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F329" w14:textId="071DFD45" w:rsidR="00E35680" w:rsidRDefault="0006431F" w:rsidP="0006431F">
      <w:pPr>
        <w:jc w:val="right"/>
      </w:pPr>
      <w:proofErr w:type="spellStart"/>
      <w:r w:rsidRPr="00A45C83">
        <w:t>Ikt</w:t>
      </w:r>
      <w:proofErr w:type="spellEnd"/>
      <w:r w:rsidRPr="00A45C83">
        <w:t xml:space="preserve">. sz.: </w:t>
      </w:r>
      <w:r w:rsidR="00A45C83" w:rsidRPr="00A45C83">
        <w:t>ISK/678</w:t>
      </w:r>
      <w:r w:rsidR="00A45C83">
        <w:t>/1 (2022)</w:t>
      </w:r>
    </w:p>
    <w:p w14:paraId="1E3C13F2" w14:textId="77777777" w:rsidR="000053D4" w:rsidRDefault="0006431F" w:rsidP="000C1074">
      <w:pPr>
        <w:spacing w:after="0" w:line="240" w:lineRule="auto"/>
        <w:jc w:val="center"/>
        <w:rPr>
          <w:rFonts w:cstheme="minorHAnsi"/>
          <w:b/>
          <w:bCs/>
          <w:caps/>
        </w:rPr>
      </w:pPr>
      <w:r w:rsidRPr="00F11127">
        <w:rPr>
          <w:rFonts w:cstheme="minorHAnsi"/>
          <w:b/>
          <w:bCs/>
          <w:caps/>
        </w:rPr>
        <w:t xml:space="preserve">A Köznevelési Bizottság </w:t>
      </w:r>
    </w:p>
    <w:p w14:paraId="337C8045" w14:textId="3BF417A6" w:rsidR="000C1074" w:rsidRDefault="000C1074" w:rsidP="000C1074">
      <w:pPr>
        <w:spacing w:after="0" w:line="240" w:lineRule="auto"/>
        <w:jc w:val="center"/>
        <w:rPr>
          <w:rFonts w:cstheme="minorHAnsi"/>
          <w:b/>
          <w:bCs/>
          <w:caps/>
        </w:rPr>
      </w:pPr>
      <w:r w:rsidRPr="00A6374D">
        <w:rPr>
          <w:rFonts w:cstheme="minorHAnsi"/>
          <w:bCs/>
          <w:caps/>
        </w:rPr>
        <w:t>(</w:t>
      </w:r>
      <w:r w:rsidR="00A6374D" w:rsidRPr="00A6374D">
        <w:rPr>
          <w:rFonts w:cstheme="minorHAnsi"/>
          <w:bCs/>
        </w:rPr>
        <w:t>a továbbiakban</w:t>
      </w:r>
      <w:r w:rsidR="00A6374D" w:rsidRPr="00A6374D">
        <w:rPr>
          <w:rFonts w:cstheme="minorHAnsi"/>
          <w:bCs/>
          <w:caps/>
        </w:rPr>
        <w:t xml:space="preserve">: </w:t>
      </w:r>
      <w:r w:rsidRPr="00A6374D">
        <w:rPr>
          <w:rFonts w:cstheme="minorHAnsi"/>
          <w:bCs/>
          <w:caps/>
        </w:rPr>
        <w:t>KÖB)</w:t>
      </w:r>
      <w:r>
        <w:rPr>
          <w:rFonts w:cstheme="minorHAnsi"/>
          <w:b/>
          <w:bCs/>
          <w:caps/>
        </w:rPr>
        <w:t xml:space="preserve"> </w:t>
      </w:r>
    </w:p>
    <w:p w14:paraId="1C0AB4FA" w14:textId="6A46A6DE" w:rsidR="0006431F" w:rsidRPr="00F11127" w:rsidRDefault="0006431F" w:rsidP="000C1074">
      <w:pPr>
        <w:spacing w:after="0" w:line="240" w:lineRule="auto"/>
        <w:jc w:val="center"/>
        <w:rPr>
          <w:rFonts w:cstheme="minorHAnsi"/>
          <w:b/>
          <w:bCs/>
          <w:caps/>
        </w:rPr>
      </w:pPr>
      <w:r w:rsidRPr="00F11127">
        <w:rPr>
          <w:rFonts w:cstheme="minorHAnsi"/>
          <w:b/>
          <w:bCs/>
          <w:caps/>
        </w:rPr>
        <w:t>2022. január 27-ei ülésének emlékeztetője</w:t>
      </w:r>
    </w:p>
    <w:p w14:paraId="7F4ACE94" w14:textId="73E3EF82" w:rsidR="0006431F" w:rsidRDefault="0006431F" w:rsidP="0006431F">
      <w:pPr>
        <w:jc w:val="center"/>
      </w:pPr>
    </w:p>
    <w:p w14:paraId="4EC3E720" w14:textId="012A63DC" w:rsidR="00916551" w:rsidRPr="00A6374D" w:rsidRDefault="00916551" w:rsidP="0006431F">
      <w:pPr>
        <w:jc w:val="both"/>
        <w:rPr>
          <w:b/>
        </w:rPr>
      </w:pPr>
      <w:r w:rsidRPr="00A6374D">
        <w:rPr>
          <w:b/>
        </w:rPr>
        <w:t>Az ülés időpontja: 2022. január 27.</w:t>
      </w:r>
    </w:p>
    <w:p w14:paraId="733F4B6F" w14:textId="77777777" w:rsidR="00F11127" w:rsidRPr="00A6374D" w:rsidRDefault="00F11127" w:rsidP="00F11127">
      <w:pPr>
        <w:jc w:val="both"/>
        <w:rPr>
          <w:b/>
        </w:rPr>
      </w:pPr>
      <w:r w:rsidRPr="00A6374D">
        <w:rPr>
          <w:b/>
        </w:rPr>
        <w:t xml:space="preserve">Az ülés helye: </w:t>
      </w:r>
      <w:proofErr w:type="spellStart"/>
      <w:r w:rsidRPr="00A6374D">
        <w:rPr>
          <w:b/>
        </w:rPr>
        <w:t>Teams</w:t>
      </w:r>
      <w:proofErr w:type="spellEnd"/>
      <w:r w:rsidRPr="00A6374D">
        <w:rPr>
          <w:b/>
        </w:rPr>
        <w:t xml:space="preserve"> felület</w:t>
      </w:r>
    </w:p>
    <w:p w14:paraId="6C68BC2B" w14:textId="16EAA359" w:rsidR="00916551" w:rsidRPr="00A6374D" w:rsidRDefault="00916551" w:rsidP="0006431F">
      <w:pPr>
        <w:jc w:val="both"/>
        <w:rPr>
          <w:b/>
        </w:rPr>
      </w:pPr>
      <w:r w:rsidRPr="00A6374D">
        <w:rPr>
          <w:b/>
        </w:rPr>
        <w:t>Levezető elnök: Mesterházy Ferenc KÖB elnök</w:t>
      </w:r>
    </w:p>
    <w:p w14:paraId="0A68563A" w14:textId="7EE27E73" w:rsidR="0006431F" w:rsidRDefault="005944B9" w:rsidP="0006431F">
      <w:pPr>
        <w:jc w:val="both"/>
      </w:pPr>
      <w:r>
        <w:t xml:space="preserve">Mesterházy Ferenc </w:t>
      </w:r>
      <w:r w:rsidR="002456F5">
        <w:t xml:space="preserve">KÖB </w:t>
      </w:r>
      <w:r>
        <w:t xml:space="preserve">elnök </w:t>
      </w:r>
      <w:r w:rsidR="00916551">
        <w:t xml:space="preserve">köszöntötte a jelenlévőket, majd </w:t>
      </w:r>
      <w:r>
        <w:t>a határozatképesség megállapításával megnyitotta a Köznevelési bizottság ülését.</w:t>
      </w:r>
      <w:r w:rsidR="008623FD">
        <w:t xml:space="preserve"> Az ülésről videófelvétel készült.</w:t>
      </w:r>
    </w:p>
    <w:p w14:paraId="65E7FE02" w14:textId="3BA3589D" w:rsidR="00916551" w:rsidRDefault="00EF2E62" w:rsidP="0006431F">
      <w:pPr>
        <w:jc w:val="both"/>
      </w:pPr>
      <w:r>
        <w:t>Résztvevők</w:t>
      </w:r>
      <w:r w:rsidR="00916551">
        <w:t>:</w:t>
      </w:r>
    </w:p>
    <w:p w14:paraId="025B1FDA" w14:textId="03BE8C5F" w:rsidR="002456F5" w:rsidRPr="001D558F" w:rsidRDefault="00825046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Antalné D</w:t>
      </w:r>
      <w:r w:rsidR="002456F5" w:rsidRPr="001D558F">
        <w:t xml:space="preserve">r. Szabó Ágnes főigazgató </w:t>
      </w:r>
      <w:r w:rsidR="009221B5" w:rsidRPr="001D558F">
        <w:t>(</w:t>
      </w:r>
      <w:r w:rsidR="002456F5" w:rsidRPr="001D558F">
        <w:t>ELTE Tanárképző Központ</w:t>
      </w:r>
      <w:r w:rsidR="009221B5" w:rsidRPr="001D558F">
        <w:t>)</w:t>
      </w:r>
    </w:p>
    <w:p w14:paraId="7CE19707" w14:textId="3F0A6C9B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 w:rsidRPr="001D558F">
        <w:t>Bánfi</w:t>
      </w:r>
      <w:proofErr w:type="spellEnd"/>
      <w:r w:rsidRPr="001D558F">
        <w:t xml:space="preserve"> Boglárka Anna </w:t>
      </w:r>
      <w:r w:rsidR="009221B5" w:rsidRPr="001D558F">
        <w:t>(</w:t>
      </w:r>
      <w:r w:rsidRPr="001D558F">
        <w:t>ELTE TÓK HÖK</w:t>
      </w:r>
      <w:r w:rsidR="009221B5" w:rsidRPr="001D558F">
        <w:t>)</w:t>
      </w:r>
    </w:p>
    <w:p w14:paraId="756BE785" w14:textId="15F6E027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 w:rsidRPr="001D558F">
        <w:t>Csapodi</w:t>
      </w:r>
      <w:proofErr w:type="spellEnd"/>
      <w:r w:rsidRPr="001D558F">
        <w:t xml:space="preserve"> Zoltán igazgató </w:t>
      </w:r>
      <w:r w:rsidR="009221B5" w:rsidRPr="001D558F">
        <w:t>(</w:t>
      </w:r>
      <w:r w:rsidRPr="001D558F">
        <w:t>ELTE Trefort Ágoston Gyakorló Gimnázium</w:t>
      </w:r>
      <w:r w:rsidR="009221B5" w:rsidRPr="001D558F">
        <w:t>)</w:t>
      </w:r>
    </w:p>
    <w:p w14:paraId="479DD386" w14:textId="56B0C878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 xml:space="preserve">Dr. Kóczián Lilla központvezető </w:t>
      </w:r>
      <w:r w:rsidR="009221B5" w:rsidRPr="001D558F">
        <w:t>(</w:t>
      </w:r>
      <w:r w:rsidRPr="001D558F">
        <w:t>ELTE Rektori Koordinációs Központ</w:t>
      </w:r>
      <w:r w:rsidR="009221B5" w:rsidRPr="001D558F">
        <w:t>)</w:t>
      </w:r>
    </w:p>
    <w:p w14:paraId="0CC89F6A" w14:textId="5901735A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 xml:space="preserve">Dr. </w:t>
      </w:r>
      <w:proofErr w:type="spellStart"/>
      <w:r w:rsidRPr="001D558F">
        <w:t>Lerner</w:t>
      </w:r>
      <w:proofErr w:type="spellEnd"/>
      <w:r w:rsidRPr="001D558F">
        <w:t xml:space="preserve"> Tibor igazgató </w:t>
      </w:r>
      <w:r w:rsidR="009221B5" w:rsidRPr="001D558F">
        <w:t>(</w:t>
      </w:r>
      <w:r w:rsidRPr="001D558F">
        <w:t>ELTE Savaria Egyetemi Központ</w:t>
      </w:r>
      <w:r w:rsidR="009221B5" w:rsidRPr="001D558F">
        <w:t>)</w:t>
      </w:r>
    </w:p>
    <w:p w14:paraId="07984FEC" w14:textId="1FCB4810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>Dr. Zentai László</w:t>
      </w:r>
      <w:r w:rsidR="006E678C" w:rsidRPr="001D558F">
        <w:t xml:space="preserve"> rektorhelyettes </w:t>
      </w:r>
      <w:r w:rsidR="009221B5" w:rsidRPr="001D558F">
        <w:t>(</w:t>
      </w:r>
      <w:r w:rsidR="006E678C" w:rsidRPr="001D558F">
        <w:t>ELTE</w:t>
      </w:r>
      <w:r w:rsidR="009221B5" w:rsidRPr="001D558F">
        <w:t>)</w:t>
      </w:r>
    </w:p>
    <w:p w14:paraId="793EBCDD" w14:textId="707AC0A3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 w:rsidRPr="001D558F">
        <w:t>Kaibinger</w:t>
      </w:r>
      <w:proofErr w:type="spellEnd"/>
      <w:r w:rsidRPr="001D558F">
        <w:t xml:space="preserve"> Pál igazgató </w:t>
      </w:r>
      <w:r w:rsidR="009221B5" w:rsidRPr="001D558F">
        <w:t>(</w:t>
      </w:r>
      <w:r w:rsidRPr="001D558F">
        <w:t>ELTE Bárczi Gusztáv Gyakorló Általános Iskola</w:t>
      </w:r>
      <w:r w:rsidR="009221B5" w:rsidRPr="001D558F">
        <w:t>)</w:t>
      </w:r>
    </w:p>
    <w:p w14:paraId="76E069F6" w14:textId="488A1F10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 xml:space="preserve">Kispálné Horváth Mária igazgató </w:t>
      </w:r>
      <w:r w:rsidR="009221B5" w:rsidRPr="001D558F">
        <w:t>(</w:t>
      </w:r>
      <w:r w:rsidRPr="001D558F">
        <w:t xml:space="preserve">ELTE Savaria Regionális Pedagógiai Szolgáltató </w:t>
      </w:r>
      <w:r w:rsidR="00FA5E8F">
        <w:t>é</w:t>
      </w:r>
      <w:r w:rsidRPr="001D558F">
        <w:t>s Kutató Központ</w:t>
      </w:r>
      <w:r w:rsidR="009221B5" w:rsidRPr="001D558F">
        <w:t>)</w:t>
      </w:r>
    </w:p>
    <w:p w14:paraId="1A4DEFFD" w14:textId="4436519F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 xml:space="preserve">Láng György igazgató </w:t>
      </w:r>
      <w:r w:rsidR="009221B5" w:rsidRPr="001D558F">
        <w:t>(</w:t>
      </w:r>
      <w:r w:rsidRPr="001D558F">
        <w:t xml:space="preserve">ELTE Radnóti Miklós Gyakorló Általános Iskola </w:t>
      </w:r>
      <w:r w:rsidR="00FA5E8F">
        <w:t>é</w:t>
      </w:r>
      <w:r w:rsidRPr="001D558F">
        <w:t>s Gyakorló Gimnázium</w:t>
      </w:r>
      <w:r w:rsidR="009221B5" w:rsidRPr="001D558F">
        <w:t>)</w:t>
      </w:r>
    </w:p>
    <w:p w14:paraId="3AFC8CDC" w14:textId="550C90E2" w:rsidR="002456F5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>Lőrincz P</w:t>
      </w:r>
      <w:r w:rsidR="006E678C" w:rsidRPr="001D558F">
        <w:t>é</w:t>
      </w:r>
      <w:r w:rsidRPr="001D558F">
        <w:t xml:space="preserve">ter </w:t>
      </w:r>
      <w:r w:rsidR="009221B5" w:rsidRPr="001D558F">
        <w:t>(</w:t>
      </w:r>
      <w:r w:rsidR="00605200" w:rsidRPr="001D558F">
        <w:t xml:space="preserve">ELTE TTK </w:t>
      </w:r>
      <w:r w:rsidRPr="001D558F">
        <w:t>HÖK</w:t>
      </w:r>
      <w:r w:rsidR="009221B5" w:rsidRPr="001D558F">
        <w:t>)</w:t>
      </w:r>
    </w:p>
    <w:p w14:paraId="5E1F13DA" w14:textId="431F6E79" w:rsidR="007A0451" w:rsidRPr="001D558F" w:rsidRDefault="007A0451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Mesterházy Ferenc igazgató (ELTE </w:t>
      </w:r>
      <w:proofErr w:type="spellStart"/>
      <w:r>
        <w:t>Gyertyánffy</w:t>
      </w:r>
      <w:proofErr w:type="spellEnd"/>
      <w:r>
        <w:t>)</w:t>
      </w:r>
    </w:p>
    <w:p w14:paraId="05B4A67F" w14:textId="0AEABB77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 w:rsidRPr="001D558F">
        <w:t>Mlinkó</w:t>
      </w:r>
      <w:proofErr w:type="spellEnd"/>
      <w:r w:rsidRPr="001D558F">
        <w:t xml:space="preserve"> Renáta igazgató </w:t>
      </w:r>
      <w:r w:rsidR="009221B5" w:rsidRPr="001D558F">
        <w:t>(</w:t>
      </w:r>
      <w:r w:rsidRPr="001D558F">
        <w:t>ELTE Gyakorló Országos Pedagógiai Szakszolgálat</w:t>
      </w:r>
      <w:r w:rsidR="009221B5" w:rsidRPr="001D558F">
        <w:t>)</w:t>
      </w:r>
    </w:p>
    <w:p w14:paraId="7E64100E" w14:textId="7EF5DC30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 xml:space="preserve">Papp Tibor igazgató </w:t>
      </w:r>
      <w:r w:rsidR="00FA5E8F">
        <w:t>(</w:t>
      </w:r>
      <w:r w:rsidRPr="001D558F">
        <w:t>ELTE Bolyai J</w:t>
      </w:r>
      <w:r w:rsidR="00FA5E8F">
        <w:t>ános Gyakorló Általános Iskola é</w:t>
      </w:r>
      <w:r w:rsidRPr="001D558F">
        <w:t>s Gimnázium</w:t>
      </w:r>
      <w:r w:rsidR="00FA5E8F">
        <w:t>)</w:t>
      </w:r>
    </w:p>
    <w:p w14:paraId="5FC8D295" w14:textId="024010EA" w:rsidR="002456F5" w:rsidRPr="001D558F" w:rsidRDefault="007A0451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 xml:space="preserve">Dr. </w:t>
      </w:r>
      <w:bookmarkStart w:id="0" w:name="_GoBack"/>
      <w:bookmarkEnd w:id="0"/>
      <w:r w:rsidR="002456F5" w:rsidRPr="001D558F">
        <w:t>Rónay Zoltán</w:t>
      </w:r>
      <w:r w:rsidR="00FC45D2" w:rsidRPr="001D558F">
        <w:t xml:space="preserve"> oktatási dékánhelyettes </w:t>
      </w:r>
      <w:r w:rsidR="00FA5E8F">
        <w:t>(</w:t>
      </w:r>
      <w:r w:rsidR="00FC45D2" w:rsidRPr="001D558F">
        <w:t>ELTE PPK</w:t>
      </w:r>
      <w:r w:rsidR="00FA5E8F">
        <w:t>)</w:t>
      </w:r>
    </w:p>
    <w:p w14:paraId="364394BE" w14:textId="1A92E8D3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 w:rsidRPr="001D558F">
        <w:t>Salga</w:t>
      </w:r>
      <w:proofErr w:type="spellEnd"/>
      <w:r w:rsidRPr="001D558F">
        <w:t xml:space="preserve"> Imre igazgató </w:t>
      </w:r>
      <w:r w:rsidR="00FA5E8F">
        <w:t>(</w:t>
      </w:r>
      <w:r w:rsidRPr="001D558F">
        <w:t xml:space="preserve">ELTE Apáczai Csere János Gyakorló Gimnázium </w:t>
      </w:r>
      <w:r w:rsidR="00FA5E8F">
        <w:t>é</w:t>
      </w:r>
      <w:r w:rsidRPr="001D558F">
        <w:t>s Kollégium</w:t>
      </w:r>
      <w:r w:rsidR="00FA5E8F">
        <w:t>)</w:t>
      </w:r>
    </w:p>
    <w:p w14:paraId="59AE051A" w14:textId="7BBDB5B7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 w:rsidRPr="001D558F">
        <w:t>Schuchné</w:t>
      </w:r>
      <w:proofErr w:type="spellEnd"/>
      <w:r w:rsidRPr="001D558F">
        <w:t xml:space="preserve"> </w:t>
      </w:r>
      <w:proofErr w:type="spellStart"/>
      <w:r w:rsidRPr="001D558F">
        <w:t>Rumpli</w:t>
      </w:r>
      <w:proofErr w:type="spellEnd"/>
      <w:r w:rsidRPr="001D558F">
        <w:t xml:space="preserve"> </w:t>
      </w:r>
      <w:proofErr w:type="spellStart"/>
      <w:r w:rsidRPr="001D558F">
        <w:t>Henriette</w:t>
      </w:r>
      <w:proofErr w:type="spellEnd"/>
      <w:r w:rsidRPr="001D558F">
        <w:t xml:space="preserve"> igazgató </w:t>
      </w:r>
      <w:r w:rsidR="00FA5E8F">
        <w:t>(</w:t>
      </w:r>
      <w:r w:rsidRPr="001D558F">
        <w:t xml:space="preserve">ELTE Gyakorló Óvoda </w:t>
      </w:r>
      <w:r w:rsidR="00FA5E8F">
        <w:t>é</w:t>
      </w:r>
      <w:r w:rsidRPr="001D558F">
        <w:t>s Egységes Gyógypedagógiai Módszertani Intézmény</w:t>
      </w:r>
      <w:r w:rsidR="00FA5E8F">
        <w:t>)</w:t>
      </w:r>
    </w:p>
    <w:p w14:paraId="0406AC9C" w14:textId="37506854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>Szabóné Szitányi Judit</w:t>
      </w:r>
      <w:r w:rsidR="00FC45D2" w:rsidRPr="001D558F">
        <w:t xml:space="preserve"> dékánhelyettes </w:t>
      </w:r>
      <w:r w:rsidR="00FA5E8F">
        <w:t>(</w:t>
      </w:r>
      <w:r w:rsidR="00FC45D2" w:rsidRPr="001D558F">
        <w:t>ELTE TÓK</w:t>
      </w:r>
      <w:r w:rsidR="00FA5E8F">
        <w:t>)</w:t>
      </w:r>
    </w:p>
    <w:p w14:paraId="0F18A14F" w14:textId="4BA2E100" w:rsidR="002456F5" w:rsidRPr="001D558F" w:rsidRDefault="002456F5" w:rsidP="00497330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D558F">
        <w:t xml:space="preserve">Végh Bíborka </w:t>
      </w:r>
      <w:r w:rsidR="00FA5E8F">
        <w:t xml:space="preserve">(ELTE </w:t>
      </w:r>
      <w:proofErr w:type="spellStart"/>
      <w:r w:rsidR="00FA5E8F">
        <w:t>BGGyK</w:t>
      </w:r>
      <w:proofErr w:type="spellEnd"/>
      <w:r w:rsidR="00FA5E8F">
        <w:t xml:space="preserve"> </w:t>
      </w:r>
      <w:r w:rsidRPr="001D558F">
        <w:t>HÖK</w:t>
      </w:r>
      <w:r w:rsidR="00FA5E8F">
        <w:t>)</w:t>
      </w:r>
    </w:p>
    <w:p w14:paraId="678C01B5" w14:textId="77777777" w:rsidR="00F11127" w:rsidRDefault="00F11127" w:rsidP="002456F5">
      <w:pPr>
        <w:spacing w:after="0" w:line="240" w:lineRule="auto"/>
        <w:jc w:val="both"/>
      </w:pPr>
    </w:p>
    <w:p w14:paraId="64EF2D3B" w14:textId="4814F872" w:rsidR="002456F5" w:rsidRDefault="00FC45D2" w:rsidP="002456F5">
      <w:pPr>
        <w:spacing w:after="0" w:line="240" w:lineRule="auto"/>
        <w:jc w:val="both"/>
      </w:pPr>
      <w:r>
        <w:t>Távolmaradók:</w:t>
      </w:r>
    </w:p>
    <w:p w14:paraId="078C1455" w14:textId="1A41F304" w:rsidR="002456F5" w:rsidRPr="00AD0A99" w:rsidRDefault="002456F5" w:rsidP="002456F5">
      <w:pPr>
        <w:pStyle w:val="Listaszerbekezds"/>
        <w:numPr>
          <w:ilvl w:val="0"/>
          <w:numId w:val="1"/>
        </w:numPr>
      </w:pPr>
      <w:proofErr w:type="spellStart"/>
      <w:r w:rsidRPr="00AD0A99">
        <w:t>Krajcsovitsné</w:t>
      </w:r>
      <w:proofErr w:type="spellEnd"/>
      <w:r w:rsidRPr="00AD0A99">
        <w:t xml:space="preserve"> </w:t>
      </w:r>
      <w:proofErr w:type="spellStart"/>
      <w:r w:rsidRPr="00AD0A99">
        <w:t>Dőry</w:t>
      </w:r>
      <w:proofErr w:type="spellEnd"/>
      <w:r w:rsidRPr="00AD0A99">
        <w:t xml:space="preserve"> Krisztina óvodavezető ELTE Gyakorló Óvoda</w:t>
      </w:r>
      <w:r w:rsidR="00AD0A99" w:rsidRPr="00AD0A99">
        <w:t>, internet hálózati hiba miatt.</w:t>
      </w:r>
    </w:p>
    <w:p w14:paraId="2B7B5568" w14:textId="68A38758" w:rsidR="00916551" w:rsidRPr="00AD0A99" w:rsidRDefault="00916551" w:rsidP="00FC45D2">
      <w:pPr>
        <w:pStyle w:val="Listaszerbekezds"/>
        <w:numPr>
          <w:ilvl w:val="0"/>
          <w:numId w:val="1"/>
        </w:numPr>
        <w:spacing w:after="0" w:line="240" w:lineRule="auto"/>
      </w:pPr>
      <w:r w:rsidRPr="00AD0A99">
        <w:t xml:space="preserve">Dr. Márkus Eszter dékánhelyettes </w:t>
      </w:r>
      <w:r w:rsidR="00FC45D2" w:rsidRPr="00AD0A99">
        <w:t xml:space="preserve">ELTE BGGYK - </w:t>
      </w:r>
      <w:r w:rsidRPr="00AD0A99">
        <w:t xml:space="preserve">kimentését kérte, nem </w:t>
      </w:r>
      <w:proofErr w:type="gramStart"/>
      <w:r w:rsidRPr="00AD0A99">
        <w:t>delegált</w:t>
      </w:r>
      <w:proofErr w:type="gramEnd"/>
      <w:r w:rsidRPr="00AD0A99">
        <w:t xml:space="preserve"> más</w:t>
      </w:r>
      <w:r w:rsidR="001D558F" w:rsidRPr="00AD0A99">
        <w:t>t</w:t>
      </w:r>
      <w:r w:rsidRPr="00AD0A99">
        <w:t xml:space="preserve"> szavazati joggal</w:t>
      </w:r>
    </w:p>
    <w:p w14:paraId="26D10EEC" w14:textId="4B11C9BB" w:rsidR="002456F5" w:rsidRDefault="002456F5" w:rsidP="00EF2E62">
      <w:pPr>
        <w:spacing w:after="0" w:line="240" w:lineRule="auto"/>
        <w:jc w:val="both"/>
      </w:pPr>
    </w:p>
    <w:p w14:paraId="1A8BA99E" w14:textId="46527C6D" w:rsidR="008623FD" w:rsidRDefault="008623FD" w:rsidP="00EF2E62">
      <w:pPr>
        <w:spacing w:after="0" w:line="240" w:lineRule="auto"/>
        <w:jc w:val="both"/>
      </w:pPr>
      <w:r w:rsidRPr="00AD0A99">
        <w:t>a KÖB a napirend</w:t>
      </w:r>
      <w:r w:rsidR="00AD0A99">
        <w:t xml:space="preserve">et </w:t>
      </w:r>
      <w:proofErr w:type="gramStart"/>
      <w:r w:rsidR="00AD0A99">
        <w:t>egyhangúlag</w:t>
      </w:r>
      <w:proofErr w:type="gramEnd"/>
      <w:r w:rsidR="00AD0A99">
        <w:t xml:space="preserve"> elfogadta.</w:t>
      </w:r>
    </w:p>
    <w:p w14:paraId="4EFBEEBD" w14:textId="77777777" w:rsidR="008623FD" w:rsidRDefault="008623FD" w:rsidP="00EF2E62">
      <w:pPr>
        <w:spacing w:after="0" w:line="240" w:lineRule="auto"/>
        <w:jc w:val="both"/>
      </w:pPr>
    </w:p>
    <w:p w14:paraId="0474E633" w14:textId="1808F5A8" w:rsidR="00EF2E62" w:rsidRDefault="00EF2E62" w:rsidP="00EF2E62">
      <w:pPr>
        <w:spacing w:after="0" w:line="240" w:lineRule="auto"/>
        <w:jc w:val="both"/>
      </w:pPr>
      <w:r w:rsidRPr="00497141">
        <w:t xml:space="preserve">A </w:t>
      </w:r>
      <w:r w:rsidR="008623FD" w:rsidRPr="00497141">
        <w:t xml:space="preserve">Bizottság részére </w:t>
      </w:r>
      <w:r w:rsidRPr="00497141">
        <w:t>korábban megküldött, elfogadott napirend:</w:t>
      </w:r>
    </w:p>
    <w:p w14:paraId="442B2738" w14:textId="08AFC66F" w:rsidR="00EF2E62" w:rsidRPr="00A6374D" w:rsidRDefault="00EF2E62" w:rsidP="00BB0FC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6374D">
        <w:rPr>
          <w:b/>
        </w:rPr>
        <w:t>Javaslat az ELTE Köznevelési Szabályzatának módosítására (1. melléklet:</w:t>
      </w:r>
      <w:r w:rsidR="00B67787" w:rsidRPr="00A6374D">
        <w:rPr>
          <w:b/>
        </w:rPr>
        <w:t xml:space="preserve"> </w:t>
      </w:r>
      <w:r w:rsidR="00346EF0" w:rsidRPr="00A6374D">
        <w:rPr>
          <w:b/>
        </w:rPr>
        <w:t>szövegszerű javaslat)</w:t>
      </w:r>
    </w:p>
    <w:p w14:paraId="15D1090C" w14:textId="5AFA527B" w:rsidR="00EF2E62" w:rsidRPr="00A6374D" w:rsidRDefault="00EF2E62" w:rsidP="00BB0FC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6374D">
        <w:rPr>
          <w:b/>
        </w:rPr>
        <w:t>Az ELTE Alapító Okiratának módosításával kapcsolatos állásfoglalás, a Dr. Kóczián Lilla központvezető asszony által küldött javaslat alapján (2. melléklet)</w:t>
      </w:r>
    </w:p>
    <w:p w14:paraId="44C4D83F" w14:textId="59DF98B9" w:rsidR="00EF2E62" w:rsidRPr="00A6374D" w:rsidRDefault="00EF2E62" w:rsidP="00BB0FC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6374D">
        <w:rPr>
          <w:b/>
        </w:rPr>
        <w:t xml:space="preserve">Egyebek </w:t>
      </w:r>
    </w:p>
    <w:p w14:paraId="5E244164" w14:textId="77777777" w:rsidR="00BB0FCB" w:rsidRDefault="00BB0FCB" w:rsidP="00BB0FCB">
      <w:pPr>
        <w:spacing w:after="0" w:line="240" w:lineRule="auto"/>
        <w:jc w:val="both"/>
      </w:pPr>
    </w:p>
    <w:p w14:paraId="464237D5" w14:textId="77777777" w:rsidR="00BB0FCB" w:rsidRDefault="00BB0FCB" w:rsidP="00BB0FCB">
      <w:pPr>
        <w:spacing w:after="0" w:line="240" w:lineRule="auto"/>
        <w:jc w:val="both"/>
      </w:pPr>
    </w:p>
    <w:p w14:paraId="32C211F3" w14:textId="77777777" w:rsidR="00BB0FCB" w:rsidRDefault="00BB0FCB" w:rsidP="00BB0FCB">
      <w:pPr>
        <w:spacing w:after="0" w:line="240" w:lineRule="auto"/>
        <w:jc w:val="both"/>
      </w:pPr>
    </w:p>
    <w:p w14:paraId="05A3CFB2" w14:textId="11689F60" w:rsidR="00BB0FCB" w:rsidRPr="00BB0FCB" w:rsidRDefault="00BB0FCB" w:rsidP="00BB0FCB">
      <w:pPr>
        <w:spacing w:after="0" w:line="240" w:lineRule="auto"/>
        <w:jc w:val="both"/>
        <w:rPr>
          <w:u w:val="single"/>
        </w:rPr>
      </w:pPr>
      <w:r w:rsidRPr="00BB0FCB">
        <w:rPr>
          <w:u w:val="single"/>
        </w:rPr>
        <w:t>Tárgyalás</w:t>
      </w:r>
    </w:p>
    <w:p w14:paraId="75B6DE85" w14:textId="77777777" w:rsidR="00BB0FCB" w:rsidRDefault="00BB0FCB" w:rsidP="00BB0FCB">
      <w:pPr>
        <w:spacing w:after="0" w:line="240" w:lineRule="auto"/>
        <w:jc w:val="both"/>
      </w:pPr>
    </w:p>
    <w:p w14:paraId="572B3576" w14:textId="3F7BC584" w:rsidR="00BB0FCB" w:rsidRPr="00A6374D" w:rsidRDefault="00BB0FCB" w:rsidP="00BB0FCB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A6374D">
        <w:rPr>
          <w:b/>
        </w:rPr>
        <w:lastRenderedPageBreak/>
        <w:t xml:space="preserve">Javaslat az ELTE Köznevelési Szabályzatának módosítására (1. </w:t>
      </w:r>
      <w:r w:rsidR="00F667D0">
        <w:rPr>
          <w:b/>
        </w:rPr>
        <w:t xml:space="preserve">számú </w:t>
      </w:r>
      <w:r w:rsidRPr="00A6374D">
        <w:rPr>
          <w:b/>
        </w:rPr>
        <w:t>melléklet)</w:t>
      </w:r>
    </w:p>
    <w:p w14:paraId="6C11FC12" w14:textId="09003FDE" w:rsidR="00BB0FCB" w:rsidRDefault="00BB0FCB" w:rsidP="00BB0FCB">
      <w:pPr>
        <w:spacing w:after="0" w:line="240" w:lineRule="auto"/>
        <w:jc w:val="both"/>
      </w:pPr>
    </w:p>
    <w:p w14:paraId="30C00A67" w14:textId="0122D709" w:rsidR="00BB0FCB" w:rsidRDefault="00BB0FCB" w:rsidP="00BB0FCB">
      <w:pPr>
        <w:spacing w:after="0" w:line="240" w:lineRule="auto"/>
        <w:jc w:val="both"/>
      </w:pPr>
      <w:r>
        <w:t>Az első napirendi pontban Mesterházy Ferenc elnök az ELTE Köznevelési szabályzat 13.§ (1) d) pontjának módosításával kapcsolatosan adott tájékoztatást.</w:t>
      </w:r>
    </w:p>
    <w:p w14:paraId="2923EE42" w14:textId="77777777" w:rsidR="00BB0FCB" w:rsidRDefault="00BB0FCB" w:rsidP="00BB0FCB">
      <w:pPr>
        <w:spacing w:after="0" w:line="240" w:lineRule="auto"/>
        <w:jc w:val="both"/>
      </w:pPr>
    </w:p>
    <w:p w14:paraId="4D025E48" w14:textId="4D73B31E" w:rsidR="001D558F" w:rsidRDefault="001D558F" w:rsidP="00497330">
      <w:pPr>
        <w:spacing w:after="0" w:line="240" w:lineRule="auto"/>
        <w:jc w:val="both"/>
      </w:pPr>
      <w:r>
        <w:t xml:space="preserve">A köznevelésben egy olyan </w:t>
      </w:r>
      <w:proofErr w:type="gramStart"/>
      <w:r>
        <w:t>speciális</w:t>
      </w:r>
      <w:proofErr w:type="gramEnd"/>
      <w:r>
        <w:t xml:space="preserve"> helyzet állt elő a minimálbér, bérminimum emeléssel kapcsolatban, hogy egy pályakezdő gyakornok bére megegyezne, illetve magasabb lenne a már 8-10 éve pályán lévő pedagógusénál. A helyzethez hozzátartozik, hogy a köznevelésben egyre jelentősebb a pedagógus hiány. Nem csak az új munkaerő megtalálása okoz gondot, hanem a pedagógusok pályán tartása is. Ebből az okból kifolyólag 3 évvel ezelőtt sikerült bevezetni a </w:t>
      </w:r>
      <w:proofErr w:type="spellStart"/>
      <w:r w:rsidRPr="001D558F">
        <w:rPr>
          <w:i/>
        </w:rPr>
        <w:t>pályakezdői</w:t>
      </w:r>
      <w:proofErr w:type="spellEnd"/>
      <w:r w:rsidRPr="001D558F">
        <w:rPr>
          <w:i/>
        </w:rPr>
        <w:t xml:space="preserve"> pótlékot</w:t>
      </w:r>
      <w:r w:rsidR="00883DB6">
        <w:rPr>
          <w:i/>
        </w:rPr>
        <w:t xml:space="preserve"> </w:t>
      </w:r>
      <w:r w:rsidR="00883DB6">
        <w:t>(Gyakornok 1 - Ped</w:t>
      </w:r>
      <w:proofErr w:type="gramStart"/>
      <w:r w:rsidR="00883DB6">
        <w:t>.I.</w:t>
      </w:r>
      <w:proofErr w:type="gramEnd"/>
      <w:r w:rsidR="00883DB6">
        <w:t>03.)</w:t>
      </w:r>
      <w:r>
        <w:rPr>
          <w:i/>
        </w:rPr>
        <w:t xml:space="preserve">, </w:t>
      </w:r>
      <w:r w:rsidRPr="001D558F">
        <w:t>a</w:t>
      </w:r>
      <w:r>
        <w:t xml:space="preserve">mely </w:t>
      </w:r>
      <w:r w:rsidR="00F40228">
        <w:t>be</w:t>
      </w:r>
      <w:r>
        <w:t>került az Egyetem Köznevelési szabályzatába</w:t>
      </w:r>
      <w:r w:rsidR="00883DB6">
        <w:t>. A jelen kialakult helyzet a</w:t>
      </w:r>
      <w:r w:rsidR="00F40228">
        <w:t xml:space="preserve"> korábbi pótlék</w:t>
      </w:r>
      <w:r w:rsidR="00883DB6">
        <w:t xml:space="preserve"> módosítását kívánja. A Bizottság egy olyan </w:t>
      </w:r>
      <w:proofErr w:type="gramStart"/>
      <w:r w:rsidR="00883DB6">
        <w:t>kompenzációs</w:t>
      </w:r>
      <w:proofErr w:type="gramEnd"/>
      <w:r w:rsidR="00883DB6">
        <w:t xml:space="preserve"> lehetőséget dolgozott ki, amely nem csak a pályakezdőket, hanem a már pályán lévők megtartását </w:t>
      </w:r>
      <w:r w:rsidR="00F40228">
        <w:t xml:space="preserve">is </w:t>
      </w:r>
      <w:r w:rsidR="00883DB6">
        <w:t xml:space="preserve">segítő pótlék lenne. </w:t>
      </w:r>
      <w:r w:rsidR="00F40228">
        <w:t>D</w:t>
      </w:r>
      <w:r w:rsidR="00883DB6">
        <w:t>ecemberben</w:t>
      </w:r>
      <w:r w:rsidR="00F40228">
        <w:t>, a Kancellár úrral</w:t>
      </w:r>
      <w:r w:rsidR="00883DB6">
        <w:t xml:space="preserve"> történt egyeztetésre a Bizottság kiszámolta, hogy milyen anyagi vonzata lenne az Egyetem által fenntartott köznevelési intézményekben </w:t>
      </w:r>
      <w:r w:rsidR="00F40228">
        <w:t xml:space="preserve">az új </w:t>
      </w:r>
      <w:proofErr w:type="spellStart"/>
      <w:r w:rsidR="00F40228">
        <w:t>kompenzásiós</w:t>
      </w:r>
      <w:proofErr w:type="spellEnd"/>
      <w:r w:rsidR="00F40228">
        <w:t xml:space="preserve"> lehetőség bevezetése a </w:t>
      </w:r>
      <w:r w:rsidR="00F40228" w:rsidRPr="00AD0A99">
        <w:t>Ped</w:t>
      </w:r>
      <w:proofErr w:type="gramStart"/>
      <w:r w:rsidR="00F40228" w:rsidRPr="00AD0A99">
        <w:t>.I.</w:t>
      </w:r>
      <w:proofErr w:type="gramEnd"/>
      <w:r w:rsidR="00464DEB" w:rsidRPr="00AD0A99">
        <w:t>06</w:t>
      </w:r>
      <w:r w:rsidR="00F40228" w:rsidRPr="00AD0A99">
        <w:t>. sorig</w:t>
      </w:r>
      <w:r w:rsidR="00F40228">
        <w:t xml:space="preserve">. Amelyhez felhasználásra kerülne az a forrás, amely eddig a meglévő </w:t>
      </w:r>
      <w:proofErr w:type="spellStart"/>
      <w:r w:rsidR="00F40228">
        <w:t>pályakezdői</w:t>
      </w:r>
      <w:proofErr w:type="spellEnd"/>
      <w:r w:rsidR="00F40228">
        <w:t xml:space="preserve"> pótlékokra rendelkezésre állt, illetve valamennyi </w:t>
      </w:r>
      <w:proofErr w:type="gramStart"/>
      <w:r w:rsidR="00F40228">
        <w:t>plusz forrást</w:t>
      </w:r>
      <w:proofErr w:type="gramEnd"/>
      <w:r w:rsidR="00F40228">
        <w:t xml:space="preserve"> kellene bevonni, </w:t>
      </w:r>
      <w:r w:rsidR="00D93D33">
        <w:t>ahhoz, hogy ez</w:t>
      </w:r>
      <w:r w:rsidR="00F40228">
        <w:t xml:space="preserve"> kiterjeszthető legyen a </w:t>
      </w:r>
      <w:r w:rsidR="00AD0A99">
        <w:t>Ped.I.06</w:t>
      </w:r>
      <w:r w:rsidR="00D93D33">
        <w:t>. terjedő sávra. A kezdeményezés jóváhagyást kapott Ka</w:t>
      </w:r>
      <w:r w:rsidR="00144F70">
        <w:t>ncellár úrtól. Az Egyetem</w:t>
      </w:r>
      <w:r w:rsidR="00D93D33">
        <w:t xml:space="preserve"> 10 köznevelési intézményében éves </w:t>
      </w:r>
      <w:proofErr w:type="gramStart"/>
      <w:r w:rsidR="00D93D33">
        <w:t xml:space="preserve">szinten </w:t>
      </w:r>
      <w:r w:rsidR="00144F70">
        <w:t xml:space="preserve"> összesen</w:t>
      </w:r>
      <w:proofErr w:type="gramEnd"/>
      <w:r w:rsidR="00144F70">
        <w:t xml:space="preserve"> </w:t>
      </w:r>
      <w:r w:rsidR="00D93D33">
        <w:t>mintegy 25 millió forintos többletet jelentene az új pótlék bevezetése. Ahhoz, hogy ez bevezethető legyen szükséges az Egyetem Köznevelési szabályzatának módosítására, a korábban a Bizottság tagjainak korábban megküldött</w:t>
      </w:r>
      <w:r w:rsidR="00144F70">
        <w:t>,</w:t>
      </w:r>
      <w:r w:rsidR="00D93D33">
        <w:t xml:space="preserve"> szövegszerű javaslat </w:t>
      </w:r>
      <w:r w:rsidR="00C2508C">
        <w:t>szerint. A</w:t>
      </w:r>
      <w:r w:rsidR="00D93D33">
        <w:t xml:space="preserve"> pótlék bevezetése </w:t>
      </w:r>
      <w:r w:rsidR="00C2508C">
        <w:t xml:space="preserve">– az ELTE Emberi Erőforrások Igazgatóságával történt egyeztetést követően – </w:t>
      </w:r>
      <w:r w:rsidR="00D93D33">
        <w:t xml:space="preserve">határozott időre, naptári évre szólna, azért hogy </w:t>
      </w:r>
      <w:r w:rsidR="00C2508C">
        <w:t>amennyiben változik a jogszabályi környezet, valamilyen módon változik a bérképzés, abban az esetben visszavonható legyen a pótlék.</w:t>
      </w:r>
      <w:r w:rsidR="00D93D33">
        <w:t xml:space="preserve"> </w:t>
      </w:r>
    </w:p>
    <w:p w14:paraId="1324764F" w14:textId="1C70085E" w:rsidR="00C2508C" w:rsidRDefault="00C2508C" w:rsidP="00497330">
      <w:pPr>
        <w:spacing w:after="0" w:line="240" w:lineRule="auto"/>
        <w:jc w:val="both"/>
      </w:pPr>
      <w:r>
        <w:t>Ahhoz, hogy módosulhasson a Köznevelési szabályzata Szenátusi döntésre van szükség. Amennyiben a KÖB a mai napon elfogadja a módosítást, abban az esetben a február 14-ei Szenátusi ülés elé kerülhet ez a kérdés. Amennyiben a Szenátus elfogadja a módosítást, abban az esetben az új pótlék 2022</w:t>
      </w:r>
      <w:r w:rsidR="00604EF5">
        <w:t>. február 1-jétől adható lenne, amely a KGH és az EEI részéről is kivitelezhető lesz.</w:t>
      </w:r>
    </w:p>
    <w:p w14:paraId="10FDAEC8" w14:textId="6F26DDB5" w:rsidR="00604EF5" w:rsidRDefault="00604EF5" w:rsidP="00497330">
      <w:pPr>
        <w:spacing w:after="0" w:line="240" w:lineRule="auto"/>
        <w:jc w:val="both"/>
      </w:pPr>
    </w:p>
    <w:p w14:paraId="41146BA7" w14:textId="3B86568C" w:rsidR="00604EF5" w:rsidRDefault="00604EF5" w:rsidP="00497330">
      <w:pPr>
        <w:spacing w:after="0" w:line="240" w:lineRule="auto"/>
        <w:jc w:val="both"/>
      </w:pPr>
      <w:r>
        <w:t xml:space="preserve">Az előterjesztéssel kapcsolatban </w:t>
      </w:r>
      <w:r w:rsidR="00346EF0">
        <w:t xml:space="preserve">hozzászóló, kérdező: </w:t>
      </w:r>
      <w:r w:rsidR="00A45751">
        <w:t>D</w:t>
      </w:r>
      <w:r w:rsidR="00346EF0">
        <w:t>r. Kóczián Lilla</w:t>
      </w:r>
      <w:r w:rsidR="00784CD5">
        <w:t>.</w:t>
      </w:r>
      <w:r w:rsidR="00346EF0">
        <w:t xml:space="preserve"> </w:t>
      </w:r>
    </w:p>
    <w:p w14:paraId="53B0AF35" w14:textId="3C3E7146" w:rsidR="00D93D33" w:rsidRDefault="00D93D33" w:rsidP="00497330">
      <w:pPr>
        <w:spacing w:after="0" w:line="240" w:lineRule="auto"/>
        <w:jc w:val="both"/>
      </w:pPr>
    </w:p>
    <w:p w14:paraId="60A109AB" w14:textId="6CB36789" w:rsidR="00346EF0" w:rsidRPr="00012E6C" w:rsidRDefault="00505184" w:rsidP="00D93D33">
      <w:pPr>
        <w:spacing w:after="0" w:line="240" w:lineRule="auto"/>
        <w:jc w:val="both"/>
      </w:pPr>
      <w:r>
        <w:t xml:space="preserve">Mesterházy Ferenc </w:t>
      </w:r>
      <w:proofErr w:type="gramStart"/>
      <w:r>
        <w:t>elnök</w:t>
      </w:r>
      <w:r w:rsidR="00346EF0" w:rsidRPr="00012E6C">
        <w:t xml:space="preserve"> szavazásra</w:t>
      </w:r>
      <w:proofErr w:type="gramEnd"/>
      <w:r w:rsidR="00346EF0" w:rsidRPr="00012E6C">
        <w:t xml:space="preserve"> bocsátotta az ELTE Köznevelési szabályzat 13.§ (1) d) pontjának módosításáról szóló javaslat elfogadását a Szenátusi előterjesztéshez.</w:t>
      </w:r>
    </w:p>
    <w:p w14:paraId="209609BB" w14:textId="1D7B09C9" w:rsidR="00D93D33" w:rsidRPr="00012E6C" w:rsidRDefault="00D93D33" w:rsidP="00D93D33">
      <w:pPr>
        <w:spacing w:after="0" w:line="240" w:lineRule="auto"/>
        <w:jc w:val="both"/>
      </w:pPr>
      <w:r w:rsidRPr="00012E6C">
        <w:t>A szavazásban résztvevők száma: 1</w:t>
      </w:r>
      <w:r w:rsidR="00D92E11" w:rsidRPr="00012E6C">
        <w:t>6</w:t>
      </w:r>
      <w:r w:rsidRPr="00012E6C">
        <w:t xml:space="preserve"> fő.</w:t>
      </w:r>
    </w:p>
    <w:p w14:paraId="1433146D" w14:textId="3580F753" w:rsidR="00BB0FCB" w:rsidRPr="00012E6C" w:rsidRDefault="00BB0FCB" w:rsidP="00D93D33">
      <w:pPr>
        <w:spacing w:after="0" w:line="240" w:lineRule="auto"/>
        <w:jc w:val="both"/>
      </w:pPr>
      <w:r w:rsidRPr="00012E6C">
        <w:t>A Köznevelési Bizottság egyhangú szavazással támogatta a Köznevelési szabályzat módosítását</w:t>
      </w:r>
      <w:r w:rsidR="00A45751" w:rsidRPr="00012E6C">
        <w:t>.</w:t>
      </w:r>
    </w:p>
    <w:p w14:paraId="43C4CD12" w14:textId="34DB4291" w:rsidR="00BB0FCB" w:rsidRDefault="00BB0FCB" w:rsidP="00D93D33">
      <w:pPr>
        <w:spacing w:after="0" w:line="240" w:lineRule="auto"/>
        <w:jc w:val="both"/>
      </w:pPr>
    </w:p>
    <w:p w14:paraId="6D3603D8" w14:textId="2E6475BE" w:rsidR="00A45751" w:rsidRPr="00F667D0" w:rsidRDefault="00A45751" w:rsidP="00A45751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F667D0">
        <w:rPr>
          <w:b/>
        </w:rPr>
        <w:t>Az ELTE Alapító Okiratának módosításával kapcsolatos állásfoglalás, a Dr. Kóczián Lilla központvezető asszony által küldött javaslat alapján (2. melléklet)</w:t>
      </w:r>
    </w:p>
    <w:p w14:paraId="5F05D476" w14:textId="394B9A44" w:rsidR="00A45751" w:rsidRDefault="00A45751" w:rsidP="00A45751">
      <w:pPr>
        <w:spacing w:after="0" w:line="240" w:lineRule="auto"/>
        <w:jc w:val="both"/>
      </w:pPr>
    </w:p>
    <w:p w14:paraId="0D51DFC8" w14:textId="5C4CAD06" w:rsidR="00D5556A" w:rsidRDefault="00A45751" w:rsidP="00420348">
      <w:pPr>
        <w:spacing w:after="0" w:line="240" w:lineRule="auto"/>
        <w:jc w:val="both"/>
      </w:pPr>
      <w:r>
        <w:t xml:space="preserve">Dr. Kóczián Lilla központvezető asszony </w:t>
      </w:r>
      <w:r w:rsidR="00517295">
        <w:t xml:space="preserve">és Mesterházy Ferenc elnök </w:t>
      </w:r>
      <w:r>
        <w:t xml:space="preserve">rövid tájékoztatást adott </w:t>
      </w:r>
      <w:r w:rsidR="00420348" w:rsidRPr="00420348">
        <w:t xml:space="preserve">az </w:t>
      </w:r>
      <w:r w:rsidR="00420348">
        <w:t xml:space="preserve">ELTE Alapító </w:t>
      </w:r>
      <w:r w:rsidR="00517295">
        <w:t xml:space="preserve">Okiratának, </w:t>
      </w:r>
      <w:r w:rsidR="00420348" w:rsidRPr="00420348">
        <w:t>a nemzeti felsőoktatásról szóló 2011. évi C</w:t>
      </w:r>
      <w:r w:rsidR="00420348">
        <w:t>CIV. törvény 8. § (4) bekezdése szerinti módosításáról</w:t>
      </w:r>
      <w:r w:rsidR="00BB31DF">
        <w:t>, a</w:t>
      </w:r>
      <w:r w:rsidR="00D5556A">
        <w:t>mely a</w:t>
      </w:r>
      <w:r w:rsidR="00517295">
        <w:t xml:space="preserve">z ELTE köznevelési intézményei önálló jogi személyként </w:t>
      </w:r>
      <w:r w:rsidR="00D5556A">
        <w:t xml:space="preserve">való </w:t>
      </w:r>
      <w:r w:rsidR="00517295">
        <w:t>működ</w:t>
      </w:r>
      <w:r w:rsidR="00D5556A">
        <w:t>ését teszik lehetővé</w:t>
      </w:r>
      <w:r w:rsidR="00517295">
        <w:t xml:space="preserve">. </w:t>
      </w:r>
    </w:p>
    <w:p w14:paraId="60542C22" w14:textId="77777777" w:rsidR="00D936EC" w:rsidRDefault="00D936EC" w:rsidP="00420348">
      <w:pPr>
        <w:spacing w:after="0" w:line="240" w:lineRule="auto"/>
        <w:jc w:val="both"/>
      </w:pPr>
    </w:p>
    <w:p w14:paraId="11511E26" w14:textId="2554CE35" w:rsidR="00784CD5" w:rsidRDefault="00784CD5" w:rsidP="00420348">
      <w:pPr>
        <w:spacing w:after="0" w:line="240" w:lineRule="auto"/>
        <w:jc w:val="both"/>
      </w:pPr>
      <w:r>
        <w:t>Az előterjesztéssel kapcsolatban hozzászóló nem volt.</w:t>
      </w:r>
    </w:p>
    <w:p w14:paraId="4177872B" w14:textId="77777777" w:rsidR="00784CD5" w:rsidRDefault="00784CD5" w:rsidP="00420348">
      <w:pPr>
        <w:spacing w:after="0" w:line="240" w:lineRule="auto"/>
        <w:jc w:val="both"/>
      </w:pPr>
    </w:p>
    <w:p w14:paraId="5DB188D5" w14:textId="45C6D87D" w:rsidR="00517295" w:rsidRPr="00012E6C" w:rsidRDefault="00D936EC" w:rsidP="00420348">
      <w:pPr>
        <w:spacing w:after="0" w:line="240" w:lineRule="auto"/>
        <w:jc w:val="both"/>
      </w:pPr>
      <w:r w:rsidRPr="00012E6C">
        <w:t>A</w:t>
      </w:r>
      <w:r w:rsidR="00517295" w:rsidRPr="00012E6C">
        <w:t xml:space="preserve"> Szen</w:t>
      </w:r>
      <w:r w:rsidR="00D5556A" w:rsidRPr="00012E6C">
        <w:t>átus döntése szükséges az ELTE Alapító O</w:t>
      </w:r>
      <w:r w:rsidR="00517295" w:rsidRPr="00012E6C">
        <w:t>kirat</w:t>
      </w:r>
      <w:r w:rsidR="00D5556A" w:rsidRPr="00012E6C">
        <w:t xml:space="preserve">ának, a köznevelési intézmények státuszára vonatkozó </w:t>
      </w:r>
      <w:r w:rsidR="00517295" w:rsidRPr="00012E6C">
        <w:t>módosítás</w:t>
      </w:r>
      <w:r w:rsidR="00BB31DF" w:rsidRPr="00012E6C">
        <w:t xml:space="preserve">ához, ezért </w:t>
      </w:r>
      <w:r w:rsidR="00517295" w:rsidRPr="00012E6C">
        <w:t>Mesterházy Ferenc elnök javaslatára a bizottsági tagok szavazatukkal</w:t>
      </w:r>
      <w:r w:rsidR="00BB31DF" w:rsidRPr="00012E6C">
        <w:t xml:space="preserve"> támogatták az Alapító Okirat </w:t>
      </w:r>
      <w:r w:rsidR="00144F70">
        <w:t>2. számú melléklet</w:t>
      </w:r>
      <w:r w:rsidRPr="00012E6C">
        <w:t xml:space="preserve"> szerinti módosítását.</w:t>
      </w:r>
    </w:p>
    <w:p w14:paraId="182DF5E9" w14:textId="77777777" w:rsidR="00D936EC" w:rsidRPr="00012E6C" w:rsidRDefault="00D936EC" w:rsidP="00D936EC">
      <w:pPr>
        <w:spacing w:after="0" w:line="240" w:lineRule="auto"/>
        <w:jc w:val="both"/>
      </w:pPr>
      <w:r w:rsidRPr="00012E6C">
        <w:t>A szavazásban résztvevők száma: 16 fő.</w:t>
      </w:r>
    </w:p>
    <w:p w14:paraId="363FB227" w14:textId="41985697" w:rsidR="00D936EC" w:rsidRDefault="00D936EC" w:rsidP="00D936EC">
      <w:pPr>
        <w:spacing w:after="0" w:line="240" w:lineRule="auto"/>
        <w:jc w:val="both"/>
      </w:pPr>
      <w:r w:rsidRPr="00012E6C">
        <w:t xml:space="preserve">A Köznevelési Bizottság egyhangú szavazással támogatta </w:t>
      </w:r>
      <w:r w:rsidR="006A0BD9" w:rsidRPr="00012E6C">
        <w:t>az ELTE Alapító Okiratának módosításáról szóló előterjesztést</w:t>
      </w:r>
      <w:r w:rsidRPr="00012E6C">
        <w:t>.</w:t>
      </w:r>
    </w:p>
    <w:p w14:paraId="0C3EC762" w14:textId="77777777" w:rsidR="009317E8" w:rsidRPr="00012E6C" w:rsidRDefault="009317E8" w:rsidP="00D936EC">
      <w:pPr>
        <w:spacing w:after="0" w:line="240" w:lineRule="auto"/>
        <w:jc w:val="both"/>
      </w:pPr>
    </w:p>
    <w:p w14:paraId="7AE60EFC" w14:textId="66D9CF08" w:rsidR="00D936EC" w:rsidRDefault="00D936EC" w:rsidP="00420348">
      <w:pPr>
        <w:spacing w:after="0" w:line="240" w:lineRule="auto"/>
        <w:jc w:val="both"/>
      </w:pPr>
    </w:p>
    <w:p w14:paraId="4CE85EEA" w14:textId="5F73BCFD" w:rsidR="00D936EC" w:rsidRDefault="00012E6C" w:rsidP="00012E6C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b/>
        </w:rPr>
      </w:pPr>
      <w:r w:rsidRPr="00012E6C">
        <w:rPr>
          <w:b/>
        </w:rPr>
        <w:t>Egyebek</w:t>
      </w:r>
    </w:p>
    <w:p w14:paraId="76260D33" w14:textId="77777777" w:rsidR="009317E8" w:rsidRDefault="009317E8" w:rsidP="009317E8">
      <w:pPr>
        <w:pStyle w:val="Listaszerbekezds"/>
        <w:spacing w:after="0" w:line="240" w:lineRule="auto"/>
        <w:ind w:left="284"/>
        <w:jc w:val="both"/>
        <w:rPr>
          <w:b/>
        </w:rPr>
      </w:pPr>
    </w:p>
    <w:p w14:paraId="25510505" w14:textId="56325862" w:rsidR="00075139" w:rsidRPr="00144F70" w:rsidRDefault="000320FF" w:rsidP="00AA4AD1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44F70">
        <w:t xml:space="preserve">Mesterházy Ferenc elnök kérésére Antalné dr. Szabó Ágnes főigazgató asszony rövid tájékoztatást adott az ELTE azon esetleges tervéről, hogy </w:t>
      </w:r>
      <w:r w:rsidR="00075139" w:rsidRPr="00144F70">
        <w:t>további gyakorlóintézményeket von be a fenntartásába, annak érdekében, hogy a pedagógusképzés, főleg a tanárképzés megváltozott és a gyakorlati képzést növelő kötelezettsége teljesíthető legyen.</w:t>
      </w:r>
    </w:p>
    <w:p w14:paraId="1C96BFB3" w14:textId="1EBA5A45" w:rsidR="00DC0876" w:rsidRPr="00144F70" w:rsidRDefault="00DC0876" w:rsidP="00DC0876">
      <w:pPr>
        <w:pStyle w:val="Listaszerbekezds"/>
        <w:spacing w:after="0" w:line="240" w:lineRule="auto"/>
        <w:jc w:val="both"/>
      </w:pPr>
      <w:r w:rsidRPr="00144F70">
        <w:t xml:space="preserve">Hozzászóló: Szabóné Szitányi Judit dékánhelyettes, </w:t>
      </w:r>
      <w:proofErr w:type="spellStart"/>
      <w:r w:rsidRPr="00144F70">
        <w:t>Csapodi</w:t>
      </w:r>
      <w:proofErr w:type="spellEnd"/>
      <w:r w:rsidRPr="00144F70">
        <w:t xml:space="preserve"> Zoltán igazgató</w:t>
      </w:r>
    </w:p>
    <w:p w14:paraId="6E25DA70" w14:textId="77777777" w:rsidR="00CD5857" w:rsidRPr="00144F70" w:rsidRDefault="00CD5857" w:rsidP="00DC0876">
      <w:pPr>
        <w:pStyle w:val="Listaszerbekezds"/>
        <w:spacing w:after="0" w:line="240" w:lineRule="auto"/>
        <w:jc w:val="both"/>
      </w:pPr>
    </w:p>
    <w:p w14:paraId="5230462B" w14:textId="1917A288" w:rsidR="00CD5857" w:rsidRPr="00144F70" w:rsidRDefault="0073718F" w:rsidP="00CD5857">
      <w:pPr>
        <w:pStyle w:val="Listaszerbekezds"/>
        <w:numPr>
          <w:ilvl w:val="0"/>
          <w:numId w:val="1"/>
        </w:numPr>
        <w:spacing w:after="0" w:line="240" w:lineRule="auto"/>
        <w:jc w:val="both"/>
      </w:pPr>
      <w:r w:rsidRPr="00144F70">
        <w:t xml:space="preserve">Mesterházy Ferenc elnök kérésére </w:t>
      </w:r>
      <w:r w:rsidR="00CD5857" w:rsidRPr="00144F70">
        <w:t xml:space="preserve">Dr. Kóczián Lilla központvezető rövid tájékoztatást adott a 2022.01.31-ei pedagógussztrájkkal kapcsolatban kapott </w:t>
      </w:r>
      <w:proofErr w:type="gramStart"/>
      <w:r w:rsidR="00CD5857" w:rsidRPr="00144F70">
        <w:t>információkról</w:t>
      </w:r>
      <w:proofErr w:type="gramEnd"/>
      <w:r w:rsidR="00CD5857" w:rsidRPr="00144F70">
        <w:t xml:space="preserve">, illetve az ELTE-n belüli, a </w:t>
      </w:r>
      <w:proofErr w:type="spellStart"/>
      <w:r w:rsidR="00CD5857" w:rsidRPr="00144F70">
        <w:t>sztárjkot</w:t>
      </w:r>
      <w:proofErr w:type="spellEnd"/>
      <w:r w:rsidR="00CD5857" w:rsidRPr="00144F70">
        <w:t xml:space="preserve"> érintő egyeztetésekről.</w:t>
      </w:r>
    </w:p>
    <w:p w14:paraId="3AC30A02" w14:textId="54094C09" w:rsidR="00497141" w:rsidRPr="00144F70" w:rsidRDefault="00497141" w:rsidP="00497141">
      <w:pPr>
        <w:pStyle w:val="Listaszerbekezds"/>
        <w:spacing w:after="0" w:line="240" w:lineRule="auto"/>
        <w:jc w:val="both"/>
      </w:pPr>
      <w:r w:rsidRPr="00144F70">
        <w:t>Hozzászóló nem volt.</w:t>
      </w:r>
    </w:p>
    <w:p w14:paraId="6691EA33" w14:textId="6D32500D" w:rsidR="00CD5857" w:rsidRDefault="00CD5857" w:rsidP="00CD5857">
      <w:pPr>
        <w:spacing w:after="0" w:line="240" w:lineRule="auto"/>
        <w:jc w:val="both"/>
      </w:pPr>
    </w:p>
    <w:p w14:paraId="154B22D5" w14:textId="21781AE0" w:rsidR="00075139" w:rsidRDefault="00497141" w:rsidP="00497141">
      <w:pPr>
        <w:spacing w:after="0" w:line="240" w:lineRule="auto"/>
        <w:jc w:val="both"/>
      </w:pPr>
      <w:r>
        <w:t>Egyéb, a Bizottsági ülést érintő hozzászólás nem volt.</w:t>
      </w:r>
    </w:p>
    <w:p w14:paraId="17ABC337" w14:textId="336CE588" w:rsidR="00497141" w:rsidRDefault="00497141" w:rsidP="00497141">
      <w:pPr>
        <w:spacing w:after="0" w:line="240" w:lineRule="auto"/>
        <w:jc w:val="both"/>
      </w:pPr>
    </w:p>
    <w:p w14:paraId="73AE4FFF" w14:textId="079F193B" w:rsidR="00497141" w:rsidRDefault="00497141" w:rsidP="00497141">
      <w:pPr>
        <w:spacing w:after="0" w:line="240" w:lineRule="auto"/>
        <w:jc w:val="both"/>
      </w:pPr>
      <w:r>
        <w:t xml:space="preserve">Mesterházy Ferenc elnök megköszönte a Bizottság munkájában </w:t>
      </w:r>
      <w:r w:rsidR="009317E8">
        <w:t>való részvételt és lezárta az ülést.</w:t>
      </w:r>
    </w:p>
    <w:p w14:paraId="7D979FE8" w14:textId="3CDE7F51" w:rsidR="009317E8" w:rsidRDefault="009317E8" w:rsidP="00497141">
      <w:pPr>
        <w:spacing w:after="0" w:line="240" w:lineRule="auto"/>
        <w:jc w:val="both"/>
      </w:pPr>
    </w:p>
    <w:p w14:paraId="03A9B8E6" w14:textId="77777777" w:rsidR="009317E8" w:rsidRDefault="009317E8" w:rsidP="00497141">
      <w:pPr>
        <w:spacing w:after="0" w:line="240" w:lineRule="auto"/>
        <w:jc w:val="both"/>
      </w:pPr>
    </w:p>
    <w:p w14:paraId="3EC71FF7" w14:textId="163B7FFD" w:rsidR="009317E8" w:rsidRDefault="009317E8" w:rsidP="00497141">
      <w:pPr>
        <w:spacing w:after="0" w:line="240" w:lineRule="auto"/>
        <w:jc w:val="both"/>
      </w:pPr>
      <w:r>
        <w:t>Budapest, 2022. február 4.</w:t>
      </w:r>
    </w:p>
    <w:p w14:paraId="7C2042AA" w14:textId="77777777" w:rsidR="009317E8" w:rsidRDefault="009317E8" w:rsidP="00497141">
      <w:pPr>
        <w:spacing w:after="0" w:line="240" w:lineRule="auto"/>
        <w:jc w:val="both"/>
      </w:pPr>
    </w:p>
    <w:p w14:paraId="4D44A8A4" w14:textId="5E066A8D" w:rsidR="009317E8" w:rsidRDefault="009317E8" w:rsidP="00497141">
      <w:pPr>
        <w:spacing w:after="0"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317E8" w14:paraId="2C00100E" w14:textId="77777777" w:rsidTr="009317E8">
        <w:tc>
          <w:tcPr>
            <w:tcW w:w="4814" w:type="dxa"/>
          </w:tcPr>
          <w:p w14:paraId="4700F71A" w14:textId="77777777" w:rsidR="009317E8" w:rsidRDefault="009317E8" w:rsidP="00497141">
            <w:pPr>
              <w:jc w:val="both"/>
            </w:pPr>
          </w:p>
        </w:tc>
        <w:tc>
          <w:tcPr>
            <w:tcW w:w="4814" w:type="dxa"/>
          </w:tcPr>
          <w:p w14:paraId="5C852397" w14:textId="77777777" w:rsidR="009317E8" w:rsidRDefault="009317E8" w:rsidP="009317E8">
            <w:pPr>
              <w:jc w:val="center"/>
            </w:pPr>
            <w:r>
              <w:t>Mesterházy Ferenc</w:t>
            </w:r>
          </w:p>
          <w:p w14:paraId="0B147CB0" w14:textId="1689763D" w:rsidR="009317E8" w:rsidRDefault="009317E8" w:rsidP="009317E8">
            <w:pPr>
              <w:jc w:val="center"/>
            </w:pPr>
            <w:r>
              <w:t>a Köznevelési Bizottság elnöke</w:t>
            </w:r>
          </w:p>
        </w:tc>
      </w:tr>
    </w:tbl>
    <w:p w14:paraId="37328E4C" w14:textId="430C5E5B" w:rsidR="009317E8" w:rsidRDefault="009317E8" w:rsidP="00497141">
      <w:pPr>
        <w:spacing w:after="0" w:line="240" w:lineRule="auto"/>
        <w:jc w:val="both"/>
      </w:pPr>
    </w:p>
    <w:p w14:paraId="4C8CACB6" w14:textId="2DF1DD1F" w:rsidR="00FC5CC5" w:rsidRDefault="00FC5CC5" w:rsidP="00497141">
      <w:pPr>
        <w:spacing w:after="0" w:line="240" w:lineRule="auto"/>
        <w:jc w:val="both"/>
      </w:pPr>
    </w:p>
    <w:p w14:paraId="32BCB884" w14:textId="41A9F089" w:rsidR="00FC5CC5" w:rsidRDefault="00FC5CC5" w:rsidP="00497141">
      <w:pPr>
        <w:spacing w:after="0" w:line="240" w:lineRule="auto"/>
        <w:jc w:val="both"/>
      </w:pPr>
    </w:p>
    <w:p w14:paraId="2F7D92A9" w14:textId="03706503" w:rsidR="00FC5CC5" w:rsidRDefault="00FC5CC5" w:rsidP="00497141">
      <w:pPr>
        <w:spacing w:after="0" w:line="240" w:lineRule="auto"/>
        <w:jc w:val="both"/>
      </w:pPr>
    </w:p>
    <w:p w14:paraId="09DFD2D9" w14:textId="68488B23" w:rsidR="00FC5CC5" w:rsidRDefault="00FC5CC5" w:rsidP="00497141">
      <w:pPr>
        <w:spacing w:after="0" w:line="240" w:lineRule="auto"/>
        <w:jc w:val="both"/>
      </w:pPr>
    </w:p>
    <w:p w14:paraId="420E9BC0" w14:textId="230D2E3A" w:rsidR="00FC5CC5" w:rsidRDefault="00FC5CC5" w:rsidP="00497141">
      <w:pPr>
        <w:spacing w:after="0" w:line="240" w:lineRule="auto"/>
        <w:jc w:val="both"/>
      </w:pPr>
    </w:p>
    <w:p w14:paraId="4BB33DC3" w14:textId="7C96EE61" w:rsidR="00FC5CC5" w:rsidRDefault="00FC5CC5" w:rsidP="00497141">
      <w:pPr>
        <w:spacing w:after="0" w:line="240" w:lineRule="auto"/>
        <w:jc w:val="both"/>
      </w:pPr>
    </w:p>
    <w:p w14:paraId="4543FC4B" w14:textId="628E49EA" w:rsidR="00FC5CC5" w:rsidRDefault="00FC5CC5" w:rsidP="00497141">
      <w:pPr>
        <w:spacing w:after="0" w:line="240" w:lineRule="auto"/>
        <w:jc w:val="both"/>
      </w:pPr>
    </w:p>
    <w:p w14:paraId="07B686B4" w14:textId="5DE07A88" w:rsidR="00FC5CC5" w:rsidRDefault="00FC5CC5" w:rsidP="00497141">
      <w:pPr>
        <w:spacing w:after="0" w:line="240" w:lineRule="auto"/>
        <w:jc w:val="both"/>
      </w:pPr>
    </w:p>
    <w:p w14:paraId="07C99EA2" w14:textId="332C9EA0" w:rsidR="00FC5CC5" w:rsidRDefault="00FC5CC5" w:rsidP="00497141">
      <w:pPr>
        <w:spacing w:after="0" w:line="240" w:lineRule="auto"/>
        <w:jc w:val="both"/>
      </w:pPr>
    </w:p>
    <w:p w14:paraId="51CE273B" w14:textId="632415F4" w:rsidR="00FC5CC5" w:rsidRDefault="00FC5CC5" w:rsidP="00497141">
      <w:pPr>
        <w:spacing w:after="0" w:line="240" w:lineRule="auto"/>
        <w:jc w:val="both"/>
      </w:pPr>
    </w:p>
    <w:p w14:paraId="7A6B0AF4" w14:textId="4E47AF92" w:rsidR="00FC5CC5" w:rsidRDefault="00FC5CC5" w:rsidP="00497141">
      <w:pPr>
        <w:spacing w:after="0" w:line="240" w:lineRule="auto"/>
        <w:jc w:val="both"/>
      </w:pPr>
    </w:p>
    <w:p w14:paraId="2F274783" w14:textId="67EA1341" w:rsidR="00FC5CC5" w:rsidRDefault="00FC5CC5" w:rsidP="00497141">
      <w:pPr>
        <w:spacing w:after="0" w:line="240" w:lineRule="auto"/>
        <w:jc w:val="both"/>
      </w:pPr>
    </w:p>
    <w:p w14:paraId="19F1A618" w14:textId="3319EF1A" w:rsidR="00FC5CC5" w:rsidRDefault="00FC5CC5" w:rsidP="00497141">
      <w:pPr>
        <w:spacing w:after="0" w:line="240" w:lineRule="auto"/>
        <w:jc w:val="both"/>
      </w:pPr>
    </w:p>
    <w:p w14:paraId="04F683C1" w14:textId="245631E9" w:rsidR="00FC5CC5" w:rsidRDefault="00FC5CC5" w:rsidP="00497141">
      <w:pPr>
        <w:spacing w:after="0" w:line="240" w:lineRule="auto"/>
        <w:jc w:val="both"/>
      </w:pPr>
    </w:p>
    <w:p w14:paraId="19C56E6B" w14:textId="53706496" w:rsidR="00FC5CC5" w:rsidRDefault="00FC5CC5" w:rsidP="00497141">
      <w:pPr>
        <w:spacing w:after="0" w:line="240" w:lineRule="auto"/>
        <w:jc w:val="both"/>
      </w:pPr>
    </w:p>
    <w:p w14:paraId="19CFB512" w14:textId="54E7A5DD" w:rsidR="00FC5CC5" w:rsidRDefault="00FC5CC5" w:rsidP="00497141">
      <w:pPr>
        <w:spacing w:after="0" w:line="240" w:lineRule="auto"/>
        <w:jc w:val="both"/>
      </w:pPr>
    </w:p>
    <w:p w14:paraId="55D302AC" w14:textId="38C866BA" w:rsidR="00FC5CC5" w:rsidRDefault="00FC5CC5" w:rsidP="00497141">
      <w:pPr>
        <w:spacing w:after="0" w:line="240" w:lineRule="auto"/>
        <w:jc w:val="both"/>
      </w:pPr>
    </w:p>
    <w:p w14:paraId="7B19C10A" w14:textId="6E60C65D" w:rsidR="00FC5CC5" w:rsidRDefault="00FC5CC5" w:rsidP="00497141">
      <w:pPr>
        <w:spacing w:after="0" w:line="240" w:lineRule="auto"/>
        <w:jc w:val="both"/>
      </w:pPr>
    </w:p>
    <w:p w14:paraId="11A6DBBE" w14:textId="69784467" w:rsidR="00FC5CC5" w:rsidRDefault="00FC5CC5" w:rsidP="00497141">
      <w:pPr>
        <w:spacing w:after="0" w:line="240" w:lineRule="auto"/>
        <w:jc w:val="both"/>
      </w:pPr>
    </w:p>
    <w:p w14:paraId="45E5043A" w14:textId="4AE60530" w:rsidR="00FC5CC5" w:rsidRDefault="00FC5CC5" w:rsidP="00497141">
      <w:pPr>
        <w:spacing w:after="0" w:line="240" w:lineRule="auto"/>
        <w:jc w:val="both"/>
      </w:pPr>
    </w:p>
    <w:p w14:paraId="7561D275" w14:textId="1CF31A32" w:rsidR="00FC5CC5" w:rsidRDefault="00FC5CC5" w:rsidP="00497141">
      <w:pPr>
        <w:spacing w:after="0" w:line="240" w:lineRule="auto"/>
        <w:jc w:val="both"/>
      </w:pPr>
    </w:p>
    <w:p w14:paraId="3540BE51" w14:textId="2E0CEE87" w:rsidR="00FC5CC5" w:rsidRDefault="00FC5CC5" w:rsidP="00497141">
      <w:pPr>
        <w:spacing w:after="0" w:line="240" w:lineRule="auto"/>
        <w:jc w:val="both"/>
      </w:pPr>
    </w:p>
    <w:p w14:paraId="41277A66" w14:textId="48B000D0" w:rsidR="00FC5CC5" w:rsidRDefault="00FC5CC5" w:rsidP="00497141">
      <w:pPr>
        <w:spacing w:after="0" w:line="240" w:lineRule="auto"/>
        <w:jc w:val="both"/>
      </w:pPr>
    </w:p>
    <w:p w14:paraId="231C1656" w14:textId="2F9369F5" w:rsidR="00FC5CC5" w:rsidRDefault="00FC5CC5" w:rsidP="00497141">
      <w:pPr>
        <w:spacing w:after="0" w:line="240" w:lineRule="auto"/>
        <w:jc w:val="both"/>
      </w:pPr>
    </w:p>
    <w:p w14:paraId="4554B625" w14:textId="54BBF9AC" w:rsidR="00FC5CC5" w:rsidRDefault="00FC5CC5" w:rsidP="00497141">
      <w:pPr>
        <w:spacing w:after="0" w:line="240" w:lineRule="auto"/>
        <w:jc w:val="both"/>
      </w:pPr>
    </w:p>
    <w:p w14:paraId="4A662AD4" w14:textId="276DFCBE" w:rsidR="00FC5CC5" w:rsidRDefault="00FC5CC5" w:rsidP="00497141">
      <w:pPr>
        <w:spacing w:after="0" w:line="240" w:lineRule="auto"/>
        <w:jc w:val="both"/>
      </w:pPr>
    </w:p>
    <w:p w14:paraId="4185C337" w14:textId="11C52347" w:rsidR="00FC5CC5" w:rsidRDefault="00FC5CC5" w:rsidP="00497141">
      <w:pPr>
        <w:spacing w:after="0" w:line="240" w:lineRule="auto"/>
        <w:jc w:val="both"/>
      </w:pPr>
    </w:p>
    <w:p w14:paraId="52E722A6" w14:textId="704BED82" w:rsidR="00FC5CC5" w:rsidRDefault="00FC5CC5" w:rsidP="00497141">
      <w:pPr>
        <w:spacing w:after="0" w:line="240" w:lineRule="auto"/>
        <w:jc w:val="both"/>
      </w:pPr>
    </w:p>
    <w:p w14:paraId="3A1B87B8" w14:textId="21469859" w:rsidR="00FC5CC5" w:rsidRPr="00FC5CC5" w:rsidRDefault="00FC5CC5" w:rsidP="00FC5CC5">
      <w:pPr>
        <w:pStyle w:val="Listaszerbekezds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righ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számú melléklet </w:t>
      </w:r>
    </w:p>
    <w:p w14:paraId="5BDCD455" w14:textId="77777777" w:rsidR="00FC5CC5" w:rsidRDefault="00FC5CC5" w:rsidP="00FC5CC5">
      <w:pPr>
        <w:shd w:val="clear" w:color="auto" w:fill="FFFFFF"/>
        <w:spacing w:beforeAutospacing="1" w:after="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66FACE34" w14:textId="572C1D5E" w:rsidR="00FC5CC5" w:rsidRPr="00FC5CC5" w:rsidRDefault="00FC5CC5" w:rsidP="00907C15">
      <w:pPr>
        <w:shd w:val="clear" w:color="auto" w:fill="FFFFFF"/>
        <w:spacing w:beforeAutospacing="1" w:after="0" w:afterAutospacing="1" w:line="27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S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zövegszerű javaslat az ELTE Köznevelési Szabályzatának módosítására,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br/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a minimálbér emelése okozta </w:t>
      </w:r>
      <w:proofErr w:type="spellStart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bérösszecsúszás</w:t>
      </w:r>
      <w:proofErr w:type="spellEnd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gramStart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kompenzálásának</w:t>
      </w:r>
      <w:proofErr w:type="gramEnd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lehetőségéhez:</w:t>
      </w:r>
    </w:p>
    <w:p w14:paraId="3EC581EC" w14:textId="1D7021D7" w:rsidR="00FC5CC5" w:rsidRPr="00FC5CC5" w:rsidRDefault="00FC5CC5" w:rsidP="00FC5CC5">
      <w:pPr>
        <w:shd w:val="clear" w:color="auto" w:fill="FFFFFF"/>
        <w:spacing w:beforeAutospacing="1" w:after="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14:paraId="3A161D31" w14:textId="77777777" w:rsidR="00FC5CC5" w:rsidRPr="00FC5CC5" w:rsidRDefault="00FC5CC5" w:rsidP="00FC5CC5">
      <w:pPr>
        <w:shd w:val="clear" w:color="auto" w:fill="FFFFFF"/>
        <w:spacing w:beforeAutospacing="1" w:after="0" w:afterAutospacing="1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"13.§ (1) d) </w:t>
      </w:r>
      <w:proofErr w:type="spellStart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pályakezdői</w:t>
      </w:r>
      <w:proofErr w:type="spellEnd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 pótlék </w:t>
      </w:r>
      <w:r w:rsidRPr="00FC5CC5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hu-HU"/>
        </w:rPr>
        <w:t>helyett </w:t>
      </w:r>
      <w:proofErr w:type="spellStart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pályakezdői</w:t>
      </w:r>
      <w:proofErr w:type="spellEnd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 xml:space="preserve"> és </w:t>
      </w:r>
      <w:proofErr w:type="spellStart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pályántartó</w:t>
      </w:r>
      <w:proofErr w:type="spellEnd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 xml:space="preserve"> pótlék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. (5) </w:t>
      </w:r>
      <w:proofErr w:type="spellStart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Pályakezdői</w:t>
      </w:r>
      <w:proofErr w:type="spellEnd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 xml:space="preserve">és </w:t>
      </w:r>
      <w:proofErr w:type="spellStart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pályántartó</w:t>
      </w:r>
      <w:proofErr w:type="spellEnd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 xml:space="preserve"> pótlék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 fizethető a gyakornoki és a pedagógus I. 02</w:t>
      </w:r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-06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. fizetési fokozat</w:t>
      </w:r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ok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 xml:space="preserve">ba sorolt pedagógusoknak. A </w:t>
      </w:r>
      <w:proofErr w:type="spellStart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pályakezdői</w:t>
      </w:r>
      <w:proofErr w:type="spellEnd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 xml:space="preserve">és </w:t>
      </w:r>
      <w:proofErr w:type="spellStart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pályántartó</w:t>
      </w:r>
      <w:proofErr w:type="spellEnd"/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 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pótlék mértéke: az illetményalap </w:t>
      </w:r>
      <w:r w:rsidRPr="00FC5CC5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  <w:lang w:eastAsia="hu-HU"/>
        </w:rPr>
        <w:t>10-40%-</w:t>
      </w:r>
      <w:proofErr w:type="gramStart"/>
      <w:r w:rsidRPr="00FC5CC5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  <w:lang w:eastAsia="hu-HU"/>
        </w:rPr>
        <w:t>a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.</w:t>
      </w:r>
      <w:proofErr w:type="gramEnd"/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 </w:t>
      </w:r>
      <w:r w:rsidRPr="00FC5CC5">
        <w:rPr>
          <w:rFonts w:ascii="Calibri" w:eastAsia="Times New Roman" w:hAnsi="Calibri" w:cs="Calibri"/>
          <w:color w:val="ED5C57"/>
          <w:sz w:val="24"/>
          <w:szCs w:val="24"/>
          <w:bdr w:val="none" w:sz="0" w:space="0" w:color="auto" w:frame="1"/>
          <w:lang w:eastAsia="hu-HU"/>
        </w:rPr>
        <w:t>1-20%-a</w:t>
      </w:r>
      <w:r w:rsidRPr="00FC5CC5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hu-HU"/>
        </w:rPr>
        <w:t>"</w:t>
      </w:r>
    </w:p>
    <w:p w14:paraId="2BE386DE" w14:textId="1FB722AB" w:rsidR="00FC5CC5" w:rsidRDefault="00FC5CC5" w:rsidP="00497141">
      <w:pPr>
        <w:spacing w:after="0" w:line="240" w:lineRule="auto"/>
        <w:jc w:val="both"/>
      </w:pPr>
    </w:p>
    <w:p w14:paraId="4FB9CE7D" w14:textId="0989FA95" w:rsidR="008F15AE" w:rsidRDefault="008F15AE" w:rsidP="00497141">
      <w:pPr>
        <w:spacing w:after="0" w:line="240" w:lineRule="auto"/>
        <w:jc w:val="both"/>
      </w:pPr>
    </w:p>
    <w:p w14:paraId="0D5ED304" w14:textId="452C3DBC" w:rsidR="008F15AE" w:rsidRDefault="008F15AE" w:rsidP="00497141">
      <w:pPr>
        <w:spacing w:after="0" w:line="240" w:lineRule="auto"/>
        <w:jc w:val="both"/>
      </w:pPr>
    </w:p>
    <w:p w14:paraId="4D492AF0" w14:textId="3F25A9A6" w:rsidR="008F15AE" w:rsidRDefault="008F15AE" w:rsidP="00497141">
      <w:pPr>
        <w:spacing w:after="0" w:line="240" w:lineRule="auto"/>
        <w:jc w:val="both"/>
      </w:pPr>
    </w:p>
    <w:p w14:paraId="22EA0A2A" w14:textId="7F46C874" w:rsidR="008F15AE" w:rsidRDefault="008F15AE" w:rsidP="00497141">
      <w:pPr>
        <w:spacing w:after="0" w:line="240" w:lineRule="auto"/>
        <w:jc w:val="both"/>
      </w:pPr>
    </w:p>
    <w:p w14:paraId="5984F79D" w14:textId="0FF41826" w:rsidR="008F15AE" w:rsidRDefault="008F15AE" w:rsidP="00497141">
      <w:pPr>
        <w:spacing w:after="0" w:line="240" w:lineRule="auto"/>
        <w:jc w:val="both"/>
      </w:pPr>
    </w:p>
    <w:p w14:paraId="224F2094" w14:textId="5A9E708B" w:rsidR="008F15AE" w:rsidRDefault="008F15AE" w:rsidP="00497141">
      <w:pPr>
        <w:spacing w:after="0" w:line="240" w:lineRule="auto"/>
        <w:jc w:val="both"/>
      </w:pPr>
    </w:p>
    <w:p w14:paraId="0B506B14" w14:textId="6466E0B7" w:rsidR="008F15AE" w:rsidRDefault="008F15AE" w:rsidP="00497141">
      <w:pPr>
        <w:spacing w:after="0" w:line="240" w:lineRule="auto"/>
        <w:jc w:val="both"/>
      </w:pPr>
    </w:p>
    <w:p w14:paraId="59C7B8E7" w14:textId="1A21F7B8" w:rsidR="008F15AE" w:rsidRDefault="008F15AE" w:rsidP="00497141">
      <w:pPr>
        <w:spacing w:after="0" w:line="240" w:lineRule="auto"/>
        <w:jc w:val="both"/>
      </w:pPr>
    </w:p>
    <w:p w14:paraId="24290C90" w14:textId="17F199F6" w:rsidR="008F15AE" w:rsidRDefault="008F15AE" w:rsidP="00497141">
      <w:pPr>
        <w:spacing w:after="0" w:line="240" w:lineRule="auto"/>
        <w:jc w:val="both"/>
      </w:pPr>
    </w:p>
    <w:p w14:paraId="2AAC404B" w14:textId="305ABFD2" w:rsidR="008F15AE" w:rsidRDefault="008F15AE" w:rsidP="00497141">
      <w:pPr>
        <w:spacing w:after="0" w:line="240" w:lineRule="auto"/>
        <w:jc w:val="both"/>
      </w:pPr>
    </w:p>
    <w:p w14:paraId="247D9AC1" w14:textId="694D8D92" w:rsidR="008F15AE" w:rsidRDefault="008F15AE" w:rsidP="00497141">
      <w:pPr>
        <w:spacing w:after="0" w:line="240" w:lineRule="auto"/>
        <w:jc w:val="both"/>
      </w:pPr>
    </w:p>
    <w:p w14:paraId="5F3D0543" w14:textId="4C7D9A99" w:rsidR="008F15AE" w:rsidRDefault="008F15AE" w:rsidP="00497141">
      <w:pPr>
        <w:spacing w:after="0" w:line="240" w:lineRule="auto"/>
        <w:jc w:val="both"/>
      </w:pPr>
    </w:p>
    <w:p w14:paraId="09A0CD35" w14:textId="5A76572E" w:rsidR="008F15AE" w:rsidRDefault="008F15AE" w:rsidP="00497141">
      <w:pPr>
        <w:spacing w:after="0" w:line="240" w:lineRule="auto"/>
        <w:jc w:val="both"/>
      </w:pPr>
    </w:p>
    <w:p w14:paraId="08FB5CC7" w14:textId="0DF55CFA" w:rsidR="008F15AE" w:rsidRDefault="008F15AE" w:rsidP="00497141">
      <w:pPr>
        <w:spacing w:after="0" w:line="240" w:lineRule="auto"/>
        <w:jc w:val="both"/>
      </w:pPr>
    </w:p>
    <w:p w14:paraId="18FC9A58" w14:textId="36CD0650" w:rsidR="008F15AE" w:rsidRDefault="008F15AE" w:rsidP="00497141">
      <w:pPr>
        <w:spacing w:after="0" w:line="240" w:lineRule="auto"/>
        <w:jc w:val="both"/>
      </w:pPr>
    </w:p>
    <w:p w14:paraId="7277FE01" w14:textId="7A149F0A" w:rsidR="008F15AE" w:rsidRDefault="008F15AE" w:rsidP="00497141">
      <w:pPr>
        <w:spacing w:after="0" w:line="240" w:lineRule="auto"/>
        <w:jc w:val="both"/>
      </w:pPr>
    </w:p>
    <w:p w14:paraId="04263E58" w14:textId="1FFA261B" w:rsidR="008F15AE" w:rsidRDefault="008F15AE" w:rsidP="00497141">
      <w:pPr>
        <w:spacing w:after="0" w:line="240" w:lineRule="auto"/>
        <w:jc w:val="both"/>
      </w:pPr>
    </w:p>
    <w:p w14:paraId="5A94A8C8" w14:textId="2BDC4841" w:rsidR="008F15AE" w:rsidRDefault="008F15AE" w:rsidP="00497141">
      <w:pPr>
        <w:spacing w:after="0" w:line="240" w:lineRule="auto"/>
        <w:jc w:val="both"/>
      </w:pPr>
    </w:p>
    <w:p w14:paraId="3CCC9D23" w14:textId="1166B040" w:rsidR="008F15AE" w:rsidRDefault="008F15AE" w:rsidP="00497141">
      <w:pPr>
        <w:spacing w:after="0" w:line="240" w:lineRule="auto"/>
        <w:jc w:val="both"/>
      </w:pPr>
    </w:p>
    <w:p w14:paraId="2B8433D5" w14:textId="6192DFE1" w:rsidR="008F15AE" w:rsidRDefault="008F15AE" w:rsidP="00497141">
      <w:pPr>
        <w:spacing w:after="0" w:line="240" w:lineRule="auto"/>
        <w:jc w:val="both"/>
      </w:pPr>
    </w:p>
    <w:p w14:paraId="5AA3B612" w14:textId="63100533" w:rsidR="008F15AE" w:rsidRDefault="008F15AE" w:rsidP="00497141">
      <w:pPr>
        <w:spacing w:after="0" w:line="240" w:lineRule="auto"/>
        <w:jc w:val="both"/>
      </w:pPr>
    </w:p>
    <w:p w14:paraId="78A44FBD" w14:textId="74F215D6" w:rsidR="008F15AE" w:rsidRDefault="008F15AE" w:rsidP="00497141">
      <w:pPr>
        <w:spacing w:after="0" w:line="240" w:lineRule="auto"/>
        <w:jc w:val="both"/>
      </w:pPr>
    </w:p>
    <w:p w14:paraId="063CA071" w14:textId="6EC8C926" w:rsidR="008F15AE" w:rsidRDefault="008F15AE" w:rsidP="00497141">
      <w:pPr>
        <w:spacing w:after="0" w:line="240" w:lineRule="auto"/>
        <w:jc w:val="both"/>
      </w:pPr>
    </w:p>
    <w:p w14:paraId="27D9BBBB" w14:textId="6817FFB3" w:rsidR="008F15AE" w:rsidRDefault="008F15AE" w:rsidP="00497141">
      <w:pPr>
        <w:spacing w:after="0" w:line="240" w:lineRule="auto"/>
        <w:jc w:val="both"/>
      </w:pPr>
    </w:p>
    <w:p w14:paraId="7BB9570E" w14:textId="5267A507" w:rsidR="008F15AE" w:rsidRDefault="008F15AE" w:rsidP="00497141">
      <w:pPr>
        <w:spacing w:after="0" w:line="240" w:lineRule="auto"/>
        <w:jc w:val="both"/>
      </w:pPr>
    </w:p>
    <w:p w14:paraId="6D32D25C" w14:textId="22BE2048" w:rsidR="008F15AE" w:rsidRDefault="008F15AE" w:rsidP="00497141">
      <w:pPr>
        <w:spacing w:after="0" w:line="240" w:lineRule="auto"/>
        <w:jc w:val="both"/>
      </w:pPr>
    </w:p>
    <w:p w14:paraId="72E91DB4" w14:textId="710458FA" w:rsidR="008F15AE" w:rsidRDefault="008F15AE" w:rsidP="00497141">
      <w:pPr>
        <w:spacing w:after="0" w:line="240" w:lineRule="auto"/>
        <w:jc w:val="both"/>
      </w:pPr>
    </w:p>
    <w:p w14:paraId="4ED674CB" w14:textId="163F455C" w:rsidR="008F15AE" w:rsidRDefault="008F15AE" w:rsidP="00497141">
      <w:pPr>
        <w:spacing w:after="0" w:line="240" w:lineRule="auto"/>
        <w:jc w:val="both"/>
      </w:pPr>
    </w:p>
    <w:p w14:paraId="14548BBA" w14:textId="6C96A6A5" w:rsidR="008F15AE" w:rsidRDefault="008F15AE" w:rsidP="00497141">
      <w:pPr>
        <w:spacing w:after="0" w:line="240" w:lineRule="auto"/>
        <w:jc w:val="both"/>
      </w:pPr>
    </w:p>
    <w:p w14:paraId="6A83FF3A" w14:textId="36327157" w:rsidR="008F15AE" w:rsidRDefault="008F15AE" w:rsidP="00497141">
      <w:pPr>
        <w:spacing w:after="0" w:line="240" w:lineRule="auto"/>
        <w:jc w:val="both"/>
      </w:pPr>
    </w:p>
    <w:p w14:paraId="4832DB3D" w14:textId="73885005" w:rsidR="008F15AE" w:rsidRDefault="008F15AE" w:rsidP="00497141">
      <w:pPr>
        <w:spacing w:after="0" w:line="240" w:lineRule="auto"/>
        <w:jc w:val="both"/>
      </w:pPr>
    </w:p>
    <w:p w14:paraId="4F72B7AB" w14:textId="63CBC7B5" w:rsidR="008F15AE" w:rsidRDefault="008F15AE" w:rsidP="00497141">
      <w:pPr>
        <w:spacing w:after="0" w:line="240" w:lineRule="auto"/>
        <w:jc w:val="both"/>
      </w:pPr>
    </w:p>
    <w:p w14:paraId="1BB95C7F" w14:textId="050054C1" w:rsidR="008F15AE" w:rsidRDefault="008F15AE" w:rsidP="00497141">
      <w:pPr>
        <w:spacing w:after="0" w:line="240" w:lineRule="auto"/>
        <w:jc w:val="both"/>
      </w:pPr>
    </w:p>
    <w:p w14:paraId="78C01640" w14:textId="192018D0" w:rsidR="008F15AE" w:rsidRDefault="008F15AE" w:rsidP="00497141">
      <w:pPr>
        <w:spacing w:after="0" w:line="240" w:lineRule="auto"/>
        <w:jc w:val="both"/>
      </w:pPr>
    </w:p>
    <w:p w14:paraId="7F648FFE" w14:textId="7483216D" w:rsidR="008F15AE" w:rsidRDefault="008F15AE" w:rsidP="00497141">
      <w:pPr>
        <w:spacing w:after="0" w:line="240" w:lineRule="auto"/>
        <w:jc w:val="both"/>
      </w:pPr>
    </w:p>
    <w:p w14:paraId="65A64D1A" w14:textId="79C30323" w:rsidR="008F15AE" w:rsidRDefault="008F15AE" w:rsidP="00497141">
      <w:pPr>
        <w:spacing w:after="0" w:line="240" w:lineRule="auto"/>
        <w:jc w:val="both"/>
      </w:pPr>
    </w:p>
    <w:p w14:paraId="7172AF65" w14:textId="2652B13B" w:rsidR="008F15AE" w:rsidRDefault="008F15AE" w:rsidP="008F15AE">
      <w:pPr>
        <w:pStyle w:val="Listaszerbekezds"/>
        <w:numPr>
          <w:ilvl w:val="0"/>
          <w:numId w:val="7"/>
        </w:numPr>
        <w:spacing w:after="0" w:line="240" w:lineRule="auto"/>
        <w:jc w:val="right"/>
      </w:pPr>
      <w:r>
        <w:t>számú melléklet</w:t>
      </w:r>
    </w:p>
    <w:p w14:paraId="78BFA009" w14:textId="77777777" w:rsidR="008F15AE" w:rsidRDefault="008F15AE" w:rsidP="00497141">
      <w:pPr>
        <w:spacing w:after="0" w:line="240" w:lineRule="auto"/>
        <w:jc w:val="both"/>
      </w:pPr>
    </w:p>
    <w:p w14:paraId="29847FAA" w14:textId="6A0A5514" w:rsidR="008F15AE" w:rsidRPr="008F15AE" w:rsidRDefault="008F15AE" w:rsidP="008F15AE">
      <w:pPr>
        <w:spacing w:after="840"/>
        <w:rPr>
          <w:rFonts w:ascii="Cambria" w:hAnsi="Cambria" w:cstheme="minorHAnsi"/>
          <w:sz w:val="24"/>
          <w:szCs w:val="24"/>
        </w:rPr>
      </w:pPr>
      <w:r w:rsidRPr="008F15AE">
        <w:rPr>
          <w:rFonts w:ascii="Cambria" w:hAnsi="Cambria" w:cstheme="minorHAnsi"/>
          <w:sz w:val="24"/>
          <w:szCs w:val="24"/>
        </w:rPr>
        <w:lastRenderedPageBreak/>
        <w:t>Okirat száma:</w:t>
      </w:r>
    </w:p>
    <w:p w14:paraId="5B226789" w14:textId="77777777" w:rsidR="008F15AE" w:rsidRPr="008F15AE" w:rsidRDefault="008F15AE" w:rsidP="008F15AE">
      <w:pPr>
        <w:spacing w:before="240" w:after="480"/>
        <w:jc w:val="center"/>
        <w:rPr>
          <w:rFonts w:ascii="Cambria" w:hAnsi="Cambria" w:cstheme="minorHAnsi"/>
          <w:sz w:val="32"/>
          <w:szCs w:val="24"/>
        </w:rPr>
      </w:pPr>
      <w:r w:rsidRPr="008F15AE">
        <w:rPr>
          <w:rFonts w:ascii="Cambria" w:hAnsi="Cambria" w:cstheme="minorHAnsi"/>
          <w:sz w:val="40"/>
          <w:szCs w:val="24"/>
        </w:rPr>
        <w:t>Módosító</w:t>
      </w:r>
      <w:r w:rsidRPr="008F15AE">
        <w:rPr>
          <w:rFonts w:ascii="Cambria" w:hAnsi="Cambria" w:cstheme="minorHAnsi"/>
          <w:sz w:val="32"/>
          <w:szCs w:val="24"/>
        </w:rPr>
        <w:t xml:space="preserve"> okirat</w:t>
      </w:r>
    </w:p>
    <w:p w14:paraId="51EAD73F" w14:textId="77777777" w:rsidR="008F15AE" w:rsidRPr="008F15AE" w:rsidRDefault="008F15AE" w:rsidP="008F15AE">
      <w:pPr>
        <w:spacing w:after="120"/>
        <w:jc w:val="both"/>
        <w:rPr>
          <w:rFonts w:ascii="Cambria" w:hAnsi="Cambria" w:cstheme="minorHAnsi"/>
          <w:b/>
          <w:sz w:val="24"/>
          <w:szCs w:val="24"/>
        </w:rPr>
      </w:pPr>
      <w:r w:rsidRPr="008F15AE">
        <w:rPr>
          <w:rFonts w:ascii="Cambria" w:hAnsi="Cambria" w:cstheme="minorHAnsi"/>
          <w:b/>
          <w:sz w:val="24"/>
          <w:szCs w:val="24"/>
        </w:rPr>
        <w:t>Az Eötvös Loránd Tudományegyetem az Innovációs és Technológiai Minisztérium által 2021. július 13. napján kiadott, KVFO/68867/2021-ITM számú alapító okiratát</w:t>
      </w:r>
      <w:r w:rsidRPr="008F15AE">
        <w:rPr>
          <w:rFonts w:ascii="Cambria" w:hAnsi="Cambria" w:cstheme="minorHAnsi"/>
          <w:sz w:val="24"/>
          <w:szCs w:val="24"/>
        </w:rPr>
        <w:t xml:space="preserve"> </w:t>
      </w:r>
      <w:r w:rsidRPr="008F15AE">
        <w:rPr>
          <w:rFonts w:ascii="Cambria" w:hAnsi="Cambria" w:cstheme="minorHAnsi"/>
          <w:b/>
          <w:sz w:val="24"/>
          <w:szCs w:val="24"/>
        </w:rPr>
        <w:t>az államháztartásról szóló 2011. évi CXCV. törvény 8/</w:t>
      </w:r>
      <w:proofErr w:type="gramStart"/>
      <w:r w:rsidRPr="008F15AE">
        <w:rPr>
          <w:rFonts w:ascii="Cambria" w:hAnsi="Cambria" w:cstheme="minorHAnsi"/>
          <w:b/>
          <w:sz w:val="24"/>
          <w:szCs w:val="24"/>
        </w:rPr>
        <w:t>A</w:t>
      </w:r>
      <w:proofErr w:type="gramEnd"/>
      <w:r w:rsidRPr="008F15AE">
        <w:rPr>
          <w:rFonts w:ascii="Cambria" w:hAnsi="Cambria" w:cstheme="minorHAnsi"/>
          <w:b/>
          <w:sz w:val="24"/>
          <w:szCs w:val="24"/>
        </w:rPr>
        <w:t>. §-</w:t>
      </w:r>
      <w:proofErr w:type="gramStart"/>
      <w:r w:rsidRPr="008F15AE">
        <w:rPr>
          <w:rFonts w:ascii="Cambria" w:hAnsi="Cambria" w:cstheme="minorHAnsi"/>
          <w:b/>
          <w:sz w:val="24"/>
          <w:szCs w:val="24"/>
        </w:rPr>
        <w:t>a</w:t>
      </w:r>
      <w:proofErr w:type="gramEnd"/>
      <w:r w:rsidRPr="008F15AE">
        <w:rPr>
          <w:rFonts w:ascii="Cambria" w:hAnsi="Cambria" w:cstheme="minorHAnsi"/>
          <w:b/>
          <w:sz w:val="24"/>
          <w:szCs w:val="24"/>
        </w:rPr>
        <w:t xml:space="preserve"> és a nemzeti felsőoktatásról szóló 2011. évi CCIV. törvény 8. § (4) bekezdése alapján a következők szerint módosítom:</w:t>
      </w:r>
    </w:p>
    <w:p w14:paraId="39507BFB" w14:textId="77777777" w:rsidR="008F15AE" w:rsidRPr="008F15AE" w:rsidRDefault="008F15AE" w:rsidP="008F15AE">
      <w:pPr>
        <w:jc w:val="both"/>
        <w:rPr>
          <w:rFonts w:ascii="Cambria" w:hAnsi="Cambria" w:cstheme="minorHAnsi"/>
          <w:b/>
          <w:sz w:val="24"/>
          <w:szCs w:val="24"/>
        </w:rPr>
      </w:pPr>
    </w:p>
    <w:p w14:paraId="5FB11BD5" w14:textId="77777777" w:rsidR="008F15AE" w:rsidRPr="008F15AE" w:rsidRDefault="008F15AE" w:rsidP="008F15AE">
      <w:pPr>
        <w:pStyle w:val="Listaszerbekezds"/>
        <w:numPr>
          <w:ilvl w:val="0"/>
          <w:numId w:val="8"/>
        </w:numPr>
        <w:spacing w:before="240" w:after="0" w:line="240" w:lineRule="auto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8F15AE">
        <w:rPr>
          <w:rFonts w:ascii="Cambria" w:hAnsi="Cambria" w:cstheme="minorHAnsi"/>
          <w:b/>
          <w:sz w:val="24"/>
          <w:szCs w:val="24"/>
        </w:rPr>
        <w:t>Az alapító okirat 6.2.1. pontja a 3. bekezdését követően kiegészül az alábbi bekezdéssel:</w:t>
      </w:r>
    </w:p>
    <w:p w14:paraId="28859771" w14:textId="77777777" w:rsidR="008F15AE" w:rsidRPr="008F15AE" w:rsidRDefault="008F15AE" w:rsidP="008F15AE">
      <w:pPr>
        <w:pStyle w:val="Listaszerbekezds"/>
        <w:spacing w:before="240"/>
        <w:ind w:left="360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8F15AE">
        <w:rPr>
          <w:rFonts w:ascii="Cambria" w:hAnsi="Cambria" w:cstheme="minorHAnsi"/>
          <w:sz w:val="24"/>
          <w:szCs w:val="24"/>
        </w:rPr>
        <w:t>„A felsőoktatási intézmény által fenntartott, 6.2.3. pontban nevesített köznevelési intézmények a felsőoktatási intézmény jogi személyiséggel rendelkező szervezeti egységeiként működnek.”</w:t>
      </w:r>
    </w:p>
    <w:p w14:paraId="280F9475" w14:textId="77777777" w:rsidR="008F15AE" w:rsidRPr="008F15AE" w:rsidRDefault="008F15AE" w:rsidP="008F15AE">
      <w:pPr>
        <w:pStyle w:val="Listaszerbekezds"/>
        <w:numPr>
          <w:ilvl w:val="0"/>
          <w:numId w:val="8"/>
        </w:numPr>
        <w:spacing w:before="240" w:after="0" w:line="240" w:lineRule="auto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8F15AE">
        <w:rPr>
          <w:rFonts w:ascii="Cambria" w:hAnsi="Cambria" w:cstheme="minorHAnsi"/>
          <w:b/>
          <w:sz w:val="24"/>
          <w:szCs w:val="24"/>
        </w:rPr>
        <w:t xml:space="preserve">Az alapító okirat 6.2.1. pontjának 4. bekezdésében a </w:t>
      </w:r>
      <w:r w:rsidRPr="008F15AE">
        <w:rPr>
          <w:rFonts w:ascii="Cambria" w:hAnsi="Cambria" w:cstheme="minorHAnsi"/>
          <w:sz w:val="24"/>
          <w:szCs w:val="24"/>
        </w:rPr>
        <w:t xml:space="preserve">„múzeumi, köznevelési feladatot” </w:t>
      </w:r>
      <w:r w:rsidRPr="008F15AE">
        <w:rPr>
          <w:rFonts w:ascii="Cambria" w:hAnsi="Cambria" w:cstheme="minorHAnsi"/>
          <w:b/>
          <w:sz w:val="24"/>
          <w:szCs w:val="24"/>
        </w:rPr>
        <w:t xml:space="preserve">szövegrész helyébe a </w:t>
      </w:r>
      <w:r w:rsidRPr="008F15AE">
        <w:rPr>
          <w:rFonts w:ascii="Cambria" w:hAnsi="Cambria" w:cstheme="minorHAnsi"/>
          <w:sz w:val="24"/>
          <w:szCs w:val="24"/>
        </w:rPr>
        <w:t>„múzeumi feladatot”</w:t>
      </w:r>
      <w:r w:rsidRPr="008F15AE">
        <w:rPr>
          <w:rFonts w:ascii="Cambria" w:hAnsi="Cambria" w:cstheme="minorHAnsi"/>
          <w:b/>
          <w:sz w:val="24"/>
          <w:szCs w:val="24"/>
        </w:rPr>
        <w:t xml:space="preserve"> szöveg lép.  </w:t>
      </w:r>
    </w:p>
    <w:p w14:paraId="78BF0E23" w14:textId="77777777" w:rsidR="008F15AE" w:rsidRPr="008F15AE" w:rsidRDefault="008F15AE" w:rsidP="008F15AE">
      <w:pPr>
        <w:pStyle w:val="Listaszerbekezds"/>
        <w:numPr>
          <w:ilvl w:val="0"/>
          <w:numId w:val="8"/>
        </w:numPr>
        <w:spacing w:before="240" w:after="0" w:line="240" w:lineRule="auto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8F15AE">
        <w:rPr>
          <w:rFonts w:ascii="Cambria" w:hAnsi="Cambria" w:cstheme="minorHAnsi"/>
          <w:b/>
          <w:sz w:val="24"/>
          <w:szCs w:val="24"/>
        </w:rPr>
        <w:t>Az alapító okirat 2. melléklete helyébe a jelen módosító okirat 2. melléklete lép.</w:t>
      </w:r>
    </w:p>
    <w:p w14:paraId="548E5969" w14:textId="77777777" w:rsidR="008F15AE" w:rsidRPr="008F15AE" w:rsidRDefault="008F15AE" w:rsidP="008F15AE">
      <w:pPr>
        <w:spacing w:before="480"/>
        <w:jc w:val="both"/>
        <w:rPr>
          <w:rFonts w:ascii="Cambria" w:hAnsi="Cambria" w:cstheme="minorHAnsi"/>
          <w:sz w:val="24"/>
          <w:szCs w:val="24"/>
        </w:rPr>
      </w:pPr>
      <w:r w:rsidRPr="008F15AE">
        <w:rPr>
          <w:rFonts w:ascii="Cambria" w:hAnsi="Cambria" w:cstheme="minorHAnsi"/>
          <w:sz w:val="24"/>
          <w:szCs w:val="24"/>
        </w:rPr>
        <w:t xml:space="preserve">Jelen módosító okiratot a törzskönyvi nyilvántartásba történő bejegyzés napjától </w:t>
      </w:r>
      <w:r w:rsidRPr="008F15AE">
        <w:rPr>
          <w:rFonts w:ascii="Cambria" w:hAnsi="Cambria" w:cstheme="minorHAnsi"/>
          <w:i/>
          <w:sz w:val="24"/>
          <w:szCs w:val="24"/>
        </w:rPr>
        <w:t xml:space="preserve">(VAGY) </w:t>
      </w:r>
      <w:r w:rsidRPr="008F15AE">
        <w:rPr>
          <w:rFonts w:ascii="Cambria" w:hAnsi="Cambria" w:cstheme="minorHAnsi"/>
          <w:color w:val="4472C4" w:themeColor="accent1"/>
          <w:sz w:val="24"/>
          <w:szCs w:val="24"/>
        </w:rPr>
        <w:t>»</w:t>
      </w:r>
      <w:proofErr w:type="gramStart"/>
      <w:r w:rsidRPr="008F15AE">
        <w:rPr>
          <w:rFonts w:ascii="Cambria" w:hAnsi="Cambria" w:cstheme="minorHAnsi"/>
          <w:color w:val="4472C4" w:themeColor="accent1"/>
          <w:sz w:val="24"/>
          <w:szCs w:val="24"/>
        </w:rPr>
        <w:t>dátum</w:t>
      </w:r>
      <w:proofErr w:type="gramEnd"/>
      <w:r w:rsidRPr="008F15AE">
        <w:rPr>
          <w:rFonts w:ascii="Cambria" w:hAnsi="Cambria" w:cstheme="minorHAnsi"/>
          <w:color w:val="4472C4" w:themeColor="accent1"/>
          <w:sz w:val="24"/>
          <w:szCs w:val="24"/>
        </w:rPr>
        <w:t xml:space="preserve">« </w:t>
      </w:r>
      <w:r w:rsidRPr="008F15AE">
        <w:rPr>
          <w:rFonts w:ascii="Cambria" w:hAnsi="Cambria" w:cstheme="minorHAnsi"/>
          <w:sz w:val="24"/>
          <w:szCs w:val="24"/>
        </w:rPr>
        <w:t>napjától kell alkalmazni.</w:t>
      </w:r>
    </w:p>
    <w:p w14:paraId="7409055B" w14:textId="77777777" w:rsidR="008F15AE" w:rsidRPr="008F15AE" w:rsidRDefault="008F15AE" w:rsidP="008F15AE">
      <w:pPr>
        <w:spacing w:before="480"/>
        <w:jc w:val="both"/>
        <w:rPr>
          <w:rFonts w:ascii="Cambria" w:hAnsi="Cambria" w:cstheme="minorHAnsi"/>
          <w:sz w:val="24"/>
          <w:szCs w:val="24"/>
        </w:rPr>
      </w:pPr>
      <w:r w:rsidRPr="008F15AE">
        <w:rPr>
          <w:rFonts w:ascii="Cambria" w:hAnsi="Cambria" w:cstheme="minorHAnsi"/>
          <w:sz w:val="24"/>
          <w:szCs w:val="24"/>
        </w:rPr>
        <w:t xml:space="preserve">Kelt: </w:t>
      </w:r>
      <w:r w:rsidRPr="008F15AE">
        <w:rPr>
          <w:rFonts w:ascii="Cambria" w:hAnsi="Cambria" w:cstheme="minorHAnsi"/>
          <w:color w:val="4472C4" w:themeColor="accent1"/>
          <w:sz w:val="24"/>
          <w:szCs w:val="24"/>
        </w:rPr>
        <w:t xml:space="preserve">»Helység név, </w:t>
      </w:r>
      <w:proofErr w:type="gramStart"/>
      <w:r w:rsidRPr="008F15AE">
        <w:rPr>
          <w:rFonts w:ascii="Cambria" w:hAnsi="Cambria" w:cstheme="minorHAnsi"/>
          <w:color w:val="4472C4" w:themeColor="accent1"/>
          <w:sz w:val="24"/>
          <w:szCs w:val="24"/>
        </w:rPr>
        <w:t>dátum</w:t>
      </w:r>
      <w:proofErr w:type="gramEnd"/>
      <w:r w:rsidRPr="008F15AE">
        <w:rPr>
          <w:rFonts w:ascii="Cambria" w:hAnsi="Cambria" w:cstheme="minorHAnsi"/>
          <w:color w:val="4472C4" w:themeColor="accent1"/>
          <w:sz w:val="24"/>
          <w:szCs w:val="24"/>
        </w:rPr>
        <w:t>«</w:t>
      </w:r>
    </w:p>
    <w:p w14:paraId="191F69B3" w14:textId="77777777" w:rsidR="008F15AE" w:rsidRPr="008F15AE" w:rsidRDefault="008F15AE" w:rsidP="008F15AE">
      <w:pPr>
        <w:spacing w:before="480" w:after="480"/>
        <w:jc w:val="center"/>
        <w:rPr>
          <w:rFonts w:ascii="Cambria" w:hAnsi="Cambria" w:cstheme="minorHAnsi"/>
          <w:sz w:val="24"/>
          <w:szCs w:val="24"/>
        </w:rPr>
      </w:pPr>
      <w:r w:rsidRPr="008F15AE">
        <w:rPr>
          <w:rFonts w:ascii="Cambria" w:hAnsi="Cambria" w:cstheme="minorHAnsi"/>
          <w:sz w:val="24"/>
          <w:szCs w:val="24"/>
        </w:rPr>
        <w:t>P.H.</w:t>
      </w:r>
    </w:p>
    <w:p w14:paraId="6526B265" w14:textId="77777777" w:rsidR="008F15AE" w:rsidRPr="008F15AE" w:rsidRDefault="008F15AE" w:rsidP="008F15AE">
      <w:pPr>
        <w:pBdr>
          <w:top w:val="single" w:sz="4" w:space="1" w:color="auto"/>
        </w:pBdr>
        <w:ind w:left="5103"/>
        <w:jc w:val="center"/>
        <w:rPr>
          <w:rFonts w:ascii="Cambria" w:hAnsi="Cambria" w:cstheme="minorHAnsi"/>
          <w:sz w:val="24"/>
          <w:szCs w:val="24"/>
        </w:rPr>
      </w:pPr>
      <w:r w:rsidRPr="008F15AE">
        <w:rPr>
          <w:rFonts w:ascii="Cambria" w:hAnsi="Cambria" w:cstheme="minorHAnsi"/>
          <w:sz w:val="24"/>
          <w:szCs w:val="24"/>
        </w:rPr>
        <w:t>Prof. Dr. Palkovics László</w:t>
      </w:r>
    </w:p>
    <w:p w14:paraId="1896B9A4" w14:textId="77777777" w:rsidR="008F15AE" w:rsidRPr="008F15AE" w:rsidRDefault="008F15AE" w:rsidP="008F15AE">
      <w:pPr>
        <w:pBdr>
          <w:top w:val="single" w:sz="4" w:space="1" w:color="auto"/>
        </w:pBdr>
        <w:ind w:left="5103"/>
        <w:jc w:val="center"/>
        <w:rPr>
          <w:rFonts w:ascii="Cambria" w:hAnsi="Cambria" w:cstheme="minorHAnsi"/>
          <w:sz w:val="24"/>
          <w:szCs w:val="24"/>
        </w:rPr>
      </w:pPr>
      <w:proofErr w:type="gramStart"/>
      <w:r w:rsidRPr="008F15AE">
        <w:rPr>
          <w:rFonts w:ascii="Cambria" w:hAnsi="Cambria" w:cstheme="minorHAnsi"/>
          <w:sz w:val="24"/>
          <w:szCs w:val="24"/>
        </w:rPr>
        <w:t>innovációért</w:t>
      </w:r>
      <w:proofErr w:type="gramEnd"/>
      <w:r w:rsidRPr="008F15AE">
        <w:rPr>
          <w:rFonts w:ascii="Cambria" w:hAnsi="Cambria" w:cstheme="minorHAnsi"/>
          <w:sz w:val="24"/>
          <w:szCs w:val="24"/>
        </w:rPr>
        <w:t xml:space="preserve"> és technológiáért felelős miniszter</w:t>
      </w:r>
    </w:p>
    <w:p w14:paraId="3736ADC1" w14:textId="77777777" w:rsidR="008F15AE" w:rsidRPr="008F15AE" w:rsidRDefault="008F15AE" w:rsidP="0049714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F15AE" w:rsidRPr="008F15AE" w:rsidSect="009221B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2DC38" w14:textId="77777777" w:rsidR="00D265E7" w:rsidRDefault="00D265E7" w:rsidP="009317E8">
      <w:pPr>
        <w:spacing w:after="0" w:line="240" w:lineRule="auto"/>
      </w:pPr>
      <w:r>
        <w:separator/>
      </w:r>
    </w:p>
  </w:endnote>
  <w:endnote w:type="continuationSeparator" w:id="0">
    <w:p w14:paraId="2B6A6537" w14:textId="77777777" w:rsidR="00D265E7" w:rsidRDefault="00D265E7" w:rsidP="0093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790341"/>
      <w:docPartObj>
        <w:docPartGallery w:val="Page Numbers (Bottom of Page)"/>
        <w:docPartUnique/>
      </w:docPartObj>
    </w:sdtPr>
    <w:sdtEndPr/>
    <w:sdtContent>
      <w:p w14:paraId="7C67D884" w14:textId="6D63B8F6" w:rsidR="009317E8" w:rsidRDefault="009317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451">
          <w:rPr>
            <w:noProof/>
          </w:rPr>
          <w:t>2</w:t>
        </w:r>
        <w:r>
          <w:fldChar w:fldCharType="end"/>
        </w:r>
      </w:p>
    </w:sdtContent>
  </w:sdt>
  <w:p w14:paraId="0198B639" w14:textId="77777777" w:rsidR="009317E8" w:rsidRDefault="009317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38B5E" w14:textId="77777777" w:rsidR="00D265E7" w:rsidRDefault="00D265E7" w:rsidP="009317E8">
      <w:pPr>
        <w:spacing w:after="0" w:line="240" w:lineRule="auto"/>
      </w:pPr>
      <w:r>
        <w:separator/>
      </w:r>
    </w:p>
  </w:footnote>
  <w:footnote w:type="continuationSeparator" w:id="0">
    <w:p w14:paraId="481DA617" w14:textId="77777777" w:rsidR="00D265E7" w:rsidRDefault="00D265E7" w:rsidP="0093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C01A7"/>
    <w:multiLevelType w:val="hybridMultilevel"/>
    <w:tmpl w:val="69348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07B2F"/>
    <w:multiLevelType w:val="hybridMultilevel"/>
    <w:tmpl w:val="F7D2F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6D1587E"/>
    <w:multiLevelType w:val="hybridMultilevel"/>
    <w:tmpl w:val="813C6B9A"/>
    <w:lvl w:ilvl="0" w:tplc="84508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B2093"/>
    <w:multiLevelType w:val="hybridMultilevel"/>
    <w:tmpl w:val="F7D2FD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77189"/>
    <w:multiLevelType w:val="hybridMultilevel"/>
    <w:tmpl w:val="76088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13375"/>
    <w:multiLevelType w:val="hybridMultilevel"/>
    <w:tmpl w:val="0D9EAE8C"/>
    <w:lvl w:ilvl="0" w:tplc="8ABCA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7A6F4B"/>
    <w:multiLevelType w:val="multilevel"/>
    <w:tmpl w:val="A3E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1F"/>
    <w:rsid w:val="000053D4"/>
    <w:rsid w:val="00012E6C"/>
    <w:rsid w:val="000320FF"/>
    <w:rsid w:val="0006431F"/>
    <w:rsid w:val="00075139"/>
    <w:rsid w:val="000C1074"/>
    <w:rsid w:val="00140737"/>
    <w:rsid w:val="00144F70"/>
    <w:rsid w:val="00192D11"/>
    <w:rsid w:val="001D558F"/>
    <w:rsid w:val="002456F5"/>
    <w:rsid w:val="00346EF0"/>
    <w:rsid w:val="00420348"/>
    <w:rsid w:val="004304BF"/>
    <w:rsid w:val="00464DEB"/>
    <w:rsid w:val="00497141"/>
    <w:rsid w:val="00497330"/>
    <w:rsid w:val="00505184"/>
    <w:rsid w:val="00517295"/>
    <w:rsid w:val="005944B9"/>
    <w:rsid w:val="00604EF5"/>
    <w:rsid w:val="00605200"/>
    <w:rsid w:val="006A0BD9"/>
    <w:rsid w:val="006E678C"/>
    <w:rsid w:val="0073718F"/>
    <w:rsid w:val="00784CD5"/>
    <w:rsid w:val="007A0451"/>
    <w:rsid w:val="00825046"/>
    <w:rsid w:val="008623FD"/>
    <w:rsid w:val="00883DB6"/>
    <w:rsid w:val="008F15AE"/>
    <w:rsid w:val="00907C15"/>
    <w:rsid w:val="00916551"/>
    <w:rsid w:val="009221B5"/>
    <w:rsid w:val="009317E8"/>
    <w:rsid w:val="00A45751"/>
    <w:rsid w:val="00A45C83"/>
    <w:rsid w:val="00A6374D"/>
    <w:rsid w:val="00A95F7A"/>
    <w:rsid w:val="00AD0A99"/>
    <w:rsid w:val="00B269AC"/>
    <w:rsid w:val="00B67787"/>
    <w:rsid w:val="00B9384A"/>
    <w:rsid w:val="00BB0FCB"/>
    <w:rsid w:val="00BB31DF"/>
    <w:rsid w:val="00C2508C"/>
    <w:rsid w:val="00CD5857"/>
    <w:rsid w:val="00D265E7"/>
    <w:rsid w:val="00D5556A"/>
    <w:rsid w:val="00D92E11"/>
    <w:rsid w:val="00D936EC"/>
    <w:rsid w:val="00D93D33"/>
    <w:rsid w:val="00DC0876"/>
    <w:rsid w:val="00E35680"/>
    <w:rsid w:val="00EF2E62"/>
    <w:rsid w:val="00F11127"/>
    <w:rsid w:val="00F40228"/>
    <w:rsid w:val="00F667D0"/>
    <w:rsid w:val="00FA5E8F"/>
    <w:rsid w:val="00FC45D2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312B"/>
  <w15:chartTrackingRefBased/>
  <w15:docId w15:val="{B58FD61C-B0EE-4045-9AEE-B8D87A8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7330"/>
    <w:pPr>
      <w:ind w:left="720"/>
      <w:contextualSpacing/>
    </w:pPr>
  </w:style>
  <w:style w:type="table" w:styleId="Rcsostblzat">
    <w:name w:val="Table Grid"/>
    <w:basedOn w:val="Normltblzat"/>
    <w:uiPriority w:val="39"/>
    <w:rsid w:val="0093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3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17E8"/>
  </w:style>
  <w:style w:type="paragraph" w:styleId="llb">
    <w:name w:val="footer"/>
    <w:basedOn w:val="Norml"/>
    <w:link w:val="llbChar"/>
    <w:uiPriority w:val="99"/>
    <w:unhideWhenUsed/>
    <w:rsid w:val="00931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1072</Words>
  <Characters>7400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Szilvia</dc:creator>
  <cp:keywords/>
  <dc:description/>
  <cp:lastModifiedBy>Mesterházy Ferenc</cp:lastModifiedBy>
  <cp:revision>5</cp:revision>
  <dcterms:created xsi:type="dcterms:W3CDTF">2022-02-11T13:03:00Z</dcterms:created>
  <dcterms:modified xsi:type="dcterms:W3CDTF">2022-02-11T13:08:00Z</dcterms:modified>
</cp:coreProperties>
</file>