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E28F8" w14:textId="2FB9760D" w:rsidR="001E4513" w:rsidRPr="00CF693B" w:rsidRDefault="001E4513"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Style w:val="AlcmChar"/>
          <w:rFonts w:eastAsia="Calibri"/>
        </w:rPr>
      </w:pPr>
    </w:p>
    <w:p w14:paraId="490485CD" w14:textId="4E00E76A" w:rsidR="00992AA9" w:rsidRPr="00417164" w:rsidRDefault="00110640"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Fonts w:asciiTheme="minorHAnsi" w:hAnsiTheme="minorHAnsi" w:cstheme="minorHAnsi"/>
          <w:b/>
          <w:sz w:val="24"/>
          <w:szCs w:val="24"/>
          <w:lang w:eastAsia="ar-SA"/>
        </w:rPr>
      </w:pPr>
      <w:r w:rsidRPr="00417164">
        <w:rPr>
          <w:rFonts w:asciiTheme="minorHAnsi" w:hAnsiTheme="minorHAnsi" w:cstheme="minorHAnsi"/>
          <w:b/>
          <w:sz w:val="24"/>
          <w:szCs w:val="24"/>
          <w:lang w:eastAsia="ar-SA"/>
        </w:rPr>
        <w:t>EÖTVÖS LORÁND</w:t>
      </w:r>
      <w:r w:rsidR="00992AA9" w:rsidRPr="00417164">
        <w:rPr>
          <w:rFonts w:asciiTheme="minorHAnsi" w:hAnsiTheme="minorHAnsi" w:cstheme="minorHAnsi"/>
          <w:b/>
          <w:sz w:val="24"/>
          <w:szCs w:val="24"/>
          <w:lang w:eastAsia="ar-SA"/>
        </w:rPr>
        <w:t xml:space="preserve"> TUDOMÁNYEGYETEM</w:t>
      </w:r>
    </w:p>
    <w:p w14:paraId="1BEE28FB" w14:textId="5DB3444D" w:rsidR="001E4513" w:rsidRPr="00417164" w:rsidRDefault="00793E2A"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Fonts w:asciiTheme="minorHAnsi" w:hAnsiTheme="minorHAnsi" w:cstheme="minorHAnsi"/>
          <w:smallCaps/>
          <w:sz w:val="24"/>
          <w:szCs w:val="24"/>
          <w:lang w:eastAsia="ar-SA"/>
        </w:rPr>
      </w:pPr>
      <w:r w:rsidRPr="00417164">
        <w:rPr>
          <w:rStyle w:val="xbe"/>
          <w:rFonts w:asciiTheme="minorHAnsi" w:hAnsiTheme="minorHAnsi" w:cstheme="minorHAnsi"/>
          <w:sz w:val="24"/>
          <w:szCs w:val="24"/>
        </w:rPr>
        <w:t>1053 Budapest, Egyetem tér 1-3.</w:t>
      </w:r>
    </w:p>
    <w:p w14:paraId="1BEE28FC" w14:textId="77777777" w:rsidR="001E4513" w:rsidRPr="00417164" w:rsidRDefault="001E4513"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8FD" w14:textId="77777777" w:rsidR="001E4513" w:rsidRPr="00417164" w:rsidRDefault="001E4513"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8FE" w14:textId="38B4BF04" w:rsidR="001E4513" w:rsidRPr="00417164" w:rsidRDefault="0099390A"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Fonts w:asciiTheme="minorHAnsi" w:hAnsiTheme="minorHAnsi" w:cstheme="minorHAnsi"/>
          <w:b/>
          <w:sz w:val="24"/>
          <w:szCs w:val="24"/>
          <w:lang w:eastAsia="ar-SA"/>
        </w:rPr>
      </w:pPr>
      <w:r w:rsidRPr="00417164">
        <w:rPr>
          <w:rFonts w:asciiTheme="minorHAnsi" w:hAnsiTheme="minorHAnsi" w:cstheme="minorHAnsi"/>
          <w:b/>
          <w:sz w:val="24"/>
          <w:szCs w:val="24"/>
          <w:lang w:eastAsia="ar-SA"/>
        </w:rPr>
        <w:t xml:space="preserve">BEAC 1898 </w:t>
      </w:r>
      <w:r w:rsidR="00417164">
        <w:rPr>
          <w:rFonts w:asciiTheme="minorHAnsi" w:hAnsiTheme="minorHAnsi" w:cstheme="minorHAnsi"/>
          <w:b/>
          <w:sz w:val="24"/>
          <w:szCs w:val="24"/>
          <w:lang w:eastAsia="ar-SA"/>
        </w:rPr>
        <w:t>NONPROFIT KFT.</w:t>
      </w:r>
    </w:p>
    <w:p w14:paraId="1BEE28FF" w14:textId="27C4CEDA" w:rsidR="001E4513" w:rsidRPr="00417164" w:rsidRDefault="00417164"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Fonts w:asciiTheme="minorHAnsi" w:eastAsiaTheme="minorHAnsi" w:hAnsiTheme="minorHAnsi"/>
          <w:sz w:val="24"/>
          <w:szCs w:val="24"/>
        </w:rPr>
      </w:pPr>
      <w:r w:rsidRPr="00417164">
        <w:rPr>
          <w:rFonts w:asciiTheme="minorHAnsi" w:eastAsiaTheme="minorHAnsi" w:hAnsiTheme="minorHAnsi"/>
          <w:sz w:val="24"/>
          <w:szCs w:val="24"/>
        </w:rPr>
        <w:t>1117 Budapest, Bogdánfy út 10</w:t>
      </w:r>
      <w:r>
        <w:rPr>
          <w:rFonts w:asciiTheme="minorHAnsi" w:eastAsiaTheme="minorHAnsi" w:hAnsiTheme="minorHAnsi"/>
          <w:sz w:val="24"/>
          <w:szCs w:val="24"/>
        </w:rPr>
        <w:t>/</w:t>
      </w:r>
      <w:r w:rsidRPr="00417164">
        <w:rPr>
          <w:rFonts w:asciiTheme="minorHAnsi" w:eastAsiaTheme="minorHAnsi" w:hAnsiTheme="minorHAnsi"/>
          <w:sz w:val="24"/>
          <w:szCs w:val="24"/>
        </w:rPr>
        <w:t xml:space="preserve">A. </w:t>
      </w:r>
    </w:p>
    <w:p w14:paraId="25A27EAF" w14:textId="65E2D18B" w:rsidR="00417164" w:rsidRPr="00417164" w:rsidRDefault="00417164"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rPr>
          <w:rStyle w:val="xbe"/>
          <w:rFonts w:asciiTheme="minorHAnsi" w:hAnsiTheme="minorHAnsi" w:cstheme="minorHAnsi"/>
          <w:sz w:val="24"/>
          <w:szCs w:val="24"/>
        </w:rPr>
      </w:pPr>
    </w:p>
    <w:p w14:paraId="5D876561" w14:textId="77777777" w:rsidR="00417164" w:rsidRPr="00417164" w:rsidRDefault="00417164"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rPr>
          <w:rStyle w:val="xbe"/>
          <w:rFonts w:asciiTheme="minorHAnsi" w:hAnsiTheme="minorHAnsi" w:cstheme="minorHAnsi"/>
          <w:sz w:val="24"/>
          <w:szCs w:val="24"/>
        </w:rPr>
      </w:pPr>
    </w:p>
    <w:p w14:paraId="4CCD9002" w14:textId="3C0F914F" w:rsidR="007A15B3" w:rsidRPr="00417164" w:rsidRDefault="007A15B3"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Style w:val="xbe"/>
          <w:rFonts w:asciiTheme="minorHAnsi" w:hAnsiTheme="minorHAnsi" w:cstheme="minorHAnsi"/>
          <w:sz w:val="24"/>
          <w:szCs w:val="24"/>
        </w:rPr>
      </w:pPr>
      <w:r w:rsidRPr="00417164">
        <w:rPr>
          <w:rStyle w:val="xbe"/>
          <w:rFonts w:asciiTheme="minorHAnsi" w:hAnsiTheme="minorHAnsi" w:cstheme="minorHAnsi"/>
          <w:sz w:val="24"/>
          <w:szCs w:val="24"/>
        </w:rPr>
        <w:t>mint Közös Ajánlatkérők</w:t>
      </w:r>
    </w:p>
    <w:p w14:paraId="1BEE2900" w14:textId="77777777" w:rsidR="001E4513" w:rsidRPr="00417164" w:rsidRDefault="001E4513"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901" w14:textId="77777777" w:rsidR="001E4513" w:rsidRPr="00417164" w:rsidRDefault="001E4513"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906" w14:textId="77777777" w:rsidR="001E4513" w:rsidRPr="00417164" w:rsidRDefault="001E4513"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907" w14:textId="3C465047" w:rsidR="001E4513" w:rsidRPr="00417164" w:rsidRDefault="006D341C"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Fonts w:asciiTheme="minorHAnsi" w:hAnsiTheme="minorHAnsi" w:cstheme="minorHAnsi"/>
          <w:b/>
          <w:sz w:val="24"/>
          <w:szCs w:val="24"/>
          <w:lang w:eastAsia="ar-SA"/>
        </w:rPr>
      </w:pPr>
      <w:r w:rsidRPr="00417164">
        <w:rPr>
          <w:rFonts w:asciiTheme="minorHAnsi" w:hAnsiTheme="minorHAnsi" w:cstheme="minorHAnsi"/>
          <w:b/>
          <w:sz w:val="24"/>
          <w:szCs w:val="24"/>
          <w:lang w:eastAsia="ar-SA"/>
        </w:rPr>
        <w:t>AJÁNLATTÉTELI FELHÍVÁS</w:t>
      </w:r>
    </w:p>
    <w:p w14:paraId="1BEE2908" w14:textId="77777777" w:rsidR="001E4513" w:rsidRPr="00417164" w:rsidRDefault="006D341C" w:rsidP="0041716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ind w:firstLine="708"/>
        <w:jc w:val="center"/>
        <w:rPr>
          <w:rFonts w:asciiTheme="minorHAnsi" w:hAnsiTheme="minorHAnsi" w:cstheme="minorHAnsi"/>
          <w:b/>
          <w:sz w:val="24"/>
          <w:szCs w:val="24"/>
          <w:lang w:eastAsia="ar-SA"/>
        </w:rPr>
      </w:pPr>
      <w:r w:rsidRPr="00417164">
        <w:rPr>
          <w:rFonts w:asciiTheme="minorHAnsi" w:hAnsiTheme="minorHAnsi" w:cstheme="minorHAnsi"/>
          <w:b/>
          <w:sz w:val="24"/>
          <w:szCs w:val="24"/>
          <w:lang w:eastAsia="ar-SA"/>
        </w:rPr>
        <w:t>ÉS KÖZBESZERZÉSI DOKUMENTUMOK</w:t>
      </w:r>
    </w:p>
    <w:p w14:paraId="1BEE2909" w14:textId="77777777" w:rsidR="001E4513" w:rsidRPr="00CE696F"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heme="minorHAnsi" w:hAnsiTheme="minorHAnsi" w:cstheme="minorHAnsi"/>
          <w:b/>
          <w:sz w:val="24"/>
          <w:szCs w:val="24"/>
          <w:lang w:eastAsia="ar-SA"/>
        </w:rPr>
      </w:pPr>
    </w:p>
    <w:p w14:paraId="1BEE290A" w14:textId="3293787A" w:rsidR="001E4513" w:rsidRPr="00CE696F" w:rsidRDefault="001E4513" w:rsidP="006448C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rPr>
          <w:rFonts w:asciiTheme="minorHAnsi" w:hAnsiTheme="minorHAnsi" w:cstheme="minorHAnsi"/>
          <w:b/>
          <w:sz w:val="24"/>
          <w:szCs w:val="24"/>
          <w:lang w:eastAsia="ar-SA"/>
        </w:rPr>
      </w:pPr>
    </w:p>
    <w:p w14:paraId="1BEE290B"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0C"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0D"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0E" w14:textId="180D9FAC" w:rsidR="001E4513" w:rsidRPr="00477142" w:rsidRDefault="00793E2A">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eastAsia="Times New Roman" w:cs="Tahoma"/>
          <w:b/>
          <w:bCs/>
          <w:color w:val="000000" w:themeColor="text1"/>
          <w:sz w:val="24"/>
          <w:szCs w:val="24"/>
          <w:lang w:eastAsia="hu-HU"/>
        </w:rPr>
      </w:pPr>
      <w:r w:rsidRPr="006C79B8">
        <w:rPr>
          <w:rFonts w:eastAsia="Times New Roman" w:cs="Tahoma"/>
          <w:b/>
          <w:bCs/>
          <w:color w:val="000000" w:themeColor="text1"/>
          <w:sz w:val="24"/>
          <w:szCs w:val="24"/>
          <w:lang w:eastAsia="hu-HU"/>
        </w:rPr>
        <w:t>„</w:t>
      </w:r>
      <w:r w:rsidR="00B872BA">
        <w:rPr>
          <w:rFonts w:eastAsia="Times New Roman" w:cs="Tahoma"/>
          <w:b/>
          <w:bCs/>
          <w:color w:val="000000" w:themeColor="text1"/>
          <w:sz w:val="24"/>
          <w:szCs w:val="24"/>
          <w:lang w:eastAsia="hu-HU"/>
        </w:rPr>
        <w:t xml:space="preserve">Vállalkozási Szerződés </w:t>
      </w:r>
      <w:r w:rsidR="002307B1">
        <w:rPr>
          <w:rFonts w:eastAsia="Times New Roman" w:cs="Tahoma"/>
          <w:b/>
          <w:bCs/>
          <w:color w:val="000000" w:themeColor="text1"/>
          <w:sz w:val="24"/>
          <w:szCs w:val="24"/>
          <w:lang w:eastAsia="hu-HU"/>
        </w:rPr>
        <w:t xml:space="preserve">- </w:t>
      </w:r>
      <w:r w:rsidR="00477142">
        <w:rPr>
          <w:rFonts w:eastAsia="Times New Roman" w:cs="Tahoma"/>
          <w:b/>
          <w:bCs/>
          <w:color w:val="000000" w:themeColor="text1"/>
          <w:sz w:val="24"/>
          <w:szCs w:val="24"/>
          <w:lang w:eastAsia="hu-HU"/>
        </w:rPr>
        <w:t>Tornatermek</w:t>
      </w:r>
      <w:r w:rsidR="00B90D9C">
        <w:rPr>
          <w:rFonts w:eastAsia="Times New Roman" w:cs="Tahoma"/>
          <w:b/>
          <w:bCs/>
          <w:color w:val="000000" w:themeColor="text1"/>
          <w:sz w:val="24"/>
          <w:szCs w:val="24"/>
          <w:lang w:eastAsia="hu-HU"/>
        </w:rPr>
        <w:t>, öltözők és vizesblokkok</w:t>
      </w:r>
      <w:r w:rsidR="00477142">
        <w:rPr>
          <w:rFonts w:eastAsia="Times New Roman" w:cs="Tahoma"/>
          <w:b/>
          <w:bCs/>
          <w:color w:val="000000" w:themeColor="text1"/>
          <w:sz w:val="24"/>
          <w:szCs w:val="24"/>
          <w:lang w:eastAsia="hu-HU"/>
        </w:rPr>
        <w:t xml:space="preserve"> felújítása az ELTE – </w:t>
      </w:r>
      <w:r w:rsidR="00477142" w:rsidRPr="00477142">
        <w:rPr>
          <w:rFonts w:eastAsia="Times New Roman" w:cs="Tahoma"/>
          <w:b/>
          <w:bCs/>
          <w:color w:val="000000" w:themeColor="text1"/>
          <w:sz w:val="24"/>
          <w:szCs w:val="24"/>
          <w:lang w:eastAsia="hu-HU"/>
        </w:rPr>
        <w:t>Apáczai Csere János Gyakorló Gimnázium</w:t>
      </w:r>
      <w:r w:rsidR="00075F28">
        <w:rPr>
          <w:rFonts w:eastAsia="Times New Roman" w:cs="Tahoma"/>
          <w:b/>
          <w:bCs/>
          <w:color w:val="000000" w:themeColor="text1"/>
          <w:sz w:val="24"/>
          <w:szCs w:val="24"/>
          <w:lang w:eastAsia="hu-HU"/>
        </w:rPr>
        <w:t xml:space="preserve"> helyszín</w:t>
      </w:r>
      <w:r w:rsidR="00087AA9">
        <w:rPr>
          <w:rFonts w:eastAsia="Times New Roman" w:cs="Tahoma"/>
          <w:b/>
          <w:bCs/>
          <w:color w:val="000000" w:themeColor="text1"/>
          <w:sz w:val="24"/>
          <w:szCs w:val="24"/>
          <w:lang w:eastAsia="hu-HU"/>
        </w:rPr>
        <w:t>e</w:t>
      </w:r>
      <w:r w:rsidR="00075F28">
        <w:rPr>
          <w:rFonts w:eastAsia="Times New Roman" w:cs="Tahoma"/>
          <w:b/>
          <w:bCs/>
          <w:color w:val="000000" w:themeColor="text1"/>
          <w:sz w:val="24"/>
          <w:szCs w:val="24"/>
          <w:lang w:eastAsia="hu-HU"/>
        </w:rPr>
        <w:t>n</w:t>
      </w:r>
      <w:r w:rsidR="00417164">
        <w:rPr>
          <w:rFonts w:eastAsia="Times New Roman" w:cs="Tahoma"/>
          <w:b/>
          <w:bCs/>
          <w:color w:val="000000" w:themeColor="text1"/>
          <w:sz w:val="24"/>
          <w:szCs w:val="24"/>
          <w:lang w:eastAsia="hu-HU"/>
        </w:rPr>
        <w:t xml:space="preserve"> tárgyban”</w:t>
      </w:r>
      <w:r w:rsidR="006B038F">
        <w:rPr>
          <w:rFonts w:eastAsia="Times New Roman" w:cs="Tahoma"/>
          <w:b/>
          <w:bCs/>
          <w:color w:val="000000" w:themeColor="text1"/>
          <w:sz w:val="24"/>
          <w:szCs w:val="24"/>
          <w:lang w:eastAsia="hu-HU"/>
        </w:rPr>
        <w:t xml:space="preserve"> </w:t>
      </w:r>
    </w:p>
    <w:p w14:paraId="1BEE290F"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i/>
          <w:sz w:val="24"/>
          <w:szCs w:val="24"/>
          <w:lang w:eastAsia="ar-SA"/>
        </w:rPr>
      </w:pPr>
    </w:p>
    <w:p w14:paraId="1BEE2910"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i/>
          <w:sz w:val="24"/>
          <w:szCs w:val="24"/>
          <w:lang w:eastAsia="ar-SA"/>
        </w:rPr>
      </w:pPr>
    </w:p>
    <w:p w14:paraId="1BEE2913" w14:textId="060CF3B9" w:rsidR="001E4513" w:rsidRPr="006C79B8" w:rsidRDefault="001E4513" w:rsidP="006C79B8">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rPr>
          <w:rFonts w:cs="Tahoma"/>
          <w:b/>
          <w:sz w:val="24"/>
          <w:szCs w:val="24"/>
          <w:lang w:eastAsia="ar-SA"/>
        </w:rPr>
      </w:pPr>
    </w:p>
    <w:p w14:paraId="1BEE2914"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15"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16" w14:textId="77777777" w:rsidR="001E4513" w:rsidRPr="006C79B8"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r w:rsidRPr="006C79B8">
        <w:rPr>
          <w:rFonts w:cs="Tahoma"/>
          <w:b/>
          <w:sz w:val="24"/>
          <w:szCs w:val="24"/>
          <w:lang w:eastAsia="ar-SA"/>
        </w:rPr>
        <w:t>TÁRGYÚ,</w:t>
      </w:r>
    </w:p>
    <w:p w14:paraId="1BEE2917"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18"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19"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1D" w14:textId="0D73CBB7" w:rsidR="001E4513" w:rsidRPr="006C79B8" w:rsidRDefault="001E4513" w:rsidP="006C79B8">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rPr>
          <w:rFonts w:cs="Tahoma"/>
          <w:b/>
          <w:caps/>
          <w:sz w:val="24"/>
          <w:szCs w:val="24"/>
          <w:lang w:eastAsia="ar-SA"/>
        </w:rPr>
      </w:pPr>
    </w:p>
    <w:p w14:paraId="1BEE291E" w14:textId="77777777" w:rsidR="001E4513" w:rsidRPr="006C79B8"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caps/>
          <w:sz w:val="24"/>
          <w:szCs w:val="24"/>
          <w:lang w:eastAsia="ar-SA"/>
        </w:rPr>
      </w:pPr>
      <w:r w:rsidRPr="006C79B8">
        <w:rPr>
          <w:rFonts w:cs="Tahoma"/>
          <w:b/>
          <w:caps/>
          <w:sz w:val="24"/>
          <w:szCs w:val="24"/>
          <w:lang w:eastAsia="ar-SA"/>
        </w:rPr>
        <w:t>Kbt. Harmadik Rész, UNIÓS ÉRTÉKHATÁR ALATTI</w:t>
      </w:r>
    </w:p>
    <w:p w14:paraId="1BEE291F" w14:textId="77777777" w:rsidR="001E4513" w:rsidRPr="006C79B8"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sz w:val="24"/>
          <w:szCs w:val="24"/>
        </w:rPr>
      </w:pPr>
      <w:r w:rsidRPr="006C79B8">
        <w:rPr>
          <w:rFonts w:cs="Tahoma"/>
          <w:b/>
          <w:caps/>
          <w:sz w:val="24"/>
          <w:szCs w:val="24"/>
          <w:lang w:eastAsia="ar-SA"/>
        </w:rPr>
        <w:t>HIRDETMÉNY ÉS TÁRGYALÁS NÉLKÜLI</w:t>
      </w:r>
    </w:p>
    <w:p w14:paraId="1BEE2920" w14:textId="77777777" w:rsidR="001E4513" w:rsidRPr="006C79B8"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caps/>
          <w:sz w:val="24"/>
          <w:szCs w:val="24"/>
          <w:lang w:eastAsia="ar-SA"/>
        </w:rPr>
      </w:pPr>
      <w:r w:rsidRPr="006C79B8">
        <w:rPr>
          <w:rFonts w:cs="Tahoma"/>
          <w:b/>
          <w:caps/>
          <w:sz w:val="24"/>
          <w:szCs w:val="24"/>
          <w:lang w:eastAsia="ar-SA"/>
        </w:rPr>
        <w:t>(Kbt. 115. § (1) bekezdés SZERINTI)</w:t>
      </w:r>
    </w:p>
    <w:p w14:paraId="1BEE2921" w14:textId="77777777" w:rsidR="001E4513" w:rsidRPr="006C79B8"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sz w:val="24"/>
          <w:szCs w:val="24"/>
        </w:rPr>
      </w:pPr>
      <w:r w:rsidRPr="006C79B8">
        <w:rPr>
          <w:rFonts w:cs="Tahoma"/>
          <w:b/>
          <w:caps/>
          <w:sz w:val="24"/>
          <w:szCs w:val="24"/>
          <w:lang w:eastAsia="ar-SA"/>
        </w:rPr>
        <w:t>kÖZBSZERZÉSI ELJÁRÁSHOZ</w:t>
      </w:r>
    </w:p>
    <w:p w14:paraId="1BEE2922"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23"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24"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25" w14:textId="77777777" w:rsidR="001E4513" w:rsidRPr="006C79B8"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p>
    <w:p w14:paraId="1BEE2926" w14:textId="689EE629" w:rsidR="001E4513" w:rsidRPr="006C79B8" w:rsidRDefault="00005B54">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Tahoma"/>
          <w:b/>
          <w:sz w:val="24"/>
          <w:szCs w:val="24"/>
          <w:lang w:eastAsia="ar-SA"/>
        </w:rPr>
      </w:pPr>
      <w:r>
        <w:rPr>
          <w:rFonts w:cs="Tahoma"/>
          <w:b/>
          <w:sz w:val="24"/>
          <w:szCs w:val="24"/>
          <w:lang w:eastAsia="ar-SA"/>
        </w:rPr>
        <w:t>2018</w:t>
      </w:r>
      <w:r w:rsidR="006D341C" w:rsidRPr="006C79B8">
        <w:rPr>
          <w:rFonts w:cs="Tahoma"/>
          <w:b/>
          <w:sz w:val="24"/>
          <w:szCs w:val="24"/>
          <w:lang w:eastAsia="ar-SA"/>
        </w:rPr>
        <w:t>.</w:t>
      </w:r>
    </w:p>
    <w:p w14:paraId="1BEE2927" w14:textId="77777777" w:rsidR="001E4513"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ascii="Tahoma" w:hAnsi="Tahoma" w:cs="Tahoma"/>
          <w:b/>
          <w:sz w:val="21"/>
          <w:szCs w:val="21"/>
          <w:lang w:eastAsia="ar-SA"/>
        </w:rPr>
      </w:pPr>
    </w:p>
    <w:p w14:paraId="1BEE2928" w14:textId="77777777" w:rsidR="001E4513" w:rsidRDefault="001E4513">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rPr>
          <w:rFonts w:ascii="Tahoma" w:hAnsi="Tahoma" w:cs="Tahoma"/>
          <w:b/>
          <w:sz w:val="21"/>
          <w:szCs w:val="21"/>
          <w:lang w:eastAsia="ar-SA"/>
        </w:rPr>
      </w:pPr>
    </w:p>
    <w:p w14:paraId="1BEE2929" w14:textId="77777777" w:rsidR="001E4513" w:rsidRDefault="001E4513">
      <w:pPr>
        <w:suppressAutoHyphens/>
        <w:spacing w:after="0" w:line="240" w:lineRule="auto"/>
        <w:rPr>
          <w:rFonts w:ascii="Tahoma" w:hAnsi="Tahoma" w:cs="Tahoma"/>
          <w:b/>
          <w:sz w:val="21"/>
          <w:szCs w:val="21"/>
          <w:lang w:eastAsia="ar-SA"/>
        </w:rPr>
      </w:pPr>
    </w:p>
    <w:p w14:paraId="1BEE292A" w14:textId="77777777" w:rsidR="001E4513" w:rsidRDefault="006D341C">
      <w:pPr>
        <w:spacing w:after="0"/>
        <w:rPr>
          <w:rFonts w:ascii="Tahoma" w:hAnsi="Tahoma" w:cs="Tahoma"/>
          <w:b/>
          <w:sz w:val="21"/>
          <w:szCs w:val="21"/>
          <w:lang w:eastAsia="ar-SA"/>
        </w:rPr>
      </w:pPr>
      <w:r>
        <w:br w:type="page"/>
      </w:r>
    </w:p>
    <w:p w14:paraId="1BEE292B" w14:textId="77777777" w:rsidR="001E4513" w:rsidRDefault="001E4513">
      <w:pPr>
        <w:suppressAutoHyphens/>
        <w:spacing w:after="0" w:line="240" w:lineRule="auto"/>
        <w:rPr>
          <w:rFonts w:ascii="Tahoma" w:hAnsi="Tahoma" w:cs="Tahoma"/>
          <w:b/>
          <w:sz w:val="21"/>
          <w:szCs w:val="21"/>
          <w:lang w:eastAsia="ar-SA"/>
        </w:rPr>
      </w:pPr>
    </w:p>
    <w:p w14:paraId="1BEE292C" w14:textId="77777777" w:rsidR="001E4513" w:rsidRPr="001974C2" w:rsidRDefault="006D341C">
      <w:pPr>
        <w:suppressAutoHyphens/>
        <w:spacing w:after="0" w:line="240" w:lineRule="auto"/>
        <w:rPr>
          <w:rFonts w:cs="Calibri"/>
          <w:b/>
          <w:sz w:val="24"/>
          <w:szCs w:val="24"/>
          <w:lang w:eastAsia="ar-SA"/>
        </w:rPr>
      </w:pPr>
      <w:r w:rsidRPr="001974C2">
        <w:rPr>
          <w:rFonts w:cs="Calibri"/>
          <w:b/>
          <w:sz w:val="24"/>
          <w:szCs w:val="24"/>
          <w:lang w:eastAsia="ar-SA"/>
        </w:rPr>
        <w:t>ALAPINFORMÁCIÓK A KÖZBESZERZÉSI ELJÁRÁSRÓL</w:t>
      </w:r>
    </w:p>
    <w:p w14:paraId="1BEE292D" w14:textId="77777777" w:rsidR="001E4513" w:rsidRPr="001974C2" w:rsidRDefault="001E4513">
      <w:pPr>
        <w:suppressAutoHyphens/>
        <w:spacing w:after="0" w:line="240" w:lineRule="auto"/>
        <w:rPr>
          <w:rFonts w:cs="Calibri"/>
          <w:sz w:val="24"/>
          <w:szCs w:val="24"/>
          <w:lang w:eastAsia="ar-SA"/>
        </w:rPr>
      </w:pPr>
    </w:p>
    <w:p w14:paraId="1BEE292E" w14:textId="3EB386B7" w:rsidR="001E4513" w:rsidRPr="00AE2823" w:rsidRDefault="00E631AB" w:rsidP="00AE2823">
      <w:pPr>
        <w:spacing w:after="0"/>
        <w:jc w:val="both"/>
        <w:rPr>
          <w:rFonts w:asciiTheme="minorHAnsi" w:eastAsia="Times New Roman" w:hAnsiTheme="minorHAnsi" w:cstheme="minorHAnsi"/>
          <w:bCs/>
          <w:color w:val="000000"/>
          <w:sz w:val="24"/>
          <w:szCs w:val="24"/>
          <w:lang w:eastAsia="ar-SA"/>
        </w:rPr>
      </w:pPr>
      <w:r>
        <w:rPr>
          <w:rFonts w:asciiTheme="minorHAnsi" w:hAnsiTheme="minorHAnsi" w:cstheme="minorHAnsi"/>
          <w:sz w:val="24"/>
          <w:szCs w:val="24"/>
          <w:lang w:eastAsia="ar-SA"/>
        </w:rPr>
        <w:t xml:space="preserve">A </w:t>
      </w:r>
      <w:r w:rsidR="0009045B" w:rsidRPr="00AE2823">
        <w:rPr>
          <w:rFonts w:asciiTheme="minorHAnsi" w:hAnsiTheme="minorHAnsi" w:cstheme="minorHAnsi"/>
          <w:sz w:val="24"/>
          <w:szCs w:val="24"/>
          <w:lang w:eastAsia="ar-SA"/>
        </w:rPr>
        <w:t>Közös</w:t>
      </w:r>
      <w:r w:rsidR="00256014" w:rsidRPr="00AE2823">
        <w:rPr>
          <w:rFonts w:asciiTheme="minorHAnsi" w:hAnsiTheme="minorHAnsi" w:cstheme="minorHAnsi"/>
          <w:sz w:val="24"/>
          <w:szCs w:val="24"/>
          <w:lang w:eastAsia="ar-SA"/>
        </w:rPr>
        <w:t xml:space="preserve"> Ajánlatkérő</w:t>
      </w:r>
      <w:r w:rsidR="0009045B" w:rsidRPr="00AE2823">
        <w:rPr>
          <w:rFonts w:asciiTheme="minorHAnsi" w:hAnsiTheme="minorHAnsi" w:cstheme="minorHAnsi"/>
          <w:sz w:val="24"/>
          <w:szCs w:val="24"/>
          <w:lang w:eastAsia="ar-SA"/>
        </w:rPr>
        <w:t>k</w:t>
      </w:r>
      <w:r w:rsidR="00256014" w:rsidRPr="00AE2823">
        <w:rPr>
          <w:rFonts w:asciiTheme="minorHAnsi" w:hAnsiTheme="minorHAnsi" w:cstheme="minorHAnsi"/>
          <w:sz w:val="24"/>
          <w:szCs w:val="24"/>
          <w:lang w:eastAsia="ar-SA"/>
        </w:rPr>
        <w:t xml:space="preserve">, </w:t>
      </w:r>
      <w:r w:rsidR="0009045B" w:rsidRPr="00AE2823">
        <w:rPr>
          <w:rFonts w:asciiTheme="minorHAnsi" w:hAnsiTheme="minorHAnsi" w:cstheme="minorHAnsi"/>
          <w:sz w:val="24"/>
          <w:szCs w:val="24"/>
          <w:lang w:eastAsia="ar-SA"/>
        </w:rPr>
        <w:t xml:space="preserve">azaz </w:t>
      </w:r>
      <w:r w:rsidR="00256014" w:rsidRPr="00AE2823">
        <w:rPr>
          <w:rFonts w:asciiTheme="minorHAnsi" w:hAnsiTheme="minorHAnsi" w:cstheme="minorHAnsi"/>
          <w:sz w:val="24"/>
          <w:szCs w:val="24"/>
          <w:lang w:eastAsia="ar-SA"/>
        </w:rPr>
        <w:t xml:space="preserve">az </w:t>
      </w:r>
      <w:r w:rsidR="00110640" w:rsidRPr="00AE2823">
        <w:rPr>
          <w:rFonts w:asciiTheme="minorHAnsi" w:hAnsiTheme="minorHAnsi" w:cstheme="minorHAnsi"/>
          <w:sz w:val="24"/>
          <w:szCs w:val="24"/>
          <w:lang w:eastAsia="ar-SA"/>
        </w:rPr>
        <w:t>Eötvös Loránd</w:t>
      </w:r>
      <w:r w:rsidR="00256014" w:rsidRPr="00AE2823">
        <w:rPr>
          <w:rFonts w:asciiTheme="minorHAnsi" w:hAnsiTheme="minorHAnsi" w:cstheme="minorHAnsi"/>
          <w:sz w:val="24"/>
          <w:szCs w:val="24"/>
          <w:lang w:eastAsia="ar-SA"/>
        </w:rPr>
        <w:t xml:space="preserve"> Tudományegyetem (1053 Budapest, Egyetem tér 1-3.</w:t>
      </w:r>
      <w:r w:rsidR="006D341C" w:rsidRPr="00AE2823">
        <w:rPr>
          <w:rFonts w:asciiTheme="minorHAnsi" w:hAnsiTheme="minorHAnsi" w:cstheme="minorHAnsi"/>
          <w:sz w:val="24"/>
          <w:szCs w:val="24"/>
          <w:lang w:eastAsia="ar-SA"/>
        </w:rPr>
        <w:t xml:space="preserve">) </w:t>
      </w:r>
      <w:r w:rsidR="0009045B" w:rsidRPr="00AE2823">
        <w:rPr>
          <w:rFonts w:asciiTheme="minorHAnsi" w:hAnsiTheme="minorHAnsi" w:cstheme="minorHAnsi"/>
          <w:sz w:val="24"/>
          <w:szCs w:val="24"/>
          <w:lang w:eastAsia="ar-SA"/>
        </w:rPr>
        <w:t xml:space="preserve">valamint a </w:t>
      </w:r>
      <w:r w:rsidR="006448C4" w:rsidRPr="006448C4">
        <w:rPr>
          <w:rFonts w:asciiTheme="minorHAnsi" w:hAnsiTheme="minorHAnsi" w:cstheme="minorHAnsi"/>
          <w:sz w:val="24"/>
          <w:szCs w:val="24"/>
          <w:lang w:eastAsia="ar-SA"/>
        </w:rPr>
        <w:t>BEAC 1898 Nonprofit kft.</w:t>
      </w:r>
      <w:r w:rsidR="006448C4">
        <w:rPr>
          <w:b/>
          <w:color w:val="000000"/>
          <w:lang w:eastAsia="hu-HU" w:bidi="hu-HU"/>
        </w:rPr>
        <w:t xml:space="preserve"> </w:t>
      </w:r>
      <w:r w:rsidR="00AE2823" w:rsidRPr="00AE2823">
        <w:rPr>
          <w:rFonts w:asciiTheme="minorHAnsi" w:eastAsia="Times New Roman" w:hAnsiTheme="minorHAnsi" w:cstheme="minorHAnsi"/>
          <w:bCs/>
          <w:color w:val="000000"/>
          <w:sz w:val="24"/>
          <w:szCs w:val="24"/>
          <w:lang w:eastAsia="ar-SA"/>
        </w:rPr>
        <w:t>(1117 Budapest, Bogdánfy út 10</w:t>
      </w:r>
      <w:r w:rsidR="006448C4">
        <w:rPr>
          <w:rFonts w:asciiTheme="minorHAnsi" w:eastAsia="Times New Roman" w:hAnsiTheme="minorHAnsi" w:cstheme="minorHAnsi"/>
          <w:bCs/>
          <w:color w:val="000000"/>
          <w:sz w:val="24"/>
          <w:szCs w:val="24"/>
          <w:lang w:eastAsia="ar-SA"/>
        </w:rPr>
        <w:t>/A.</w:t>
      </w:r>
      <w:r w:rsidR="00AE2823" w:rsidRPr="00AE2823">
        <w:rPr>
          <w:rFonts w:asciiTheme="minorHAnsi" w:eastAsia="Times New Roman" w:hAnsiTheme="minorHAnsi" w:cstheme="minorHAnsi"/>
          <w:bCs/>
          <w:color w:val="000000"/>
          <w:sz w:val="24"/>
          <w:szCs w:val="24"/>
          <w:lang w:eastAsia="ar-SA"/>
        </w:rPr>
        <w:t xml:space="preserve">) </w:t>
      </w:r>
      <w:r w:rsidR="006D341C" w:rsidRPr="00AE2823">
        <w:rPr>
          <w:rFonts w:asciiTheme="minorHAnsi" w:hAnsiTheme="minorHAnsi" w:cstheme="minorHAnsi"/>
          <w:sz w:val="24"/>
          <w:szCs w:val="24"/>
          <w:lang w:eastAsia="ar-SA"/>
        </w:rPr>
        <w:t>nevében ezenne</w:t>
      </w:r>
      <w:r w:rsidR="00005B54">
        <w:rPr>
          <w:rFonts w:asciiTheme="minorHAnsi" w:hAnsiTheme="minorHAnsi" w:cstheme="minorHAnsi"/>
          <w:sz w:val="24"/>
          <w:szCs w:val="24"/>
          <w:lang w:eastAsia="ar-SA"/>
        </w:rPr>
        <w:t>l felkérem, hogy a 2018</w:t>
      </w:r>
      <w:r w:rsidR="00256014" w:rsidRPr="00AE2823">
        <w:rPr>
          <w:rFonts w:asciiTheme="minorHAnsi" w:hAnsiTheme="minorHAnsi" w:cstheme="minorHAnsi"/>
          <w:sz w:val="24"/>
          <w:szCs w:val="24"/>
          <w:lang w:eastAsia="ar-SA"/>
        </w:rPr>
        <w:t xml:space="preserve">. </w:t>
      </w:r>
      <w:r w:rsidR="00005B54" w:rsidRPr="006448C4">
        <w:rPr>
          <w:rFonts w:asciiTheme="minorHAnsi" w:hAnsiTheme="minorHAnsi" w:cstheme="minorHAnsi"/>
          <w:sz w:val="24"/>
          <w:szCs w:val="24"/>
          <w:lang w:eastAsia="ar-SA"/>
        </w:rPr>
        <w:t>április</w:t>
      </w:r>
      <w:r w:rsidR="00256014" w:rsidRPr="006448C4">
        <w:rPr>
          <w:rFonts w:asciiTheme="minorHAnsi" w:hAnsiTheme="minorHAnsi" w:cstheme="minorHAnsi"/>
          <w:sz w:val="24"/>
          <w:szCs w:val="24"/>
          <w:lang w:eastAsia="ar-SA"/>
        </w:rPr>
        <w:t xml:space="preserve"> </w:t>
      </w:r>
      <w:r w:rsidR="00C64E4A" w:rsidRPr="006448C4">
        <w:rPr>
          <w:rFonts w:asciiTheme="minorHAnsi" w:hAnsiTheme="minorHAnsi" w:cstheme="minorHAnsi"/>
          <w:sz w:val="24"/>
          <w:szCs w:val="24"/>
          <w:lang w:eastAsia="ar-SA"/>
        </w:rPr>
        <w:t>1</w:t>
      </w:r>
      <w:r w:rsidR="006448C4" w:rsidRPr="006448C4">
        <w:rPr>
          <w:rFonts w:asciiTheme="minorHAnsi" w:hAnsiTheme="minorHAnsi" w:cstheme="minorHAnsi"/>
          <w:sz w:val="24"/>
          <w:szCs w:val="24"/>
          <w:lang w:eastAsia="ar-SA"/>
        </w:rPr>
        <w:t>4</w:t>
      </w:r>
      <w:r w:rsidR="00C64E4A" w:rsidRPr="006448C4">
        <w:rPr>
          <w:rFonts w:asciiTheme="minorHAnsi" w:hAnsiTheme="minorHAnsi" w:cstheme="minorHAnsi"/>
          <w:sz w:val="24"/>
          <w:szCs w:val="24"/>
          <w:lang w:eastAsia="ar-SA"/>
        </w:rPr>
        <w:t xml:space="preserve">. </w:t>
      </w:r>
      <w:r w:rsidR="006D341C" w:rsidRPr="006448C4">
        <w:rPr>
          <w:rFonts w:asciiTheme="minorHAnsi" w:hAnsiTheme="minorHAnsi" w:cstheme="minorHAnsi"/>
          <w:sz w:val="24"/>
          <w:szCs w:val="24"/>
          <w:lang w:eastAsia="ar-SA"/>
        </w:rPr>
        <w:t>napján</w:t>
      </w:r>
      <w:r w:rsidR="006D341C" w:rsidRPr="00AE2823">
        <w:rPr>
          <w:rFonts w:asciiTheme="minorHAnsi" w:hAnsiTheme="minorHAnsi" w:cstheme="minorHAnsi"/>
          <w:sz w:val="24"/>
          <w:szCs w:val="24"/>
          <w:lang w:eastAsia="ar-SA"/>
        </w:rPr>
        <w:t xml:space="preserve"> megküldött ajánlattételi felhívás, valamint a közbeszerzési dokumentumokban leírtak szerint tegye meg ajánlatát a jelen közbeszerzés tárgyát képező feladatok megvalósítására. </w:t>
      </w:r>
    </w:p>
    <w:p w14:paraId="1BEE292F" w14:textId="77777777" w:rsidR="001E4513" w:rsidRPr="0096629E" w:rsidRDefault="001E4513">
      <w:pPr>
        <w:suppressAutoHyphens/>
        <w:spacing w:after="0" w:line="100" w:lineRule="atLeast"/>
        <w:jc w:val="both"/>
        <w:rPr>
          <w:rFonts w:cs="Calibri"/>
          <w:sz w:val="24"/>
          <w:szCs w:val="24"/>
          <w:lang w:eastAsia="ar-SA"/>
        </w:rPr>
      </w:pPr>
    </w:p>
    <w:p w14:paraId="1BEE2930" w14:textId="69D10CE3" w:rsidR="001E4513" w:rsidRPr="001974C2" w:rsidRDefault="006D341C">
      <w:pPr>
        <w:suppressAutoHyphens/>
        <w:spacing w:after="0" w:line="100" w:lineRule="atLeast"/>
        <w:jc w:val="both"/>
        <w:rPr>
          <w:rFonts w:cs="Calibri"/>
          <w:sz w:val="24"/>
          <w:szCs w:val="24"/>
          <w:lang w:eastAsia="ar-SA"/>
        </w:rPr>
      </w:pPr>
      <w:r w:rsidRPr="00464E3D">
        <w:rPr>
          <w:rFonts w:cs="Calibri"/>
          <w:sz w:val="24"/>
          <w:szCs w:val="24"/>
          <w:lang w:eastAsia="ar-SA"/>
        </w:rPr>
        <w:t>Ajánlat</w:t>
      </w:r>
      <w:r w:rsidR="00256014" w:rsidRPr="00464E3D">
        <w:rPr>
          <w:rFonts w:cs="Calibri"/>
          <w:sz w:val="24"/>
          <w:szCs w:val="24"/>
          <w:lang w:eastAsia="ar-SA"/>
        </w:rPr>
        <w:t xml:space="preserve">tételi határidő: </w:t>
      </w:r>
      <w:r w:rsidR="00256014" w:rsidRPr="00464E3D">
        <w:rPr>
          <w:rFonts w:cs="Calibri"/>
          <w:b/>
          <w:sz w:val="24"/>
          <w:szCs w:val="24"/>
          <w:lang w:eastAsia="ar-SA"/>
        </w:rPr>
        <w:t>201</w:t>
      </w:r>
      <w:r w:rsidR="00005B54">
        <w:rPr>
          <w:rFonts w:cs="Calibri"/>
          <w:b/>
          <w:sz w:val="24"/>
          <w:szCs w:val="24"/>
          <w:lang w:eastAsia="ar-SA"/>
        </w:rPr>
        <w:t>8</w:t>
      </w:r>
      <w:r w:rsidR="00256014" w:rsidRPr="00464E3D">
        <w:rPr>
          <w:rFonts w:cs="Calibri"/>
          <w:b/>
          <w:sz w:val="24"/>
          <w:szCs w:val="24"/>
          <w:lang w:eastAsia="ar-SA"/>
        </w:rPr>
        <w:t xml:space="preserve">. </w:t>
      </w:r>
      <w:r w:rsidR="00C64E4A">
        <w:rPr>
          <w:rFonts w:cs="Calibri"/>
          <w:b/>
          <w:sz w:val="24"/>
          <w:szCs w:val="24"/>
          <w:lang w:eastAsia="ar-SA"/>
        </w:rPr>
        <w:t>május</w:t>
      </w:r>
      <w:r w:rsidR="00780D13" w:rsidRPr="00464E3D">
        <w:rPr>
          <w:rFonts w:cs="Calibri"/>
          <w:b/>
          <w:sz w:val="24"/>
          <w:szCs w:val="24"/>
          <w:lang w:eastAsia="ar-SA"/>
        </w:rPr>
        <w:t xml:space="preserve"> </w:t>
      </w:r>
      <w:r w:rsidR="003D42A4" w:rsidRPr="006448C4">
        <w:rPr>
          <w:rFonts w:cs="Calibri"/>
          <w:b/>
          <w:sz w:val="24"/>
          <w:szCs w:val="24"/>
          <w:lang w:eastAsia="ar-SA"/>
        </w:rPr>
        <w:t xml:space="preserve">hó </w:t>
      </w:r>
      <w:r w:rsidR="005C6C6E" w:rsidRPr="006448C4">
        <w:rPr>
          <w:rFonts w:cs="Calibri"/>
          <w:b/>
          <w:sz w:val="24"/>
          <w:szCs w:val="24"/>
          <w:lang w:eastAsia="ar-SA"/>
        </w:rPr>
        <w:t>14</w:t>
      </w:r>
      <w:r w:rsidR="00464E3D" w:rsidRPr="006448C4">
        <w:rPr>
          <w:rFonts w:cs="Calibri"/>
          <w:b/>
          <w:sz w:val="24"/>
          <w:szCs w:val="24"/>
          <w:lang w:eastAsia="ar-SA"/>
        </w:rPr>
        <w:t>.</w:t>
      </w:r>
      <w:r w:rsidR="00256014" w:rsidRPr="006448C4">
        <w:rPr>
          <w:rFonts w:cs="Calibri"/>
          <w:b/>
          <w:sz w:val="24"/>
          <w:szCs w:val="24"/>
          <w:lang w:eastAsia="ar-SA"/>
        </w:rPr>
        <w:t xml:space="preserve"> </w:t>
      </w:r>
      <w:r w:rsidR="005667F5" w:rsidRPr="006448C4">
        <w:rPr>
          <w:rFonts w:cs="Calibri"/>
          <w:b/>
          <w:sz w:val="24"/>
          <w:szCs w:val="24"/>
          <w:lang w:eastAsia="ar-SA"/>
        </w:rPr>
        <w:t>11</w:t>
      </w:r>
      <w:r w:rsidRPr="006448C4">
        <w:rPr>
          <w:rFonts w:cs="Calibri"/>
          <w:b/>
          <w:sz w:val="24"/>
          <w:szCs w:val="24"/>
          <w:lang w:eastAsia="ar-SA"/>
        </w:rPr>
        <w:t>:00 óra</w:t>
      </w:r>
    </w:p>
    <w:p w14:paraId="1BEE2931" w14:textId="77777777" w:rsidR="001E4513" w:rsidRPr="001974C2" w:rsidRDefault="001E4513">
      <w:pPr>
        <w:suppressAutoHyphens/>
        <w:spacing w:after="0" w:line="240" w:lineRule="auto"/>
        <w:jc w:val="both"/>
        <w:rPr>
          <w:rFonts w:cs="Calibri"/>
          <w:sz w:val="24"/>
          <w:szCs w:val="24"/>
          <w:lang w:eastAsia="ar-SA"/>
        </w:rPr>
      </w:pPr>
    </w:p>
    <w:p w14:paraId="5D5E14C2" w14:textId="2C39B29B" w:rsidR="00713930" w:rsidRPr="00713930" w:rsidRDefault="00713930">
      <w:pPr>
        <w:tabs>
          <w:tab w:val="left" w:pos="708"/>
        </w:tabs>
        <w:suppressAutoHyphens/>
        <w:spacing w:after="0" w:line="100" w:lineRule="atLeast"/>
        <w:jc w:val="both"/>
        <w:rPr>
          <w:rFonts w:cs="Calibri"/>
          <w:bCs/>
          <w:sz w:val="24"/>
          <w:szCs w:val="24"/>
          <w:u w:val="single"/>
          <w:lang w:eastAsia="hu-HU"/>
        </w:rPr>
      </w:pPr>
      <w:r w:rsidRPr="00713930">
        <w:rPr>
          <w:rFonts w:cs="Calibri"/>
          <w:bCs/>
          <w:sz w:val="24"/>
          <w:szCs w:val="24"/>
          <w:u w:val="single"/>
          <w:lang w:eastAsia="hu-HU"/>
        </w:rPr>
        <w:t>Közös Ajánlatkérők:</w:t>
      </w:r>
    </w:p>
    <w:p w14:paraId="6C207ABC" w14:textId="77777777" w:rsidR="00713930" w:rsidRDefault="00713930">
      <w:pPr>
        <w:tabs>
          <w:tab w:val="left" w:pos="708"/>
        </w:tabs>
        <w:suppressAutoHyphens/>
        <w:spacing w:after="0" w:line="100" w:lineRule="atLeast"/>
        <w:jc w:val="both"/>
        <w:rPr>
          <w:rFonts w:cs="Calibri"/>
          <w:bCs/>
          <w:sz w:val="24"/>
          <w:szCs w:val="24"/>
          <w:u w:val="single"/>
          <w:lang w:eastAsia="hu-HU"/>
        </w:rPr>
      </w:pPr>
    </w:p>
    <w:p w14:paraId="1BEE2932" w14:textId="4C818DA2" w:rsidR="001E4513" w:rsidRDefault="006D341C">
      <w:pPr>
        <w:tabs>
          <w:tab w:val="left" w:pos="708"/>
        </w:tabs>
        <w:suppressAutoHyphens/>
        <w:spacing w:after="0" w:line="100" w:lineRule="atLeast"/>
        <w:jc w:val="both"/>
        <w:rPr>
          <w:rFonts w:cs="Calibri"/>
          <w:bCs/>
          <w:sz w:val="24"/>
          <w:szCs w:val="24"/>
          <w:u w:val="single"/>
          <w:lang w:eastAsia="hu-HU"/>
        </w:rPr>
      </w:pPr>
      <w:r w:rsidRPr="001974C2">
        <w:rPr>
          <w:rFonts w:cs="Calibri"/>
          <w:bCs/>
          <w:sz w:val="24"/>
          <w:szCs w:val="24"/>
          <w:u w:val="single"/>
          <w:lang w:eastAsia="hu-HU"/>
        </w:rPr>
        <w:t>Ajánlatkérő</w:t>
      </w:r>
      <w:r w:rsidR="00713930">
        <w:rPr>
          <w:rFonts w:cs="Calibri"/>
          <w:bCs/>
          <w:sz w:val="24"/>
          <w:szCs w:val="24"/>
          <w:u w:val="single"/>
          <w:lang w:eastAsia="hu-HU"/>
        </w:rPr>
        <w:t>k</w:t>
      </w:r>
      <w:r w:rsidRPr="001974C2">
        <w:rPr>
          <w:rFonts w:cs="Calibri"/>
          <w:bCs/>
          <w:sz w:val="24"/>
          <w:szCs w:val="24"/>
          <w:u w:val="single"/>
          <w:lang w:eastAsia="hu-HU"/>
        </w:rPr>
        <w:t>re vonatkozó információk:</w:t>
      </w:r>
    </w:p>
    <w:p w14:paraId="3ED68751" w14:textId="77777777" w:rsidR="003308B2" w:rsidRPr="001974C2" w:rsidRDefault="003308B2">
      <w:pPr>
        <w:tabs>
          <w:tab w:val="left" w:pos="708"/>
        </w:tabs>
        <w:suppressAutoHyphens/>
        <w:spacing w:after="0" w:line="100" w:lineRule="atLeast"/>
        <w:jc w:val="both"/>
        <w:rPr>
          <w:rFonts w:cs="Calibri"/>
          <w:bCs/>
          <w:sz w:val="24"/>
          <w:szCs w:val="24"/>
          <w:lang w:eastAsia="hu-HU"/>
        </w:rPr>
      </w:pPr>
    </w:p>
    <w:p w14:paraId="0457AE6A" w14:textId="71C3E8DA" w:rsidR="00BD153F" w:rsidRPr="00735EA2" w:rsidRDefault="00E453B5">
      <w:pPr>
        <w:pStyle w:val="Alaprtelmezett"/>
        <w:spacing w:after="0" w:line="240" w:lineRule="auto"/>
        <w:jc w:val="both"/>
        <w:rPr>
          <w:rFonts w:ascii="Calibri" w:eastAsia="Calibri" w:hAnsi="Calibri" w:cs="Calibri"/>
          <w:color w:val="00000A"/>
          <w:lang w:eastAsia="ar-SA"/>
        </w:rPr>
      </w:pPr>
      <w:r>
        <w:rPr>
          <w:rFonts w:ascii="Calibri" w:eastAsiaTheme="minorHAnsi" w:hAnsi="Calibri" w:cs="Calibri"/>
          <w:bCs w:val="0"/>
          <w:color w:val="00000A"/>
          <w:lang w:eastAsia="en-US"/>
        </w:rPr>
        <w:t xml:space="preserve">1. </w:t>
      </w:r>
      <w:r w:rsidR="006D341C" w:rsidRPr="001974C2">
        <w:rPr>
          <w:rFonts w:ascii="Calibri" w:eastAsiaTheme="minorHAnsi" w:hAnsi="Calibri" w:cs="Calibri"/>
          <w:bCs w:val="0"/>
          <w:color w:val="00000A"/>
          <w:lang w:eastAsia="en-US"/>
        </w:rPr>
        <w:t xml:space="preserve">Ajánlatkérő neve: </w:t>
      </w:r>
      <w:r w:rsidR="00110640" w:rsidRPr="006448C4">
        <w:rPr>
          <w:rFonts w:ascii="Calibri" w:eastAsia="Calibri" w:hAnsi="Calibri" w:cs="Calibri"/>
          <w:b/>
          <w:color w:val="00000A"/>
          <w:lang w:eastAsia="ar-SA"/>
        </w:rPr>
        <w:t>Eötvös Loránd</w:t>
      </w:r>
      <w:r w:rsidR="00161B5A" w:rsidRPr="006448C4">
        <w:rPr>
          <w:rFonts w:ascii="Calibri" w:eastAsia="Calibri" w:hAnsi="Calibri" w:cs="Calibri"/>
          <w:b/>
          <w:color w:val="00000A"/>
          <w:lang w:eastAsia="ar-SA"/>
        </w:rPr>
        <w:t xml:space="preserve"> Tudományegyetem</w:t>
      </w:r>
      <w:r w:rsidR="005074FE" w:rsidRPr="006448C4">
        <w:rPr>
          <w:rFonts w:ascii="Calibri" w:eastAsia="Calibri" w:hAnsi="Calibri" w:cs="Calibri"/>
          <w:b/>
          <w:color w:val="00000A"/>
          <w:lang w:eastAsia="ar-SA"/>
        </w:rPr>
        <w:t xml:space="preserve"> </w:t>
      </w:r>
      <w:r w:rsidR="005850C1" w:rsidRPr="006448C4">
        <w:rPr>
          <w:rFonts w:ascii="Calibri" w:eastAsia="Calibri" w:hAnsi="Calibri" w:cs="Calibri"/>
          <w:b/>
          <w:color w:val="00000A"/>
          <w:lang w:eastAsia="ar-SA"/>
        </w:rPr>
        <w:t>(Egyetem)</w:t>
      </w:r>
    </w:p>
    <w:p w14:paraId="1BEE2934" w14:textId="73073E23" w:rsidR="001E4513" w:rsidRPr="001F528D" w:rsidRDefault="006D341C">
      <w:pPr>
        <w:pStyle w:val="Alaprtelmezett"/>
        <w:spacing w:after="0" w:line="240" w:lineRule="auto"/>
        <w:jc w:val="both"/>
        <w:rPr>
          <w:rFonts w:ascii="Calibri" w:hAnsi="Calibri" w:cs="Calibri"/>
          <w:lang w:eastAsia="ar-SA"/>
        </w:rPr>
      </w:pPr>
      <w:r w:rsidRPr="001F528D">
        <w:rPr>
          <w:rFonts w:ascii="Calibri" w:hAnsi="Calibri" w:cs="Calibri"/>
          <w:lang w:eastAsia="ar-SA"/>
        </w:rPr>
        <w:t xml:space="preserve">Székhely: </w:t>
      </w:r>
      <w:r w:rsidR="00161B5A" w:rsidRPr="001974C2">
        <w:rPr>
          <w:rFonts w:ascii="Calibri" w:hAnsi="Calibri" w:cs="Calibri"/>
          <w:lang w:eastAsia="ar-SA"/>
        </w:rPr>
        <w:t xml:space="preserve">1053 Budapest, Egyetem tér 1-3. </w:t>
      </w:r>
    </w:p>
    <w:p w14:paraId="1BEE2935" w14:textId="00C38EA5" w:rsidR="001E4513" w:rsidRPr="00C64E4A" w:rsidRDefault="00E453B5" w:rsidP="001F528D">
      <w:pPr>
        <w:pStyle w:val="Alaprtelmezett"/>
        <w:spacing w:after="0" w:line="240" w:lineRule="auto"/>
        <w:jc w:val="both"/>
        <w:rPr>
          <w:rFonts w:ascii="Calibri" w:hAnsi="Calibri" w:cs="Calibri"/>
          <w:lang w:eastAsia="ar-SA"/>
        </w:rPr>
      </w:pPr>
      <w:r>
        <w:rPr>
          <w:rFonts w:ascii="Calibri" w:hAnsi="Calibri" w:cs="Calibri"/>
          <w:lang w:eastAsia="ar-SA"/>
        </w:rPr>
        <w:t>Kapcsolattartó</w:t>
      </w:r>
      <w:r w:rsidR="006D341C" w:rsidRPr="00C64E4A">
        <w:rPr>
          <w:rFonts w:ascii="Calibri" w:hAnsi="Calibri" w:cs="Calibri"/>
          <w:lang w:eastAsia="ar-SA"/>
        </w:rPr>
        <w:t xml:space="preserve">: </w:t>
      </w:r>
      <w:r w:rsidR="00416F03" w:rsidRPr="00C64E4A">
        <w:rPr>
          <w:rFonts w:ascii="Calibri" w:hAnsi="Calibri" w:cs="Calibri"/>
          <w:lang w:eastAsia="ar-SA"/>
        </w:rPr>
        <w:t xml:space="preserve">dr. </w:t>
      </w:r>
      <w:r w:rsidR="00C64E4A" w:rsidRPr="00C64E4A">
        <w:rPr>
          <w:rFonts w:ascii="Calibri" w:hAnsi="Calibri" w:cs="Calibri"/>
          <w:lang w:eastAsia="ar-SA"/>
        </w:rPr>
        <w:t>Árvay Gábor</w:t>
      </w:r>
    </w:p>
    <w:p w14:paraId="1BEE2936" w14:textId="235D8FD0" w:rsidR="001E4513" w:rsidRPr="00C64E4A" w:rsidRDefault="006D341C" w:rsidP="001F528D">
      <w:pPr>
        <w:pStyle w:val="Alaprtelmezett"/>
        <w:spacing w:after="0" w:line="240" w:lineRule="auto"/>
        <w:jc w:val="both"/>
        <w:rPr>
          <w:rFonts w:ascii="Calibri" w:hAnsi="Calibri" w:cs="Calibri"/>
          <w:lang w:eastAsia="ar-SA"/>
        </w:rPr>
      </w:pPr>
      <w:r w:rsidRPr="00C64E4A">
        <w:rPr>
          <w:rFonts w:ascii="Calibri" w:hAnsi="Calibri" w:cs="Calibri"/>
          <w:lang w:eastAsia="ar-SA"/>
        </w:rPr>
        <w:t xml:space="preserve">Tel: </w:t>
      </w:r>
      <w:r w:rsidR="00416F03" w:rsidRPr="00C64E4A">
        <w:rPr>
          <w:rFonts w:ascii="Calibri" w:hAnsi="Calibri" w:cs="Calibri"/>
          <w:lang w:eastAsia="ar-SA"/>
        </w:rPr>
        <w:t>+</w:t>
      </w:r>
      <w:r w:rsidR="00C64E4A" w:rsidRPr="00C64E4A">
        <w:rPr>
          <w:rFonts w:ascii="Calibri" w:hAnsi="Calibri" w:cs="Calibri"/>
          <w:lang w:eastAsia="ar-SA"/>
        </w:rPr>
        <w:t>36302578121</w:t>
      </w:r>
    </w:p>
    <w:p w14:paraId="6C9E4E57" w14:textId="1EE6959D" w:rsidR="00713930" w:rsidRDefault="006D341C" w:rsidP="001F528D">
      <w:pPr>
        <w:pStyle w:val="Alaprtelmezett"/>
        <w:spacing w:after="0" w:line="240" w:lineRule="auto"/>
        <w:jc w:val="both"/>
        <w:rPr>
          <w:rFonts w:ascii="Calibri" w:hAnsi="Calibri" w:cs="Calibri"/>
          <w:lang w:eastAsia="ar-SA"/>
        </w:rPr>
      </w:pPr>
      <w:r w:rsidRPr="00C64E4A">
        <w:rPr>
          <w:rFonts w:ascii="Calibri" w:hAnsi="Calibri" w:cs="Calibri"/>
          <w:lang w:eastAsia="ar-SA"/>
        </w:rPr>
        <w:t xml:space="preserve">E-mail: </w:t>
      </w:r>
      <w:r w:rsidR="00C64E4A" w:rsidRPr="00C64E4A">
        <w:rPr>
          <w:rFonts w:ascii="Calibri" w:hAnsi="Calibri" w:cs="Calibri"/>
          <w:lang w:eastAsia="ar-SA"/>
        </w:rPr>
        <w:t>arvay.gabor</w:t>
      </w:r>
      <w:hyperlink r:id="rId8" w:history="1">
        <w:r w:rsidR="00416F03" w:rsidRPr="00C64E4A">
          <w:rPr>
            <w:rFonts w:ascii="Calibri" w:hAnsi="Calibri" w:cs="Calibri"/>
            <w:lang w:eastAsia="ar-SA"/>
          </w:rPr>
          <w:t>@kancellaria.elte.hu</w:t>
        </w:r>
      </w:hyperlink>
    </w:p>
    <w:p w14:paraId="0E50A50A" w14:textId="77777777" w:rsidR="00713930" w:rsidRDefault="00713930" w:rsidP="001F528D">
      <w:pPr>
        <w:pStyle w:val="Alaprtelmezett"/>
        <w:spacing w:after="0" w:line="240" w:lineRule="auto"/>
        <w:jc w:val="both"/>
        <w:rPr>
          <w:rFonts w:ascii="Calibri" w:hAnsi="Calibri" w:cs="Calibri"/>
          <w:lang w:eastAsia="ar-SA"/>
        </w:rPr>
      </w:pPr>
    </w:p>
    <w:p w14:paraId="5AA1EE67" w14:textId="32383D46" w:rsidR="00713930" w:rsidRPr="006448C4" w:rsidRDefault="00E453B5" w:rsidP="00713930">
      <w:pPr>
        <w:spacing w:after="0" w:line="240" w:lineRule="auto"/>
        <w:rPr>
          <w:rFonts w:eastAsia="Times New Roman" w:cs="Calibri"/>
          <w:b/>
          <w:bCs/>
          <w:color w:val="000000"/>
          <w:sz w:val="24"/>
          <w:szCs w:val="24"/>
          <w:lang w:eastAsia="ar-SA"/>
        </w:rPr>
      </w:pPr>
      <w:r>
        <w:rPr>
          <w:rFonts w:eastAsia="Times New Roman" w:cs="Calibri"/>
          <w:bCs/>
          <w:color w:val="000000"/>
          <w:sz w:val="24"/>
          <w:szCs w:val="24"/>
          <w:lang w:eastAsia="ar-SA"/>
        </w:rPr>
        <w:t xml:space="preserve">2. Ajánlatkérő neve: </w:t>
      </w:r>
      <w:r w:rsidR="006448C4" w:rsidRPr="006448C4">
        <w:rPr>
          <w:rFonts w:asciiTheme="minorHAnsi" w:hAnsiTheme="minorHAnsi" w:cstheme="minorHAnsi"/>
          <w:b/>
          <w:sz w:val="24"/>
          <w:szCs w:val="24"/>
          <w:lang w:eastAsia="ar-SA"/>
        </w:rPr>
        <w:t>BEAC 1898 Nonprofit kft.</w:t>
      </w:r>
      <w:r w:rsidR="006448C4" w:rsidRPr="006448C4">
        <w:rPr>
          <w:b/>
          <w:color w:val="000000"/>
          <w:lang w:eastAsia="hu-HU" w:bidi="hu-HU"/>
        </w:rPr>
        <w:t xml:space="preserve"> </w:t>
      </w:r>
      <w:r w:rsidR="005850C1" w:rsidRPr="006448C4">
        <w:rPr>
          <w:rFonts w:eastAsia="Times New Roman" w:cs="Calibri"/>
          <w:b/>
          <w:bCs/>
          <w:color w:val="000000"/>
          <w:sz w:val="24"/>
          <w:szCs w:val="24"/>
          <w:lang w:eastAsia="ar-SA"/>
        </w:rPr>
        <w:t>(Beruházó)</w:t>
      </w:r>
    </w:p>
    <w:p w14:paraId="1143D85C" w14:textId="35C0BE10" w:rsidR="00713930" w:rsidRPr="00C64E4A" w:rsidRDefault="00713930" w:rsidP="00713930">
      <w:pPr>
        <w:spacing w:after="0"/>
        <w:rPr>
          <w:rFonts w:eastAsia="Times New Roman" w:cs="Calibri"/>
          <w:bCs/>
          <w:color w:val="000000"/>
          <w:sz w:val="24"/>
          <w:szCs w:val="24"/>
          <w:lang w:eastAsia="ar-SA"/>
        </w:rPr>
      </w:pPr>
      <w:r w:rsidRPr="00C64E4A">
        <w:rPr>
          <w:rFonts w:eastAsia="Times New Roman" w:cs="Calibri"/>
          <w:bCs/>
          <w:color w:val="000000"/>
          <w:sz w:val="24"/>
          <w:szCs w:val="24"/>
          <w:lang w:eastAsia="ar-SA"/>
        </w:rPr>
        <w:t>Székhely: 1117 Budapest, Bogdánfy út 10</w:t>
      </w:r>
      <w:r w:rsidR="006448C4">
        <w:rPr>
          <w:rFonts w:eastAsia="Times New Roman" w:cs="Calibri"/>
          <w:bCs/>
          <w:color w:val="000000"/>
          <w:sz w:val="24"/>
          <w:szCs w:val="24"/>
          <w:lang w:eastAsia="ar-SA"/>
        </w:rPr>
        <w:t>/A</w:t>
      </w:r>
      <w:r w:rsidRPr="00C64E4A">
        <w:rPr>
          <w:rFonts w:eastAsia="Times New Roman" w:cs="Calibri"/>
          <w:bCs/>
          <w:color w:val="000000"/>
          <w:sz w:val="24"/>
          <w:szCs w:val="24"/>
          <w:lang w:eastAsia="ar-SA"/>
        </w:rPr>
        <w:t xml:space="preserve">. </w:t>
      </w:r>
    </w:p>
    <w:p w14:paraId="0F90F10A" w14:textId="4C3170BE" w:rsidR="00E453B5" w:rsidRPr="00C64E4A" w:rsidRDefault="00E453B5" w:rsidP="00E453B5">
      <w:pPr>
        <w:spacing w:after="0"/>
        <w:rPr>
          <w:rFonts w:eastAsia="Times New Roman" w:cs="Calibri"/>
          <w:bCs/>
          <w:color w:val="000000"/>
          <w:sz w:val="24"/>
          <w:szCs w:val="24"/>
          <w:lang w:eastAsia="ar-SA"/>
        </w:rPr>
      </w:pPr>
      <w:r w:rsidRPr="00C64E4A">
        <w:rPr>
          <w:rFonts w:eastAsia="Times New Roman" w:cs="Calibri"/>
          <w:bCs/>
          <w:color w:val="000000"/>
          <w:sz w:val="24"/>
          <w:szCs w:val="24"/>
          <w:lang w:eastAsia="ar-SA"/>
        </w:rPr>
        <w:t>Kapcsolattartó</w:t>
      </w:r>
      <w:r w:rsidR="00713930" w:rsidRPr="00C64E4A">
        <w:rPr>
          <w:rFonts w:eastAsia="Times New Roman" w:cs="Calibri"/>
          <w:bCs/>
          <w:color w:val="000000"/>
          <w:sz w:val="24"/>
          <w:szCs w:val="24"/>
          <w:lang w:eastAsia="ar-SA"/>
        </w:rPr>
        <w:t xml:space="preserve">: </w:t>
      </w:r>
      <w:r w:rsidR="00C64E4A" w:rsidRPr="00C64E4A">
        <w:rPr>
          <w:rFonts w:eastAsia="Times New Roman" w:cs="Calibri"/>
          <w:bCs/>
          <w:color w:val="000000"/>
          <w:sz w:val="24"/>
          <w:szCs w:val="24"/>
          <w:lang w:eastAsia="ar-SA"/>
        </w:rPr>
        <w:t>Simon Gábor</w:t>
      </w:r>
    </w:p>
    <w:p w14:paraId="1B2BA824" w14:textId="3E7F337B" w:rsidR="00E453B5" w:rsidRPr="00C64E4A" w:rsidRDefault="00E453B5" w:rsidP="00E453B5">
      <w:pPr>
        <w:spacing w:after="0"/>
        <w:rPr>
          <w:rFonts w:eastAsia="Times New Roman" w:cs="Calibri"/>
          <w:bCs/>
          <w:color w:val="000000"/>
          <w:sz w:val="24"/>
          <w:szCs w:val="24"/>
          <w:lang w:eastAsia="ar-SA"/>
        </w:rPr>
      </w:pPr>
      <w:r w:rsidRPr="00C64E4A">
        <w:rPr>
          <w:rFonts w:eastAsia="Times New Roman" w:cs="Calibri"/>
          <w:bCs/>
          <w:color w:val="000000"/>
          <w:sz w:val="24"/>
          <w:szCs w:val="24"/>
          <w:lang w:eastAsia="ar-SA"/>
        </w:rPr>
        <w:t>Tel:</w:t>
      </w:r>
      <w:r w:rsidR="00C64E4A" w:rsidRPr="00C64E4A">
        <w:rPr>
          <w:rFonts w:eastAsia="Times New Roman" w:cs="Calibri"/>
          <w:bCs/>
          <w:color w:val="000000"/>
          <w:sz w:val="24"/>
          <w:szCs w:val="24"/>
          <w:lang w:eastAsia="ar-SA"/>
        </w:rPr>
        <w:t xml:space="preserve"> </w:t>
      </w:r>
      <w:r w:rsidR="006448C4">
        <w:rPr>
          <w:rFonts w:eastAsia="Times New Roman" w:cs="Calibri"/>
          <w:bCs/>
          <w:color w:val="000000"/>
          <w:sz w:val="24"/>
          <w:szCs w:val="24"/>
          <w:lang w:eastAsia="ar-SA"/>
        </w:rPr>
        <w:t>+</w:t>
      </w:r>
      <w:r w:rsidR="00C64E4A" w:rsidRPr="00C64E4A">
        <w:rPr>
          <w:rFonts w:eastAsia="Times New Roman" w:cs="Calibri"/>
          <w:bCs/>
          <w:color w:val="000000"/>
          <w:sz w:val="24"/>
          <w:szCs w:val="24"/>
          <w:lang w:eastAsia="ar-SA"/>
        </w:rPr>
        <w:t>307737286</w:t>
      </w:r>
    </w:p>
    <w:p w14:paraId="1FC19550" w14:textId="400EDBD3" w:rsidR="005850C1" w:rsidRDefault="00E453B5" w:rsidP="00E453B5">
      <w:pPr>
        <w:spacing w:after="0"/>
        <w:rPr>
          <w:rFonts w:eastAsia="Times New Roman" w:cs="Calibri"/>
          <w:bCs/>
          <w:color w:val="000000"/>
          <w:sz w:val="24"/>
          <w:szCs w:val="24"/>
          <w:lang w:eastAsia="ar-SA"/>
        </w:rPr>
      </w:pPr>
      <w:r w:rsidRPr="00C64E4A">
        <w:rPr>
          <w:rFonts w:eastAsia="Times New Roman" w:cs="Calibri"/>
          <w:bCs/>
          <w:color w:val="000000"/>
          <w:sz w:val="24"/>
          <w:szCs w:val="24"/>
          <w:lang w:eastAsia="ar-SA"/>
        </w:rPr>
        <w:t>E-mail:</w:t>
      </w:r>
      <w:r w:rsidR="00C64E4A" w:rsidRPr="00C64E4A">
        <w:t xml:space="preserve"> </w:t>
      </w:r>
      <w:r w:rsidR="006448C4" w:rsidRPr="006448C4">
        <w:rPr>
          <w:rFonts w:eastAsia="Times New Roman" w:cs="Calibri"/>
          <w:bCs/>
          <w:color w:val="000000"/>
          <w:sz w:val="24"/>
          <w:szCs w:val="24"/>
          <w:lang w:eastAsia="ar-SA"/>
        </w:rPr>
        <w:t>simon.gabor@</w:t>
      </w:r>
      <w:r w:rsidR="006448C4">
        <w:rPr>
          <w:rFonts w:eastAsia="Times New Roman" w:cs="Calibri"/>
          <w:bCs/>
          <w:color w:val="000000"/>
          <w:sz w:val="24"/>
          <w:szCs w:val="24"/>
          <w:lang w:eastAsia="ar-SA"/>
        </w:rPr>
        <w:t>elte.beac.hu</w:t>
      </w:r>
      <w:r w:rsidR="006448C4" w:rsidRPr="006448C4">
        <w:rPr>
          <w:rFonts w:eastAsia="Times New Roman" w:cs="Calibri"/>
          <w:bCs/>
          <w:color w:val="000000"/>
          <w:sz w:val="24"/>
          <w:szCs w:val="24"/>
          <w:lang w:eastAsia="ar-SA"/>
        </w:rPr>
        <w:t xml:space="preserve">, </w:t>
      </w:r>
      <w:r w:rsidR="005850C1">
        <w:rPr>
          <w:rFonts w:eastAsia="Times New Roman" w:cs="Calibri"/>
          <w:bCs/>
          <w:color w:val="000000"/>
          <w:sz w:val="24"/>
          <w:szCs w:val="24"/>
          <w:lang w:eastAsia="ar-SA"/>
        </w:rPr>
        <w:t xml:space="preserve">mint Közös Ajánlatkérők </w:t>
      </w:r>
    </w:p>
    <w:p w14:paraId="6274286B" w14:textId="7CC195B5" w:rsidR="00735EA2" w:rsidRPr="00735EA2" w:rsidRDefault="00735EA2" w:rsidP="00BD153F">
      <w:pPr>
        <w:pStyle w:val="Alaprtelmezett"/>
        <w:spacing w:after="0" w:line="240" w:lineRule="auto"/>
        <w:jc w:val="both"/>
        <w:rPr>
          <w:rFonts w:ascii="Calibri" w:hAnsi="Calibri" w:cs="Calibri"/>
          <w:lang w:eastAsia="ar-SA"/>
        </w:rPr>
      </w:pPr>
    </w:p>
    <w:p w14:paraId="2011C317" w14:textId="417F0478" w:rsidR="00BD153F" w:rsidRDefault="00964CC9" w:rsidP="003308B2">
      <w:pPr>
        <w:pStyle w:val="Alaprtelmezett"/>
        <w:spacing w:before="60" w:after="240" w:line="240" w:lineRule="auto"/>
        <w:jc w:val="both"/>
        <w:rPr>
          <w:rFonts w:ascii="Calibri" w:hAnsi="Calibri" w:cs="Calibri"/>
          <w:color w:val="00000A"/>
        </w:rPr>
      </w:pPr>
      <w:r>
        <w:rPr>
          <w:rFonts w:ascii="Calibri" w:hAnsi="Calibri" w:cs="Calibri"/>
          <w:color w:val="00000A"/>
        </w:rPr>
        <w:t xml:space="preserve">Az Egyetem és a Beruházó </w:t>
      </w:r>
      <w:r w:rsidR="0002346E">
        <w:rPr>
          <w:rFonts w:ascii="Calibri" w:hAnsi="Calibri" w:cs="Calibri"/>
          <w:color w:val="00000A"/>
        </w:rPr>
        <w:t xml:space="preserve">egymás között </w:t>
      </w:r>
      <w:r>
        <w:rPr>
          <w:rFonts w:ascii="Calibri" w:hAnsi="Calibri" w:cs="Calibri"/>
          <w:color w:val="00000A"/>
        </w:rPr>
        <w:t xml:space="preserve">megállapodást kötöttek </w:t>
      </w:r>
      <w:r w:rsidR="006F70B5">
        <w:rPr>
          <w:rFonts w:ascii="Calibri" w:hAnsi="Calibri" w:cs="Calibri"/>
          <w:color w:val="00000A"/>
        </w:rPr>
        <w:t>közös közbeszerzési eljárás lefolytatásáról</w:t>
      </w:r>
      <w:r w:rsidR="00652BD2">
        <w:rPr>
          <w:rFonts w:ascii="Calibri" w:hAnsi="Calibri" w:cs="Calibri"/>
          <w:color w:val="00000A"/>
        </w:rPr>
        <w:t xml:space="preserve">, mely megállapodás </w:t>
      </w:r>
      <w:r w:rsidR="00921E44">
        <w:rPr>
          <w:rFonts w:ascii="Calibri" w:hAnsi="Calibri" w:cs="Calibri"/>
          <w:color w:val="00000A"/>
        </w:rPr>
        <w:t xml:space="preserve">jelen kiírás </w:t>
      </w:r>
      <w:r w:rsidR="00652BD2">
        <w:rPr>
          <w:rFonts w:ascii="Calibri" w:hAnsi="Calibri" w:cs="Calibri"/>
          <w:color w:val="00000A"/>
        </w:rPr>
        <w:t xml:space="preserve">részét képezi. </w:t>
      </w:r>
    </w:p>
    <w:p w14:paraId="761BC8D4" w14:textId="3B54AB16" w:rsidR="00317B10" w:rsidRPr="008B3DDE" w:rsidRDefault="00317B10" w:rsidP="003308B2">
      <w:pPr>
        <w:pStyle w:val="Alaprtelmezett"/>
        <w:spacing w:before="60" w:after="240" w:line="240" w:lineRule="auto"/>
        <w:jc w:val="both"/>
        <w:rPr>
          <w:rFonts w:ascii="Calibri" w:hAnsi="Calibri" w:cs="Calibri"/>
          <w:color w:val="00000A"/>
        </w:rPr>
      </w:pPr>
      <w:r w:rsidRPr="006D264A">
        <w:rPr>
          <w:rFonts w:ascii="Calibri" w:hAnsi="Calibri" w:cs="Calibri"/>
          <w:color w:val="00000A"/>
        </w:rPr>
        <w:t xml:space="preserve">Közös Ajánlatkérők </w:t>
      </w:r>
      <w:r w:rsidR="00494E86">
        <w:rPr>
          <w:rFonts w:ascii="Calibri" w:hAnsi="Calibri" w:cs="Calibri"/>
          <w:color w:val="00000A"/>
        </w:rPr>
        <w:t>maguk Közül a</w:t>
      </w:r>
      <w:r w:rsidR="0096231D" w:rsidRPr="006D264A">
        <w:rPr>
          <w:rFonts w:ascii="Calibri" w:hAnsi="Calibri" w:cs="Calibri"/>
          <w:color w:val="00000A"/>
        </w:rPr>
        <w:t xml:space="preserve"> </w:t>
      </w:r>
      <w:r w:rsidR="006D542F" w:rsidRPr="006448C4">
        <w:rPr>
          <w:rFonts w:asciiTheme="minorHAnsi" w:hAnsiTheme="minorHAnsi" w:cstheme="minorHAnsi"/>
          <w:b/>
          <w:lang w:eastAsia="ar-SA"/>
        </w:rPr>
        <w:t>BEAC 1898 Nonprofit kft.</w:t>
      </w:r>
      <w:r w:rsidR="006D542F">
        <w:rPr>
          <w:rFonts w:asciiTheme="minorHAnsi" w:hAnsiTheme="minorHAnsi" w:cstheme="minorHAnsi"/>
          <w:b/>
          <w:lang w:eastAsia="ar-SA"/>
        </w:rPr>
        <w:t>-t</w:t>
      </w:r>
      <w:r w:rsidR="006D542F" w:rsidRPr="006448C4">
        <w:rPr>
          <w:b/>
          <w:lang w:bidi="hu-HU"/>
        </w:rPr>
        <w:t xml:space="preserve"> </w:t>
      </w:r>
      <w:r w:rsidR="006D264A" w:rsidRPr="006D264A">
        <w:rPr>
          <w:rFonts w:ascii="Calibri" w:eastAsia="Calibri" w:hAnsi="Calibri" w:cs="Calibri"/>
          <w:color w:val="00000A"/>
          <w:lang w:eastAsia="ar-SA"/>
        </w:rPr>
        <w:t>jelölik ki</w:t>
      </w:r>
      <w:r w:rsidR="0096231D" w:rsidRPr="006D264A">
        <w:rPr>
          <w:rFonts w:ascii="Calibri" w:eastAsia="Calibri" w:hAnsi="Calibri" w:cs="Calibri"/>
          <w:color w:val="00000A"/>
          <w:lang w:eastAsia="ar-SA"/>
        </w:rPr>
        <w:t xml:space="preserve">, </w:t>
      </w:r>
      <w:r w:rsidR="002F2D48">
        <w:rPr>
          <w:rFonts w:ascii="Calibri" w:eastAsia="Calibri" w:hAnsi="Calibri" w:cs="Calibri"/>
          <w:color w:val="00000A"/>
          <w:lang w:eastAsia="ar-SA"/>
        </w:rPr>
        <w:t>mint</w:t>
      </w:r>
      <w:r w:rsidR="006F78CF">
        <w:rPr>
          <w:rFonts w:ascii="Calibri" w:eastAsia="Calibri" w:hAnsi="Calibri" w:cs="Calibri"/>
          <w:color w:val="00000A"/>
          <w:lang w:eastAsia="ar-SA"/>
        </w:rPr>
        <w:t xml:space="preserve"> a </w:t>
      </w:r>
      <w:r w:rsidR="00436505">
        <w:rPr>
          <w:rFonts w:ascii="Calibri" w:eastAsia="Calibri" w:hAnsi="Calibri" w:cs="Calibri"/>
          <w:color w:val="00000A"/>
          <w:lang w:eastAsia="ar-SA"/>
        </w:rPr>
        <w:t xml:space="preserve">teljesítés során a </w:t>
      </w:r>
      <w:r w:rsidR="00BA7819">
        <w:rPr>
          <w:rFonts w:ascii="Calibri" w:eastAsia="Calibri" w:hAnsi="Calibri" w:cs="Calibri"/>
          <w:color w:val="00000A"/>
          <w:lang w:eastAsia="ar-SA"/>
        </w:rPr>
        <w:t>fő kapcsolattartót</w:t>
      </w:r>
      <w:r w:rsidR="008C1838">
        <w:rPr>
          <w:rFonts w:ascii="Calibri" w:eastAsia="Calibri" w:hAnsi="Calibri" w:cs="Calibri"/>
          <w:color w:val="00000A"/>
          <w:lang w:eastAsia="ar-SA"/>
        </w:rPr>
        <w:t xml:space="preserve"> és valamennyi, Közös</w:t>
      </w:r>
      <w:r w:rsidR="006064EB">
        <w:rPr>
          <w:rFonts w:ascii="Calibri" w:eastAsia="Calibri" w:hAnsi="Calibri" w:cs="Calibri"/>
          <w:color w:val="00000A"/>
          <w:lang w:eastAsia="ar-SA"/>
        </w:rPr>
        <w:t xml:space="preserve"> </w:t>
      </w:r>
      <w:r w:rsidR="008C1838">
        <w:rPr>
          <w:rFonts w:ascii="Calibri" w:eastAsia="Calibri" w:hAnsi="Calibri" w:cs="Calibri"/>
          <w:color w:val="00000A"/>
          <w:lang w:eastAsia="ar-SA"/>
        </w:rPr>
        <w:t>Ajánlatkérők nevében történő nyilatkozat megtételére</w:t>
      </w:r>
      <w:r w:rsidR="00911DD2">
        <w:rPr>
          <w:rFonts w:ascii="Calibri" w:eastAsia="Calibri" w:hAnsi="Calibri" w:cs="Calibri"/>
          <w:color w:val="00000A"/>
          <w:lang w:eastAsia="ar-SA"/>
        </w:rPr>
        <w:t>, eljárásra</w:t>
      </w:r>
      <w:r w:rsidR="00271973">
        <w:rPr>
          <w:rFonts w:ascii="Calibri" w:eastAsia="Calibri" w:hAnsi="Calibri" w:cs="Calibri"/>
          <w:color w:val="00000A"/>
          <w:lang w:eastAsia="ar-SA"/>
        </w:rPr>
        <w:t xml:space="preserve"> </w:t>
      </w:r>
      <w:r w:rsidR="008C1838">
        <w:rPr>
          <w:rFonts w:ascii="Calibri" w:eastAsia="Calibri" w:hAnsi="Calibri" w:cs="Calibri"/>
          <w:color w:val="00000A"/>
          <w:lang w:eastAsia="ar-SA"/>
        </w:rPr>
        <w:t>jogosultat</w:t>
      </w:r>
      <w:r w:rsidR="006D264A" w:rsidRPr="006D264A">
        <w:rPr>
          <w:rFonts w:ascii="Calibri" w:eastAsia="Calibri" w:hAnsi="Calibri" w:cs="Calibri"/>
          <w:color w:val="00000A"/>
          <w:lang w:eastAsia="ar-SA"/>
        </w:rPr>
        <w:t>.</w:t>
      </w:r>
      <w:r w:rsidR="006D264A">
        <w:rPr>
          <w:rFonts w:ascii="Calibri" w:eastAsia="Calibri" w:hAnsi="Calibri" w:cs="Calibri"/>
          <w:color w:val="00000A"/>
          <w:lang w:eastAsia="ar-SA"/>
        </w:rPr>
        <w:t xml:space="preserve"> </w:t>
      </w:r>
    </w:p>
    <w:p w14:paraId="2AE7CFB3" w14:textId="4DC1D4E9" w:rsidR="003308B2" w:rsidRPr="001974C2" w:rsidRDefault="006D341C" w:rsidP="003308B2">
      <w:pPr>
        <w:pStyle w:val="Alaprtelmezett"/>
        <w:spacing w:before="60" w:after="240" w:line="240" w:lineRule="auto"/>
        <w:jc w:val="both"/>
        <w:rPr>
          <w:rFonts w:ascii="Calibri" w:hAnsi="Calibri" w:cs="Calibri"/>
          <w:color w:val="00000A"/>
          <w:u w:val="single"/>
        </w:rPr>
      </w:pPr>
      <w:r w:rsidRPr="001974C2">
        <w:rPr>
          <w:rFonts w:ascii="Calibri" w:hAnsi="Calibri" w:cs="Calibri"/>
          <w:color w:val="00000A"/>
          <w:u w:val="single"/>
        </w:rPr>
        <w:t>Lebonyolító szervezet:</w:t>
      </w:r>
    </w:p>
    <w:p w14:paraId="1BEE293B" w14:textId="77E4C425" w:rsidR="001E4513" w:rsidRPr="00764CFC" w:rsidRDefault="00416F03" w:rsidP="00FE7E68">
      <w:pPr>
        <w:pStyle w:val="Alaprtelmezett"/>
        <w:spacing w:after="0" w:line="240" w:lineRule="auto"/>
        <w:jc w:val="both"/>
        <w:rPr>
          <w:rFonts w:ascii="Calibri" w:hAnsi="Calibri" w:cs="Calibri"/>
          <w:b/>
          <w:color w:val="00000A"/>
        </w:rPr>
      </w:pPr>
      <w:r w:rsidRPr="00764CFC">
        <w:rPr>
          <w:rFonts w:ascii="Calibri" w:hAnsi="Calibri" w:cs="Calibri"/>
          <w:b/>
          <w:color w:val="00000A"/>
        </w:rPr>
        <w:t xml:space="preserve">Csendes Consulting </w:t>
      </w:r>
      <w:r w:rsidR="00BB3E48">
        <w:rPr>
          <w:rFonts w:ascii="Calibri" w:hAnsi="Calibri" w:cs="Calibri"/>
          <w:b/>
          <w:color w:val="00000A"/>
        </w:rPr>
        <w:t>Zrt</w:t>
      </w:r>
      <w:r w:rsidRPr="00764CFC">
        <w:rPr>
          <w:rFonts w:ascii="Calibri" w:hAnsi="Calibri" w:cs="Calibri"/>
          <w:b/>
          <w:color w:val="00000A"/>
        </w:rPr>
        <w:t xml:space="preserve">. </w:t>
      </w:r>
    </w:p>
    <w:p w14:paraId="1BEE293C" w14:textId="4EBC3E00" w:rsidR="001E4513" w:rsidRPr="001974C2" w:rsidRDefault="00416F03" w:rsidP="00FE7E68">
      <w:pPr>
        <w:pStyle w:val="Alaprtelmezett"/>
        <w:spacing w:after="0" w:line="240" w:lineRule="auto"/>
        <w:jc w:val="both"/>
        <w:rPr>
          <w:rFonts w:ascii="Calibri" w:hAnsi="Calibri" w:cs="Calibri"/>
          <w:color w:val="00000A"/>
        </w:rPr>
      </w:pPr>
      <w:r w:rsidRPr="001974C2">
        <w:rPr>
          <w:rFonts w:ascii="Calibri" w:hAnsi="Calibri" w:cs="Calibri"/>
          <w:color w:val="00000A"/>
        </w:rPr>
        <w:t xml:space="preserve">1051 Budapest, József nádor tér 5-6. III. emelet </w:t>
      </w:r>
    </w:p>
    <w:p w14:paraId="1BEE293D" w14:textId="3EDA212F" w:rsidR="001E4513" w:rsidRPr="001974C2" w:rsidRDefault="006D341C" w:rsidP="00FE7E68">
      <w:pPr>
        <w:spacing w:after="0" w:line="240" w:lineRule="auto"/>
        <w:rPr>
          <w:rFonts w:eastAsia="Times New Roman" w:cs="Calibri"/>
          <w:bCs/>
          <w:sz w:val="24"/>
          <w:szCs w:val="24"/>
          <w:lang w:eastAsia="hu-HU"/>
        </w:rPr>
      </w:pPr>
      <w:r w:rsidRPr="001974C2">
        <w:rPr>
          <w:rFonts w:eastAsia="Times New Roman" w:cs="Calibri"/>
          <w:bCs/>
          <w:sz w:val="24"/>
          <w:szCs w:val="24"/>
          <w:lang w:eastAsia="hu-HU"/>
        </w:rPr>
        <w:t xml:space="preserve">Telefon: </w:t>
      </w:r>
      <w:r w:rsidR="006D542F" w:rsidRPr="006D542F">
        <w:rPr>
          <w:rFonts w:eastAsia="Times New Roman" w:cs="Calibri"/>
          <w:bCs/>
          <w:sz w:val="24"/>
          <w:szCs w:val="24"/>
          <w:lang w:eastAsia="hu-HU"/>
        </w:rPr>
        <w:t>+36 70 326 3669</w:t>
      </w:r>
    </w:p>
    <w:p w14:paraId="1BEE293E" w14:textId="2A690BFA" w:rsidR="001E4513" w:rsidRPr="001974C2" w:rsidRDefault="00416F03" w:rsidP="00FE7E68">
      <w:pPr>
        <w:pStyle w:val="Alaprtelmezett"/>
        <w:spacing w:after="0" w:line="240" w:lineRule="auto"/>
        <w:jc w:val="both"/>
        <w:rPr>
          <w:rFonts w:ascii="Calibri" w:hAnsi="Calibri" w:cs="Calibri"/>
          <w:color w:val="00000A"/>
        </w:rPr>
      </w:pPr>
      <w:r w:rsidRPr="001974C2">
        <w:rPr>
          <w:rFonts w:ascii="Calibri" w:hAnsi="Calibri" w:cs="Calibri"/>
          <w:color w:val="00000A"/>
        </w:rPr>
        <w:t xml:space="preserve">Fax: </w:t>
      </w:r>
      <w:r w:rsidR="00FE7E68" w:rsidRPr="001974C2">
        <w:rPr>
          <w:rFonts w:ascii="Calibri" w:hAnsi="Calibri" w:cs="Calibri"/>
          <w:color w:val="00000A"/>
        </w:rPr>
        <w:t>+36-1-700-2293</w:t>
      </w:r>
    </w:p>
    <w:p w14:paraId="1BEE293F" w14:textId="72C05B80" w:rsidR="001E4513" w:rsidRPr="001974C2" w:rsidRDefault="006D341C" w:rsidP="00FE7E68">
      <w:pPr>
        <w:pStyle w:val="Alaprtelmezett"/>
        <w:spacing w:after="0" w:line="240" w:lineRule="auto"/>
        <w:jc w:val="both"/>
        <w:rPr>
          <w:rFonts w:ascii="Calibri" w:hAnsi="Calibri" w:cs="Calibri"/>
          <w:color w:val="00000A"/>
        </w:rPr>
      </w:pPr>
      <w:r w:rsidRPr="001974C2">
        <w:rPr>
          <w:rFonts w:ascii="Calibri" w:hAnsi="Calibri" w:cs="Calibri"/>
          <w:color w:val="00000A"/>
        </w:rPr>
        <w:t xml:space="preserve">E-mail: </w:t>
      </w:r>
      <w:hyperlink r:id="rId9" w:history="1">
        <w:r w:rsidR="00FE7E68" w:rsidRPr="003308B2">
          <w:rPr>
            <w:rFonts w:ascii="Calibri" w:hAnsi="Calibri" w:cs="Calibri"/>
            <w:b/>
            <w:color w:val="00000A"/>
          </w:rPr>
          <w:t>kozbeszerzes@csendesconsulting.hu</w:t>
        </w:r>
      </w:hyperlink>
    </w:p>
    <w:p w14:paraId="1BEE2940" w14:textId="77777777" w:rsidR="001E4513" w:rsidRPr="0025318F" w:rsidRDefault="001E4513">
      <w:pPr>
        <w:suppressAutoHyphens/>
        <w:spacing w:after="0" w:line="100" w:lineRule="atLeast"/>
        <w:textAlignment w:val="baseline"/>
        <w:rPr>
          <w:rFonts w:eastAsia="Times New Roman" w:cs="Calibri"/>
          <w:bCs/>
          <w:sz w:val="24"/>
          <w:szCs w:val="24"/>
          <w:lang w:eastAsia="hu-HU"/>
        </w:rPr>
      </w:pPr>
    </w:p>
    <w:p w14:paraId="031A5509" w14:textId="42551637" w:rsidR="00073A29" w:rsidRPr="00C40B44" w:rsidRDefault="0025318F" w:rsidP="00C40B44">
      <w:pPr>
        <w:jc w:val="both"/>
        <w:rPr>
          <w:rFonts w:eastAsia="Times New Roman" w:cs="Calibri"/>
          <w:bCs/>
          <w:sz w:val="24"/>
          <w:szCs w:val="24"/>
          <w:u w:val="single"/>
          <w:lang w:eastAsia="hu-HU"/>
        </w:rPr>
      </w:pPr>
      <w:r w:rsidRPr="002D582B">
        <w:rPr>
          <w:rFonts w:eastAsia="Times New Roman" w:cs="Calibri"/>
          <w:bCs/>
          <w:sz w:val="24"/>
          <w:szCs w:val="24"/>
          <w:u w:val="single"/>
          <w:lang w:eastAsia="hu-HU"/>
        </w:rPr>
        <w:t>A közbeszerzési eljárásban eljáró felelős akkreditált közbeszerzé</w:t>
      </w:r>
      <w:r w:rsidR="00C40B44">
        <w:rPr>
          <w:rFonts w:eastAsia="Times New Roman" w:cs="Calibri"/>
          <w:bCs/>
          <w:sz w:val="24"/>
          <w:szCs w:val="24"/>
          <w:u w:val="single"/>
          <w:lang w:eastAsia="hu-HU"/>
        </w:rPr>
        <w:t>si szaktanácsadó elérhetőségei:</w:t>
      </w:r>
    </w:p>
    <w:p w14:paraId="7F10F7DC" w14:textId="77777777" w:rsidR="00A40DDB" w:rsidRDefault="00A40DDB" w:rsidP="005667F5">
      <w:pPr>
        <w:spacing w:after="0"/>
        <w:rPr>
          <w:rFonts w:eastAsia="Times New Roman" w:cs="Calibri"/>
          <w:bCs/>
          <w:sz w:val="24"/>
          <w:szCs w:val="24"/>
          <w:lang w:eastAsia="hu-HU"/>
        </w:rPr>
      </w:pPr>
    </w:p>
    <w:p w14:paraId="7C812777" w14:textId="1273C9CA" w:rsidR="0025318F" w:rsidRPr="006F70B5" w:rsidRDefault="0025318F" w:rsidP="005667F5">
      <w:pPr>
        <w:spacing w:after="0"/>
        <w:rPr>
          <w:rFonts w:eastAsia="Times New Roman" w:cs="Calibri"/>
          <w:bCs/>
          <w:sz w:val="24"/>
          <w:szCs w:val="24"/>
          <w:highlight w:val="magenta"/>
          <w:lang w:eastAsia="hu-HU"/>
        </w:rPr>
      </w:pPr>
      <w:r w:rsidRPr="0025318F">
        <w:rPr>
          <w:rFonts w:eastAsia="Times New Roman" w:cs="Calibri"/>
          <w:bCs/>
          <w:sz w:val="24"/>
          <w:szCs w:val="24"/>
          <w:lang w:eastAsia="hu-HU"/>
        </w:rPr>
        <w:lastRenderedPageBreak/>
        <w:t>Neve:</w:t>
      </w:r>
      <w:r w:rsidRPr="0025318F">
        <w:rPr>
          <w:rFonts w:eastAsia="Times New Roman" w:cs="Calibri"/>
          <w:bCs/>
          <w:sz w:val="24"/>
          <w:szCs w:val="24"/>
          <w:lang w:eastAsia="hu-HU"/>
        </w:rPr>
        <w:tab/>
      </w:r>
      <w:r w:rsidR="00A40DDB" w:rsidRPr="00A40DDB">
        <w:rPr>
          <w:rFonts w:eastAsia="Times New Roman" w:cs="Calibri"/>
          <w:bCs/>
          <w:sz w:val="24"/>
          <w:szCs w:val="24"/>
          <w:lang w:eastAsia="hu-HU"/>
        </w:rPr>
        <w:t xml:space="preserve">Horváth Beáta Zita </w:t>
      </w:r>
    </w:p>
    <w:p w14:paraId="01D3FBB7" w14:textId="48B04191" w:rsidR="0025318F" w:rsidRPr="00A40DDB" w:rsidRDefault="0025318F" w:rsidP="005667F5">
      <w:pPr>
        <w:spacing w:after="0"/>
        <w:rPr>
          <w:rFonts w:eastAsia="Times New Roman" w:cs="Calibri"/>
          <w:bCs/>
          <w:sz w:val="24"/>
          <w:szCs w:val="24"/>
          <w:lang w:eastAsia="hu-HU"/>
        </w:rPr>
      </w:pPr>
      <w:r w:rsidRPr="00A40DDB">
        <w:rPr>
          <w:rFonts w:eastAsia="Times New Roman" w:cs="Calibri"/>
          <w:bCs/>
          <w:sz w:val="24"/>
          <w:szCs w:val="24"/>
          <w:lang w:eastAsia="hu-HU"/>
        </w:rPr>
        <w:t>Lajstromszám: 0</w:t>
      </w:r>
      <w:r w:rsidR="00A40DDB" w:rsidRPr="00A40DDB">
        <w:rPr>
          <w:rFonts w:eastAsia="Times New Roman" w:cs="Calibri"/>
          <w:bCs/>
          <w:sz w:val="24"/>
          <w:szCs w:val="24"/>
          <w:lang w:eastAsia="hu-HU"/>
        </w:rPr>
        <w:t>1019</w:t>
      </w:r>
    </w:p>
    <w:p w14:paraId="3C6C5C25" w14:textId="0AE1392E" w:rsidR="0025318F" w:rsidRPr="0025318F" w:rsidRDefault="0025318F" w:rsidP="00A40DDB">
      <w:pPr>
        <w:spacing w:after="0" w:line="240" w:lineRule="auto"/>
        <w:rPr>
          <w:rFonts w:eastAsia="Times New Roman" w:cs="Calibri"/>
          <w:bCs/>
          <w:sz w:val="24"/>
          <w:szCs w:val="24"/>
          <w:lang w:eastAsia="hu-HU"/>
        </w:rPr>
      </w:pPr>
      <w:r w:rsidRPr="00A40DDB">
        <w:rPr>
          <w:rFonts w:eastAsia="Times New Roman" w:cs="Calibri"/>
          <w:bCs/>
          <w:sz w:val="24"/>
          <w:szCs w:val="24"/>
          <w:lang w:eastAsia="hu-HU"/>
        </w:rPr>
        <w:t xml:space="preserve">Telefonszám: </w:t>
      </w:r>
      <w:r w:rsidR="00A40DDB" w:rsidRPr="006D542F">
        <w:rPr>
          <w:rFonts w:eastAsia="Times New Roman" w:cs="Calibri"/>
          <w:bCs/>
          <w:sz w:val="24"/>
          <w:szCs w:val="24"/>
          <w:lang w:eastAsia="hu-HU"/>
        </w:rPr>
        <w:t>+36 70 326 3669</w:t>
      </w:r>
    </w:p>
    <w:p w14:paraId="2417C7EB" w14:textId="4C82859D" w:rsidR="0025318F" w:rsidRPr="0025318F" w:rsidRDefault="0025318F" w:rsidP="0025318F">
      <w:pPr>
        <w:spacing w:after="0"/>
        <w:rPr>
          <w:rFonts w:eastAsia="Times New Roman" w:cs="Calibri"/>
          <w:bCs/>
          <w:sz w:val="24"/>
          <w:szCs w:val="24"/>
          <w:lang w:eastAsia="hu-HU"/>
        </w:rPr>
      </w:pPr>
      <w:r w:rsidRPr="0025318F">
        <w:rPr>
          <w:rFonts w:eastAsia="Times New Roman" w:cs="Calibri"/>
          <w:bCs/>
          <w:sz w:val="24"/>
          <w:szCs w:val="24"/>
          <w:lang w:eastAsia="hu-HU"/>
        </w:rPr>
        <w:t>Fax</w:t>
      </w:r>
      <w:r>
        <w:rPr>
          <w:rFonts w:eastAsia="Times New Roman" w:cs="Calibri"/>
          <w:bCs/>
          <w:sz w:val="24"/>
          <w:szCs w:val="24"/>
          <w:lang w:eastAsia="hu-HU"/>
        </w:rPr>
        <w:t xml:space="preserve">szám: </w:t>
      </w:r>
      <w:r w:rsidRPr="0025318F">
        <w:rPr>
          <w:rFonts w:eastAsia="Times New Roman" w:cs="Calibri"/>
          <w:bCs/>
          <w:sz w:val="24"/>
          <w:szCs w:val="24"/>
          <w:lang w:eastAsia="hu-HU"/>
        </w:rPr>
        <w:t>+36-1-700-2293</w:t>
      </w:r>
    </w:p>
    <w:p w14:paraId="3F5D4FFF" w14:textId="082F68FA" w:rsidR="0025318F" w:rsidRPr="0025318F" w:rsidRDefault="0025318F" w:rsidP="0025318F">
      <w:pPr>
        <w:spacing w:after="0"/>
        <w:rPr>
          <w:rFonts w:eastAsia="Times New Roman" w:cs="Calibri"/>
          <w:bCs/>
          <w:sz w:val="24"/>
          <w:szCs w:val="24"/>
          <w:lang w:eastAsia="hu-HU"/>
        </w:rPr>
      </w:pPr>
      <w:r>
        <w:rPr>
          <w:rFonts w:eastAsia="Times New Roman" w:cs="Calibri"/>
          <w:bCs/>
          <w:sz w:val="24"/>
          <w:szCs w:val="24"/>
          <w:lang w:eastAsia="hu-HU"/>
        </w:rPr>
        <w:t xml:space="preserve">E-mail cím: </w:t>
      </w:r>
      <w:hyperlink r:id="rId10" w:history="1">
        <w:r w:rsidRPr="0025318F">
          <w:rPr>
            <w:rFonts w:eastAsia="Times New Roman" w:cs="Calibri"/>
            <w:bCs/>
            <w:sz w:val="24"/>
            <w:szCs w:val="24"/>
            <w:lang w:eastAsia="hu-HU"/>
          </w:rPr>
          <w:t>kozbeszerzes@csendesconsulting.hu</w:t>
        </w:r>
      </w:hyperlink>
    </w:p>
    <w:p w14:paraId="79D2CA5E" w14:textId="15A45C11" w:rsidR="0025318F" w:rsidRPr="0025318F" w:rsidRDefault="0025318F" w:rsidP="0025318F">
      <w:pPr>
        <w:spacing w:after="0"/>
        <w:rPr>
          <w:rFonts w:eastAsia="Times New Roman" w:cs="Calibri"/>
          <w:bCs/>
          <w:sz w:val="24"/>
          <w:szCs w:val="24"/>
          <w:lang w:eastAsia="hu-HU"/>
        </w:rPr>
      </w:pPr>
      <w:r>
        <w:rPr>
          <w:rFonts w:eastAsia="Times New Roman" w:cs="Calibri"/>
          <w:bCs/>
          <w:sz w:val="24"/>
          <w:szCs w:val="24"/>
          <w:lang w:eastAsia="hu-HU"/>
        </w:rPr>
        <w:t xml:space="preserve">Levelezési cím: </w:t>
      </w:r>
      <w:r w:rsidRPr="0025318F">
        <w:rPr>
          <w:rFonts w:eastAsia="Times New Roman" w:cs="Calibri"/>
          <w:bCs/>
          <w:sz w:val="24"/>
          <w:szCs w:val="24"/>
          <w:lang w:eastAsia="hu-HU"/>
        </w:rPr>
        <w:t>1396 Budapest, Pf. 468</w:t>
      </w:r>
      <w:r w:rsidR="000862AD">
        <w:rPr>
          <w:rFonts w:eastAsia="Times New Roman" w:cs="Calibri"/>
          <w:bCs/>
          <w:sz w:val="24"/>
          <w:szCs w:val="24"/>
          <w:lang w:eastAsia="hu-HU"/>
        </w:rPr>
        <w:t>.</w:t>
      </w:r>
    </w:p>
    <w:p w14:paraId="174FCD03" w14:textId="20BBF4DA" w:rsidR="0025318F" w:rsidRDefault="0025318F">
      <w:pPr>
        <w:suppressAutoHyphens/>
        <w:spacing w:after="0" w:line="240" w:lineRule="auto"/>
        <w:jc w:val="both"/>
        <w:rPr>
          <w:rFonts w:cs="Calibri"/>
          <w:sz w:val="24"/>
          <w:szCs w:val="24"/>
          <w:u w:val="single"/>
          <w:lang w:eastAsia="ar-SA"/>
        </w:rPr>
      </w:pPr>
    </w:p>
    <w:p w14:paraId="614B9EB1" w14:textId="2460FAB0" w:rsidR="003308B2" w:rsidRPr="001974C2" w:rsidRDefault="006D341C" w:rsidP="003308B2">
      <w:pPr>
        <w:suppressAutoHyphens/>
        <w:spacing w:after="240" w:line="240" w:lineRule="auto"/>
        <w:jc w:val="both"/>
        <w:rPr>
          <w:rFonts w:cs="Calibri"/>
          <w:sz w:val="24"/>
          <w:szCs w:val="24"/>
          <w:u w:val="single"/>
          <w:lang w:eastAsia="ar-SA"/>
        </w:rPr>
      </w:pPr>
      <w:r w:rsidRPr="001974C2">
        <w:rPr>
          <w:rFonts w:cs="Calibri"/>
          <w:sz w:val="24"/>
          <w:szCs w:val="24"/>
          <w:u w:val="single"/>
          <w:lang w:eastAsia="ar-SA"/>
        </w:rPr>
        <w:t>Az eljárás típusa:</w:t>
      </w:r>
    </w:p>
    <w:p w14:paraId="1BEE2942" w14:textId="2D472607" w:rsidR="001E4513" w:rsidRDefault="003308B2">
      <w:pPr>
        <w:suppressAutoHyphens/>
        <w:spacing w:after="0" w:line="100" w:lineRule="atLeast"/>
        <w:jc w:val="both"/>
        <w:textAlignment w:val="baseline"/>
        <w:rPr>
          <w:rFonts w:cs="Calibri"/>
          <w:sz w:val="24"/>
          <w:szCs w:val="24"/>
        </w:rPr>
      </w:pPr>
      <w:r>
        <w:rPr>
          <w:rFonts w:cs="Calibri"/>
          <w:sz w:val="24"/>
          <w:szCs w:val="24"/>
        </w:rPr>
        <w:t>K</w:t>
      </w:r>
      <w:r w:rsidR="006D341C" w:rsidRPr="001974C2">
        <w:rPr>
          <w:rFonts w:cs="Calibri"/>
          <w:sz w:val="24"/>
          <w:szCs w:val="24"/>
        </w:rPr>
        <w:t>bt. Harmadik Rész, Uniós értékhatár alatti hirdetmény és tárgyalás nélküli közbeszerzési eljárás (Kbt. 115. § (1) bekezdés szerinti)</w:t>
      </w:r>
      <w:r w:rsidR="001F3D13">
        <w:rPr>
          <w:rFonts w:cs="Calibri"/>
          <w:sz w:val="24"/>
          <w:szCs w:val="24"/>
        </w:rPr>
        <w:t>.</w:t>
      </w:r>
    </w:p>
    <w:p w14:paraId="7DE4DC1D" w14:textId="77777777" w:rsidR="007756B4" w:rsidRDefault="007756B4">
      <w:pPr>
        <w:suppressAutoHyphens/>
        <w:spacing w:after="0" w:line="100" w:lineRule="atLeast"/>
        <w:jc w:val="both"/>
        <w:textAlignment w:val="baseline"/>
        <w:rPr>
          <w:rFonts w:cs="Calibri"/>
          <w:sz w:val="24"/>
          <w:szCs w:val="24"/>
        </w:rPr>
      </w:pPr>
    </w:p>
    <w:p w14:paraId="1BEE2943" w14:textId="04060853" w:rsidR="001E4513" w:rsidRDefault="007756B4" w:rsidP="00C64E4A">
      <w:pPr>
        <w:suppressAutoHyphens/>
        <w:spacing w:after="0" w:line="100" w:lineRule="atLeast"/>
        <w:jc w:val="both"/>
        <w:textAlignment w:val="baseline"/>
        <w:rPr>
          <w:rFonts w:cs="Calibri"/>
          <w:sz w:val="24"/>
          <w:szCs w:val="24"/>
        </w:rPr>
      </w:pPr>
      <w:r w:rsidRPr="007756B4">
        <w:rPr>
          <w:rFonts w:cs="Calibri"/>
          <w:sz w:val="24"/>
          <w:szCs w:val="24"/>
        </w:rPr>
        <w:t>Ajánlatkérő felhívja a</w:t>
      </w:r>
      <w:r w:rsidR="00C64E4A">
        <w:rPr>
          <w:rFonts w:cs="Calibri"/>
          <w:sz w:val="24"/>
          <w:szCs w:val="24"/>
        </w:rPr>
        <w:t xml:space="preserve"> figyelmet, hogy a Kbt. 53. § (6</w:t>
      </w:r>
      <w:r w:rsidRPr="007756B4">
        <w:rPr>
          <w:rFonts w:cs="Calibri"/>
          <w:sz w:val="24"/>
          <w:szCs w:val="24"/>
        </w:rPr>
        <w:t>) bekezdése szerinti feltételes</w:t>
      </w:r>
      <w:r>
        <w:rPr>
          <w:rFonts w:cs="Calibri"/>
          <w:sz w:val="24"/>
          <w:szCs w:val="24"/>
        </w:rPr>
        <w:t xml:space="preserve"> </w:t>
      </w:r>
      <w:r w:rsidRPr="007756B4">
        <w:rPr>
          <w:rFonts w:cs="Calibri"/>
          <w:sz w:val="24"/>
          <w:szCs w:val="24"/>
        </w:rPr>
        <w:t xml:space="preserve">közbeszerzés eljárást indít. </w:t>
      </w:r>
      <w:r w:rsidR="00C64E4A" w:rsidRPr="00C64E4A">
        <w:rPr>
          <w:rFonts w:cs="Calibri"/>
          <w:sz w:val="24"/>
          <w:szCs w:val="24"/>
        </w:rPr>
        <w:t>A feltételes közbeszerzési eljárás indításának indoka, hogy</w:t>
      </w:r>
      <w:r w:rsidR="00C64E4A">
        <w:rPr>
          <w:rFonts w:cs="Calibri"/>
          <w:sz w:val="24"/>
          <w:szCs w:val="24"/>
        </w:rPr>
        <w:t xml:space="preserve"> </w:t>
      </w:r>
      <w:r w:rsidR="007A2A93">
        <w:rPr>
          <w:rFonts w:cs="Calibri"/>
          <w:sz w:val="24"/>
          <w:szCs w:val="24"/>
        </w:rPr>
        <w:t xml:space="preserve">Beruházó </w:t>
      </w:r>
      <w:r w:rsidR="00C64E4A" w:rsidRPr="00C64E4A">
        <w:rPr>
          <w:rFonts w:cs="Calibri"/>
          <w:sz w:val="24"/>
          <w:szCs w:val="24"/>
        </w:rPr>
        <w:t xml:space="preserve">Ajánlatkérő </w:t>
      </w:r>
      <w:r w:rsidR="007A2A93">
        <w:rPr>
          <w:rFonts w:cs="Calibri"/>
          <w:sz w:val="24"/>
          <w:szCs w:val="24"/>
        </w:rPr>
        <w:t>TAO pályázati tám</w:t>
      </w:r>
      <w:r w:rsidR="00C64E4A" w:rsidRPr="00C64E4A">
        <w:rPr>
          <w:rFonts w:cs="Calibri"/>
          <w:sz w:val="24"/>
          <w:szCs w:val="24"/>
        </w:rPr>
        <w:t>ogatás</w:t>
      </w:r>
      <w:r w:rsidR="007A2A93">
        <w:rPr>
          <w:rFonts w:cs="Calibri"/>
          <w:sz w:val="24"/>
          <w:szCs w:val="24"/>
        </w:rPr>
        <w:t xml:space="preserve"> </w:t>
      </w:r>
      <w:r w:rsidR="00C64E4A" w:rsidRPr="00C64E4A">
        <w:rPr>
          <w:rFonts w:cs="Calibri"/>
          <w:sz w:val="24"/>
          <w:szCs w:val="24"/>
        </w:rPr>
        <w:t>módosítás</w:t>
      </w:r>
      <w:r w:rsidR="007A2A93">
        <w:rPr>
          <w:rFonts w:cs="Calibri"/>
          <w:sz w:val="24"/>
          <w:szCs w:val="24"/>
        </w:rPr>
        <w:t xml:space="preserve"> iránti kérelmet</w:t>
      </w:r>
      <w:r w:rsidR="00C64E4A" w:rsidRPr="00C64E4A">
        <w:rPr>
          <w:rFonts w:cs="Calibri"/>
          <w:sz w:val="24"/>
          <w:szCs w:val="24"/>
        </w:rPr>
        <w:t xml:space="preserve"> nyújtott be, és az ajánlatkérő a</w:t>
      </w:r>
      <w:r w:rsidR="007A2A93">
        <w:rPr>
          <w:rFonts w:cs="Calibri"/>
          <w:sz w:val="24"/>
          <w:szCs w:val="24"/>
        </w:rPr>
        <w:t xml:space="preserve"> </w:t>
      </w:r>
      <w:r w:rsidR="00C64E4A" w:rsidRPr="00C64E4A">
        <w:rPr>
          <w:rFonts w:cs="Calibri"/>
          <w:sz w:val="24"/>
          <w:szCs w:val="24"/>
        </w:rPr>
        <w:t>támogatásra irányuló igény el nem fogadását</w:t>
      </w:r>
      <w:r w:rsidR="00FF2E36">
        <w:rPr>
          <w:rFonts w:cs="Calibri"/>
          <w:sz w:val="24"/>
          <w:szCs w:val="24"/>
        </w:rPr>
        <w:t xml:space="preserve">, vagy </w:t>
      </w:r>
      <w:r w:rsidR="00FF2E36" w:rsidRPr="00632403">
        <w:rPr>
          <w:rFonts w:cs="Calibri"/>
          <w:sz w:val="24"/>
          <w:szCs w:val="24"/>
        </w:rPr>
        <w:t xml:space="preserve">az igényeltnél kisebb összegben történő elfogadását </w:t>
      </w:r>
      <w:r w:rsidR="00C64E4A" w:rsidRPr="00C64E4A">
        <w:rPr>
          <w:rFonts w:cs="Calibri"/>
          <w:sz w:val="24"/>
          <w:szCs w:val="24"/>
        </w:rPr>
        <w:t>olyan körülménynek tekinti, amely miatt az eljárást</w:t>
      </w:r>
      <w:r w:rsidR="007A2A93">
        <w:rPr>
          <w:rFonts w:cs="Calibri"/>
          <w:sz w:val="24"/>
          <w:szCs w:val="24"/>
        </w:rPr>
        <w:t xml:space="preserve"> </w:t>
      </w:r>
      <w:r w:rsidR="00C64E4A" w:rsidRPr="00C64E4A">
        <w:rPr>
          <w:rFonts w:cs="Calibri"/>
          <w:sz w:val="24"/>
          <w:szCs w:val="24"/>
        </w:rPr>
        <w:t>eredménytelenné nyilváníthatja</w:t>
      </w:r>
      <w:r w:rsidRPr="007756B4">
        <w:rPr>
          <w:rFonts w:cs="Calibri"/>
          <w:sz w:val="24"/>
          <w:szCs w:val="24"/>
        </w:rPr>
        <w:t>.</w:t>
      </w:r>
    </w:p>
    <w:p w14:paraId="1FF5BFCA" w14:textId="77777777" w:rsidR="007756B4" w:rsidRPr="001974C2" w:rsidRDefault="007756B4" w:rsidP="007756B4">
      <w:pPr>
        <w:suppressAutoHyphens/>
        <w:spacing w:after="0" w:line="100" w:lineRule="atLeast"/>
        <w:textAlignment w:val="baseline"/>
        <w:rPr>
          <w:rFonts w:cs="Calibri"/>
          <w:sz w:val="24"/>
          <w:szCs w:val="24"/>
          <w:u w:val="single"/>
          <w:lang w:eastAsia="ar-SA"/>
        </w:rPr>
      </w:pPr>
    </w:p>
    <w:p w14:paraId="1BEE2947" w14:textId="5442583E" w:rsidR="001E4513" w:rsidRDefault="006D341C">
      <w:pPr>
        <w:suppressAutoHyphens/>
        <w:spacing w:after="0" w:line="240" w:lineRule="auto"/>
        <w:jc w:val="both"/>
        <w:rPr>
          <w:rFonts w:cs="Calibri"/>
          <w:sz w:val="24"/>
          <w:szCs w:val="24"/>
          <w:u w:val="single"/>
          <w:lang w:eastAsia="ar-SA"/>
        </w:rPr>
      </w:pPr>
      <w:r w:rsidRPr="001974C2">
        <w:rPr>
          <w:rFonts w:cs="Calibri"/>
          <w:sz w:val="24"/>
          <w:szCs w:val="24"/>
          <w:u w:val="single"/>
          <w:lang w:eastAsia="ar-SA"/>
        </w:rPr>
        <w:t>Az eljárás tárgya:</w:t>
      </w:r>
      <w:r w:rsidR="006F70B5">
        <w:rPr>
          <w:rFonts w:cs="Calibri"/>
          <w:sz w:val="24"/>
          <w:szCs w:val="24"/>
          <w:u w:val="single"/>
          <w:lang w:eastAsia="ar-SA"/>
        </w:rPr>
        <w:t xml:space="preserve"> </w:t>
      </w:r>
      <w:r w:rsidR="006F70B5" w:rsidRPr="006F70B5">
        <w:rPr>
          <w:rFonts w:cs="Calibri"/>
          <w:sz w:val="24"/>
          <w:szCs w:val="24"/>
          <w:lang w:eastAsia="ar-SA"/>
        </w:rPr>
        <w:t>Tornatermek, öltözők és vizesblokkok felújítása az ELTE – Apáczai Csere János</w:t>
      </w:r>
      <w:r w:rsidR="00075F28">
        <w:rPr>
          <w:rFonts w:cs="Calibri"/>
          <w:sz w:val="24"/>
          <w:szCs w:val="24"/>
          <w:lang w:eastAsia="ar-SA"/>
        </w:rPr>
        <w:t xml:space="preserve"> Gyakorló Gimnázium </w:t>
      </w:r>
      <w:r w:rsidR="00087AA9">
        <w:rPr>
          <w:rFonts w:cs="Calibri"/>
          <w:sz w:val="24"/>
          <w:szCs w:val="24"/>
          <w:lang w:eastAsia="ar-SA"/>
        </w:rPr>
        <w:t>helyszínen</w:t>
      </w:r>
    </w:p>
    <w:p w14:paraId="32C46A72" w14:textId="77777777" w:rsidR="003308B2" w:rsidRPr="001974C2" w:rsidRDefault="003308B2">
      <w:pPr>
        <w:suppressAutoHyphens/>
        <w:spacing w:after="0" w:line="240" w:lineRule="auto"/>
        <w:jc w:val="both"/>
        <w:rPr>
          <w:rFonts w:cs="Calibri"/>
          <w:sz w:val="24"/>
          <w:szCs w:val="24"/>
          <w:u w:val="single"/>
          <w:lang w:eastAsia="ar-SA"/>
        </w:rPr>
      </w:pPr>
    </w:p>
    <w:p w14:paraId="1BEE294A" w14:textId="77777777" w:rsidR="001E4513" w:rsidRPr="001974C2" w:rsidRDefault="006D341C">
      <w:pPr>
        <w:suppressAutoHyphens/>
        <w:spacing w:after="0" w:line="240" w:lineRule="auto"/>
        <w:jc w:val="both"/>
        <w:rPr>
          <w:rFonts w:cs="Calibri"/>
          <w:sz w:val="24"/>
          <w:szCs w:val="24"/>
          <w:u w:val="single"/>
          <w:lang w:eastAsia="ar-SA"/>
        </w:rPr>
      </w:pPr>
      <w:r w:rsidRPr="001974C2">
        <w:rPr>
          <w:rFonts w:cs="Calibri"/>
          <w:sz w:val="24"/>
          <w:szCs w:val="24"/>
          <w:u w:val="single"/>
          <w:lang w:eastAsia="ar-SA"/>
        </w:rPr>
        <w:t>A szerződés időtartama:</w:t>
      </w:r>
    </w:p>
    <w:p w14:paraId="55356700" w14:textId="35E442EF" w:rsidR="000862AD" w:rsidRDefault="000862AD">
      <w:pPr>
        <w:pStyle w:val="Alaprtelmezett"/>
        <w:spacing w:after="0" w:line="240" w:lineRule="auto"/>
        <w:jc w:val="both"/>
        <w:rPr>
          <w:rFonts w:asciiTheme="minorHAnsi" w:hAnsiTheme="minorHAnsi" w:cstheme="minorHAnsi"/>
        </w:rPr>
      </w:pPr>
    </w:p>
    <w:p w14:paraId="189C1A8D" w14:textId="0FCB9021" w:rsidR="00632403" w:rsidRDefault="0050404F" w:rsidP="006A1F76">
      <w:pPr>
        <w:pStyle w:val="Alaprtelmezett"/>
        <w:spacing w:after="0" w:line="240" w:lineRule="auto"/>
        <w:jc w:val="both"/>
        <w:rPr>
          <w:rFonts w:asciiTheme="minorHAnsi" w:hAnsiTheme="minorHAnsi" w:cstheme="minorHAnsi"/>
        </w:rPr>
      </w:pPr>
      <w:r w:rsidRPr="00B23047">
        <w:rPr>
          <w:rFonts w:asciiTheme="minorHAnsi" w:hAnsiTheme="minorHAnsi" w:cstheme="minorHAnsi"/>
        </w:rPr>
        <w:t>A</w:t>
      </w:r>
      <w:r w:rsidR="00F41E8F" w:rsidRPr="00B23047">
        <w:rPr>
          <w:rFonts w:asciiTheme="minorHAnsi" w:hAnsiTheme="minorHAnsi" w:cstheme="minorHAnsi"/>
        </w:rPr>
        <w:t xml:space="preserve"> szerződés teljesítésének határideje</w:t>
      </w:r>
      <w:r w:rsidR="000862AD" w:rsidRPr="00B23047">
        <w:rPr>
          <w:rFonts w:asciiTheme="minorHAnsi" w:hAnsiTheme="minorHAnsi" w:cstheme="minorHAnsi"/>
        </w:rPr>
        <w:t>:</w:t>
      </w:r>
      <w:r w:rsidR="00225962">
        <w:rPr>
          <w:rFonts w:asciiTheme="minorHAnsi" w:hAnsiTheme="minorHAnsi" w:cstheme="minorHAnsi"/>
        </w:rPr>
        <w:t xml:space="preserve"> </w:t>
      </w:r>
      <w:r w:rsidR="006A1F76" w:rsidRPr="006A1F76">
        <w:rPr>
          <w:rFonts w:asciiTheme="minorHAnsi" w:hAnsiTheme="minorHAnsi" w:cstheme="minorHAnsi"/>
        </w:rPr>
        <w:t xml:space="preserve">a munkaterület átadásától számított </w:t>
      </w:r>
      <w:r w:rsidR="00632403">
        <w:rPr>
          <w:rFonts w:asciiTheme="minorHAnsi" w:hAnsiTheme="minorHAnsi" w:cstheme="minorHAnsi"/>
        </w:rPr>
        <w:t>3</w:t>
      </w:r>
      <w:r w:rsidR="006A1F76" w:rsidRPr="006A1F76">
        <w:rPr>
          <w:rFonts w:asciiTheme="minorHAnsi" w:hAnsiTheme="minorHAnsi" w:cstheme="minorHAnsi"/>
        </w:rPr>
        <w:t xml:space="preserve"> hónap, de legkésőbb </w:t>
      </w:r>
      <w:r w:rsidR="006A1F76" w:rsidRPr="000F07A9">
        <w:rPr>
          <w:rFonts w:asciiTheme="minorHAnsi" w:hAnsiTheme="minorHAnsi" w:cstheme="minorHAnsi"/>
          <w:b/>
        </w:rPr>
        <w:t>2018. augusztus 31.</w:t>
      </w:r>
      <w:r w:rsidR="006A1F76" w:rsidRPr="006A1F76">
        <w:rPr>
          <w:rFonts w:asciiTheme="minorHAnsi" w:hAnsiTheme="minorHAnsi" w:cstheme="minorHAnsi"/>
        </w:rPr>
        <w:t xml:space="preserve"> </w:t>
      </w:r>
      <w:r w:rsidR="000F07A9">
        <w:rPr>
          <w:rFonts w:asciiTheme="minorHAnsi" w:hAnsiTheme="minorHAnsi" w:cstheme="minorHAnsi"/>
        </w:rPr>
        <w:t xml:space="preserve">Előteljesítés megengedett. </w:t>
      </w:r>
    </w:p>
    <w:p w14:paraId="76E50D94" w14:textId="77777777" w:rsidR="00632403" w:rsidRDefault="00632403" w:rsidP="006A1F76">
      <w:pPr>
        <w:pStyle w:val="Alaprtelmezett"/>
        <w:spacing w:after="0" w:line="240" w:lineRule="auto"/>
        <w:jc w:val="both"/>
        <w:rPr>
          <w:rFonts w:asciiTheme="minorHAnsi" w:hAnsiTheme="minorHAnsi" w:cstheme="minorHAnsi"/>
        </w:rPr>
      </w:pPr>
    </w:p>
    <w:p w14:paraId="1787377B" w14:textId="37B35C34" w:rsidR="00542D08" w:rsidRPr="003308B2" w:rsidRDefault="006A1F76" w:rsidP="006A1F76">
      <w:pPr>
        <w:pStyle w:val="Alaprtelmezett"/>
        <w:spacing w:after="0" w:line="240" w:lineRule="auto"/>
        <w:jc w:val="both"/>
        <w:rPr>
          <w:rFonts w:asciiTheme="minorHAnsi" w:hAnsiTheme="minorHAnsi" w:cstheme="minorHAnsi"/>
        </w:rPr>
      </w:pPr>
      <w:r w:rsidRPr="006A1F76">
        <w:rPr>
          <w:rFonts w:asciiTheme="minorHAnsi" w:hAnsiTheme="minorHAnsi" w:cstheme="minorHAnsi"/>
        </w:rPr>
        <w:t>A mu</w:t>
      </w:r>
      <w:r w:rsidR="00B23047">
        <w:rPr>
          <w:rFonts w:asciiTheme="minorHAnsi" w:hAnsiTheme="minorHAnsi" w:cstheme="minorHAnsi"/>
        </w:rPr>
        <w:t>nkaterület átadásának</w:t>
      </w:r>
      <w:r w:rsidR="00B23047" w:rsidRPr="0090479A">
        <w:rPr>
          <w:rFonts w:asciiTheme="minorHAnsi" w:hAnsiTheme="minorHAnsi" w:cstheme="minorHAnsi"/>
        </w:rPr>
        <w:t xml:space="preserve"> </w:t>
      </w:r>
      <w:r w:rsidR="00632403" w:rsidRPr="0090479A">
        <w:rPr>
          <w:rFonts w:asciiTheme="minorHAnsi" w:hAnsiTheme="minorHAnsi" w:cstheme="minorHAnsi"/>
          <w:u w:val="single"/>
        </w:rPr>
        <w:t>tervezett</w:t>
      </w:r>
      <w:r w:rsidR="00632403">
        <w:rPr>
          <w:rFonts w:asciiTheme="minorHAnsi" w:hAnsiTheme="minorHAnsi" w:cstheme="minorHAnsi"/>
        </w:rPr>
        <w:t xml:space="preserve"> </w:t>
      </w:r>
      <w:r w:rsidR="00B23047">
        <w:rPr>
          <w:rFonts w:asciiTheme="minorHAnsi" w:hAnsiTheme="minorHAnsi" w:cstheme="minorHAnsi"/>
        </w:rPr>
        <w:t>időpontja</w:t>
      </w:r>
      <w:r w:rsidRPr="006A1F76">
        <w:rPr>
          <w:rFonts w:asciiTheme="minorHAnsi" w:hAnsiTheme="minorHAnsi" w:cstheme="minorHAnsi"/>
        </w:rPr>
        <w:t>: 2018. június 15.</w:t>
      </w:r>
    </w:p>
    <w:p w14:paraId="66B79B4F" w14:textId="77777777" w:rsidR="00542D08" w:rsidRDefault="00542D08">
      <w:pPr>
        <w:pStyle w:val="Alaprtelmezett"/>
        <w:spacing w:after="0" w:line="240" w:lineRule="auto"/>
        <w:jc w:val="both"/>
        <w:rPr>
          <w:rFonts w:ascii="Calibri" w:hAnsi="Calibri" w:cs="Calibri"/>
        </w:rPr>
      </w:pPr>
    </w:p>
    <w:p w14:paraId="1BEE294D" w14:textId="2F2AC9A9" w:rsidR="001E4513" w:rsidRPr="001974C2" w:rsidRDefault="006D341C">
      <w:pPr>
        <w:pStyle w:val="Alaprtelmezett"/>
        <w:spacing w:after="0" w:line="240" w:lineRule="auto"/>
        <w:jc w:val="both"/>
        <w:rPr>
          <w:rFonts w:ascii="Calibri" w:hAnsi="Calibri" w:cs="Calibri"/>
        </w:rPr>
      </w:pPr>
      <w:r w:rsidRPr="001974C2">
        <w:rPr>
          <w:rFonts w:ascii="Calibri" w:hAnsi="Calibri" w:cs="Calibri"/>
          <w:color w:val="00000A"/>
        </w:rPr>
        <w:t>A szerződés az aláírásának napján – amennyiben nem egy napon írják alá a szerződést, az utolsó aláírás napján – lép hatályba.</w:t>
      </w:r>
    </w:p>
    <w:p w14:paraId="1BEE294E" w14:textId="77777777" w:rsidR="001E4513" w:rsidRPr="001974C2" w:rsidRDefault="001E4513">
      <w:pPr>
        <w:spacing w:after="0" w:line="100" w:lineRule="atLeast"/>
        <w:jc w:val="both"/>
        <w:rPr>
          <w:rFonts w:cs="Calibri"/>
          <w:sz w:val="24"/>
          <w:szCs w:val="24"/>
        </w:rPr>
      </w:pPr>
    </w:p>
    <w:p w14:paraId="4A03BC75" w14:textId="2AD4A635" w:rsidR="0050404F" w:rsidRPr="001974C2" w:rsidRDefault="006D341C" w:rsidP="001F3D13">
      <w:pPr>
        <w:suppressAutoHyphens/>
        <w:spacing w:after="240" w:line="240" w:lineRule="auto"/>
        <w:jc w:val="both"/>
        <w:rPr>
          <w:rFonts w:cs="Calibri"/>
          <w:sz w:val="24"/>
          <w:szCs w:val="24"/>
          <w:u w:val="single"/>
          <w:lang w:eastAsia="ar-SA"/>
        </w:rPr>
      </w:pPr>
      <w:r w:rsidRPr="001974C2">
        <w:rPr>
          <w:rFonts w:cs="Calibri"/>
          <w:sz w:val="24"/>
          <w:szCs w:val="24"/>
          <w:u w:val="single"/>
          <w:lang w:eastAsia="ar-SA"/>
        </w:rPr>
        <w:t>Egyéb rendelkezések:</w:t>
      </w:r>
    </w:p>
    <w:p w14:paraId="1BEE2950" w14:textId="3CA33627" w:rsidR="001E4513" w:rsidRPr="001974C2" w:rsidRDefault="006D341C">
      <w:pPr>
        <w:suppressAutoHyphens/>
        <w:spacing w:after="0" w:line="240" w:lineRule="auto"/>
        <w:jc w:val="both"/>
        <w:rPr>
          <w:rFonts w:cs="Calibri"/>
          <w:b/>
          <w:sz w:val="24"/>
          <w:szCs w:val="24"/>
          <w:lang w:eastAsia="ar-SA"/>
        </w:rPr>
      </w:pPr>
      <w:r w:rsidRPr="001974C2">
        <w:rPr>
          <w:rFonts w:cs="Calibri"/>
          <w:sz w:val="24"/>
          <w:szCs w:val="24"/>
          <w:lang w:eastAsia="ar-SA"/>
        </w:rPr>
        <w:t>Az eljárás során felmerülő, az eljárást megindító felhívásban és jelen közbeszerzési dokumentumokban nem szabályozott kérdések tekintetében a közbeszerzésekről szóló 2015. évi CXLIII. törvény és végr</w:t>
      </w:r>
      <w:r w:rsidR="005A3052">
        <w:rPr>
          <w:rFonts w:cs="Calibri"/>
          <w:sz w:val="24"/>
          <w:szCs w:val="24"/>
          <w:lang w:eastAsia="ar-SA"/>
        </w:rPr>
        <w:t>ehajtási rendeletei az irányadó</w:t>
      </w:r>
      <w:r w:rsidRPr="001974C2">
        <w:rPr>
          <w:rFonts w:cs="Calibri"/>
          <w:sz w:val="24"/>
          <w:szCs w:val="24"/>
          <w:lang w:eastAsia="ar-SA"/>
        </w:rPr>
        <w:t>k.</w:t>
      </w:r>
      <w:r w:rsidRPr="001974C2">
        <w:rPr>
          <w:rFonts w:cs="Calibri"/>
          <w:sz w:val="24"/>
          <w:szCs w:val="24"/>
        </w:rPr>
        <w:br w:type="page"/>
      </w:r>
    </w:p>
    <w:p w14:paraId="7F388EDF" w14:textId="7165D944" w:rsidR="00CA3269" w:rsidRPr="0090135C" w:rsidRDefault="006D341C" w:rsidP="008856EE">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Calibri"/>
          <w:b/>
          <w:caps/>
          <w:sz w:val="24"/>
          <w:szCs w:val="24"/>
          <w:lang w:eastAsia="ar-SA"/>
        </w:rPr>
      </w:pPr>
      <w:r w:rsidRPr="0090135C">
        <w:rPr>
          <w:rFonts w:cs="Calibri"/>
          <w:b/>
          <w:caps/>
          <w:sz w:val="24"/>
          <w:szCs w:val="24"/>
          <w:lang w:eastAsia="ar-SA"/>
        </w:rPr>
        <w:lastRenderedPageBreak/>
        <w:t>1. kötet</w:t>
      </w:r>
    </w:p>
    <w:p w14:paraId="1BEE2952" w14:textId="77777777" w:rsidR="001E4513" w:rsidRPr="0090135C" w:rsidRDefault="006D341C">
      <w:pPr>
        <w:pBdr>
          <w:top w:val="single" w:sz="4" w:space="1" w:color="000001"/>
          <w:left w:val="single" w:sz="4" w:space="4" w:color="000001"/>
          <w:bottom w:val="single" w:sz="4" w:space="1" w:color="000001"/>
          <w:right w:val="single" w:sz="4" w:space="4" w:color="000001"/>
        </w:pBdr>
        <w:shd w:val="clear" w:color="auto" w:fill="C6D9F1"/>
        <w:suppressAutoHyphens/>
        <w:spacing w:after="0" w:line="240" w:lineRule="auto"/>
        <w:jc w:val="center"/>
        <w:rPr>
          <w:rFonts w:cs="Calibri"/>
          <w:b/>
          <w:caps/>
          <w:sz w:val="24"/>
          <w:szCs w:val="24"/>
          <w:lang w:eastAsia="ar-SA"/>
        </w:rPr>
      </w:pPr>
      <w:r w:rsidRPr="0090135C">
        <w:rPr>
          <w:rFonts w:cs="Calibri"/>
          <w:b/>
          <w:caps/>
          <w:sz w:val="24"/>
          <w:szCs w:val="24"/>
          <w:lang w:eastAsia="ar-SA"/>
        </w:rPr>
        <w:t>eljárást megindító felhívás</w:t>
      </w:r>
    </w:p>
    <w:p w14:paraId="1BEE2953" w14:textId="77777777" w:rsidR="001E4513" w:rsidRPr="0090135C" w:rsidRDefault="001E4513">
      <w:pPr>
        <w:suppressAutoHyphens/>
        <w:spacing w:after="0" w:line="240" w:lineRule="auto"/>
        <w:jc w:val="center"/>
        <w:rPr>
          <w:rFonts w:cs="Calibri"/>
          <w:b/>
          <w:spacing w:val="60"/>
          <w:sz w:val="24"/>
          <w:szCs w:val="24"/>
          <w:lang w:eastAsia="ar-SA"/>
        </w:rPr>
      </w:pPr>
    </w:p>
    <w:p w14:paraId="38D042AD" w14:textId="77777777" w:rsidR="00947A9C" w:rsidRDefault="00947A9C">
      <w:pPr>
        <w:suppressAutoHyphens/>
        <w:spacing w:after="0" w:line="240" w:lineRule="auto"/>
        <w:jc w:val="center"/>
        <w:rPr>
          <w:rFonts w:cs="Calibri"/>
          <w:b/>
          <w:spacing w:val="60"/>
          <w:sz w:val="24"/>
          <w:szCs w:val="24"/>
          <w:lang w:eastAsia="ar-SA"/>
        </w:rPr>
      </w:pPr>
    </w:p>
    <w:p w14:paraId="1BEE2954" w14:textId="04F4A7A6" w:rsidR="001E4513" w:rsidRPr="0090135C" w:rsidRDefault="006D341C">
      <w:pPr>
        <w:suppressAutoHyphens/>
        <w:spacing w:after="0" w:line="240" w:lineRule="auto"/>
        <w:jc w:val="center"/>
        <w:rPr>
          <w:rFonts w:cs="Calibri"/>
          <w:b/>
          <w:spacing w:val="60"/>
          <w:sz w:val="24"/>
          <w:szCs w:val="24"/>
          <w:lang w:eastAsia="ar-SA"/>
        </w:rPr>
      </w:pPr>
      <w:r w:rsidRPr="0090135C">
        <w:rPr>
          <w:rFonts w:cs="Calibri"/>
          <w:b/>
          <w:spacing w:val="60"/>
          <w:sz w:val="24"/>
          <w:szCs w:val="24"/>
          <w:lang w:eastAsia="ar-SA"/>
        </w:rPr>
        <w:t>AJÁNLATTÉTELI FELHÍVÁS</w:t>
      </w:r>
    </w:p>
    <w:p w14:paraId="1BEE2955" w14:textId="77777777" w:rsidR="001E4513" w:rsidRPr="0090135C" w:rsidRDefault="001E4513">
      <w:pPr>
        <w:tabs>
          <w:tab w:val="left" w:pos="360"/>
        </w:tabs>
        <w:suppressAutoHyphens/>
        <w:spacing w:after="0" w:line="240" w:lineRule="auto"/>
        <w:rPr>
          <w:rFonts w:cs="Calibri"/>
          <w:b/>
          <w:sz w:val="24"/>
          <w:szCs w:val="24"/>
          <w:lang w:eastAsia="ar-SA"/>
        </w:rPr>
      </w:pPr>
      <w:bookmarkStart w:id="0" w:name="pr292"/>
      <w:bookmarkEnd w:id="0"/>
    </w:p>
    <w:p w14:paraId="1BEE2956" w14:textId="43D8F88C" w:rsidR="001E4513" w:rsidRPr="0090135C" w:rsidRDefault="006D341C">
      <w:pPr>
        <w:tabs>
          <w:tab w:val="left" w:pos="426"/>
        </w:tabs>
        <w:suppressAutoHyphens/>
        <w:spacing w:after="0" w:line="240" w:lineRule="auto"/>
        <w:rPr>
          <w:rFonts w:cs="Calibri"/>
          <w:b/>
          <w:sz w:val="24"/>
          <w:szCs w:val="24"/>
          <w:lang w:eastAsia="ar-SA"/>
        </w:rPr>
      </w:pPr>
      <w:r w:rsidRPr="0090135C">
        <w:rPr>
          <w:rFonts w:cs="Calibri"/>
          <w:b/>
          <w:sz w:val="24"/>
          <w:szCs w:val="24"/>
          <w:lang w:eastAsia="ar-SA"/>
        </w:rPr>
        <w:t>1.</w:t>
      </w:r>
      <w:r w:rsidRPr="0090135C">
        <w:rPr>
          <w:rFonts w:cs="Calibri"/>
          <w:b/>
          <w:sz w:val="24"/>
          <w:szCs w:val="24"/>
          <w:lang w:eastAsia="ar-SA"/>
        </w:rPr>
        <w:tab/>
      </w:r>
      <w:r w:rsidR="00F77B32">
        <w:rPr>
          <w:rFonts w:cs="Calibri"/>
          <w:b/>
          <w:sz w:val="24"/>
          <w:szCs w:val="24"/>
          <w:lang w:eastAsia="ar-SA"/>
        </w:rPr>
        <w:t xml:space="preserve">Közös </w:t>
      </w:r>
      <w:r w:rsidRPr="0090135C">
        <w:rPr>
          <w:rFonts w:cs="Calibri"/>
          <w:b/>
          <w:sz w:val="24"/>
          <w:szCs w:val="24"/>
          <w:lang w:eastAsia="ar-SA"/>
        </w:rPr>
        <w:t>Ajánlatkérő</w:t>
      </w:r>
      <w:r w:rsidR="00F77B32">
        <w:rPr>
          <w:rFonts w:cs="Calibri"/>
          <w:b/>
          <w:sz w:val="24"/>
          <w:szCs w:val="24"/>
          <w:lang w:eastAsia="ar-SA"/>
        </w:rPr>
        <w:t>k</w:t>
      </w:r>
      <w:r w:rsidRPr="0090135C">
        <w:rPr>
          <w:rFonts w:cs="Calibri"/>
          <w:b/>
          <w:sz w:val="24"/>
          <w:szCs w:val="24"/>
          <w:lang w:eastAsia="ar-SA"/>
        </w:rPr>
        <w:t xml:space="preserve"> adatai </w:t>
      </w:r>
      <w:r w:rsidR="005E43E5">
        <w:rPr>
          <w:rFonts w:cs="Calibri"/>
          <w:b/>
          <w:sz w:val="24"/>
          <w:szCs w:val="24"/>
        </w:rPr>
        <w:t>(név, székhely</w:t>
      </w:r>
      <w:r w:rsidRPr="0090135C">
        <w:rPr>
          <w:rFonts w:cs="Calibri"/>
          <w:b/>
          <w:sz w:val="24"/>
          <w:szCs w:val="24"/>
        </w:rPr>
        <w:t xml:space="preserve">, </w:t>
      </w:r>
      <w:r w:rsidR="005E43E5">
        <w:rPr>
          <w:rFonts w:cs="Calibri"/>
          <w:b/>
          <w:sz w:val="24"/>
          <w:szCs w:val="24"/>
        </w:rPr>
        <w:t>kapcsolattartó</w:t>
      </w:r>
      <w:r w:rsidRPr="0090135C">
        <w:rPr>
          <w:rFonts w:cs="Calibri"/>
          <w:b/>
          <w:sz w:val="24"/>
          <w:szCs w:val="24"/>
        </w:rPr>
        <w:t xml:space="preserve">, </w:t>
      </w:r>
      <w:r w:rsidR="005E43E5">
        <w:rPr>
          <w:rFonts w:cs="Calibri"/>
          <w:b/>
          <w:sz w:val="24"/>
          <w:szCs w:val="24"/>
        </w:rPr>
        <w:t>telefon, e-mail cím</w:t>
      </w:r>
      <w:r w:rsidRPr="0090135C">
        <w:rPr>
          <w:rFonts w:cs="Calibri"/>
          <w:b/>
          <w:sz w:val="24"/>
          <w:szCs w:val="24"/>
        </w:rPr>
        <w:t>)</w:t>
      </w:r>
      <w:r w:rsidRPr="0090135C">
        <w:rPr>
          <w:rFonts w:cs="Calibri"/>
          <w:b/>
          <w:sz w:val="24"/>
          <w:szCs w:val="24"/>
          <w:lang w:eastAsia="ar-SA"/>
        </w:rPr>
        <w:t>:</w:t>
      </w:r>
    </w:p>
    <w:p w14:paraId="7EEF3D80" w14:textId="77777777" w:rsidR="00F77B32" w:rsidRDefault="00F77B32">
      <w:pPr>
        <w:suppressAutoHyphens/>
        <w:spacing w:after="0" w:line="100" w:lineRule="atLeast"/>
        <w:ind w:left="426"/>
        <w:textAlignment w:val="baseline"/>
        <w:rPr>
          <w:rFonts w:cs="Calibri"/>
          <w:sz w:val="24"/>
          <w:szCs w:val="24"/>
        </w:rPr>
      </w:pPr>
    </w:p>
    <w:p w14:paraId="1BEE2957" w14:textId="03E7DB4F" w:rsidR="001E4513" w:rsidRPr="00C30A94" w:rsidRDefault="00F77B32">
      <w:pPr>
        <w:suppressAutoHyphens/>
        <w:spacing w:after="0" w:line="100" w:lineRule="atLeast"/>
        <w:ind w:left="426"/>
        <w:textAlignment w:val="baseline"/>
        <w:rPr>
          <w:rFonts w:asciiTheme="minorHAnsi" w:hAnsiTheme="minorHAnsi" w:cs="Calibri"/>
          <w:sz w:val="24"/>
          <w:szCs w:val="24"/>
        </w:rPr>
      </w:pPr>
      <w:r>
        <w:rPr>
          <w:rFonts w:cs="Calibri"/>
          <w:sz w:val="24"/>
          <w:szCs w:val="24"/>
        </w:rPr>
        <w:t xml:space="preserve">1. </w:t>
      </w:r>
      <w:r w:rsidR="006D341C" w:rsidRPr="0090135C">
        <w:rPr>
          <w:rFonts w:cs="Calibri"/>
          <w:sz w:val="24"/>
          <w:szCs w:val="24"/>
        </w:rPr>
        <w:t>Ajánlatkérő neve</w:t>
      </w:r>
      <w:r w:rsidR="006D341C" w:rsidRPr="00C30A94">
        <w:rPr>
          <w:rFonts w:asciiTheme="minorHAnsi" w:hAnsiTheme="minorHAnsi" w:cs="Calibri"/>
          <w:sz w:val="24"/>
          <w:szCs w:val="24"/>
        </w:rPr>
        <w:t xml:space="preserve">: </w:t>
      </w:r>
      <w:r w:rsidR="00110640" w:rsidRPr="00C30A94">
        <w:rPr>
          <w:rFonts w:asciiTheme="minorHAnsi" w:hAnsiTheme="minorHAnsi" w:cs="Calibri"/>
          <w:sz w:val="24"/>
          <w:szCs w:val="24"/>
          <w:lang w:eastAsia="ar-SA"/>
        </w:rPr>
        <w:t>Eötvös Loránd</w:t>
      </w:r>
      <w:r w:rsidR="00596C4F" w:rsidRPr="00C30A94">
        <w:rPr>
          <w:rFonts w:asciiTheme="minorHAnsi" w:hAnsiTheme="minorHAnsi" w:cs="Calibri"/>
          <w:sz w:val="24"/>
          <w:szCs w:val="24"/>
          <w:lang w:eastAsia="ar-SA"/>
        </w:rPr>
        <w:t xml:space="preserve"> Tudományegyetem</w:t>
      </w:r>
      <w:r w:rsidR="00EF6A25" w:rsidRPr="00C30A94">
        <w:rPr>
          <w:rFonts w:asciiTheme="minorHAnsi" w:hAnsiTheme="minorHAnsi" w:cs="Calibri"/>
          <w:sz w:val="24"/>
          <w:szCs w:val="24"/>
          <w:lang w:eastAsia="ar-SA"/>
        </w:rPr>
        <w:t xml:space="preserve"> </w:t>
      </w:r>
    </w:p>
    <w:p w14:paraId="1BEE2958" w14:textId="363F8F4E" w:rsidR="001E4513" w:rsidRPr="00C30A94" w:rsidRDefault="006D341C">
      <w:pPr>
        <w:suppressAutoHyphens/>
        <w:spacing w:after="0" w:line="100" w:lineRule="atLeast"/>
        <w:ind w:left="426"/>
        <w:textAlignment w:val="baseline"/>
        <w:rPr>
          <w:rFonts w:asciiTheme="minorHAnsi" w:hAnsiTheme="minorHAnsi" w:cs="Calibri"/>
          <w:sz w:val="24"/>
          <w:szCs w:val="24"/>
        </w:rPr>
      </w:pPr>
      <w:r w:rsidRPr="00C30A94">
        <w:rPr>
          <w:rFonts w:asciiTheme="minorHAnsi" w:hAnsiTheme="minorHAnsi" w:cs="Calibri"/>
          <w:sz w:val="24"/>
          <w:szCs w:val="24"/>
        </w:rPr>
        <w:t xml:space="preserve">Székhely: </w:t>
      </w:r>
      <w:r w:rsidR="001974C2" w:rsidRPr="00C30A94">
        <w:rPr>
          <w:rFonts w:asciiTheme="minorHAnsi" w:hAnsiTheme="minorHAnsi" w:cs="Calibri"/>
          <w:sz w:val="24"/>
          <w:szCs w:val="24"/>
          <w:lang w:eastAsia="ar-SA"/>
        </w:rPr>
        <w:t xml:space="preserve">1053 Budapest, Egyetem tér 1-3. </w:t>
      </w:r>
    </w:p>
    <w:p w14:paraId="6F1FEF14" w14:textId="77777777" w:rsidR="0013254E" w:rsidRPr="00C64E4A" w:rsidRDefault="0013254E" w:rsidP="0013254E">
      <w:pPr>
        <w:pStyle w:val="Alaprtelmezett"/>
        <w:spacing w:after="0" w:line="240" w:lineRule="auto"/>
        <w:ind w:left="426"/>
        <w:jc w:val="both"/>
        <w:rPr>
          <w:rFonts w:ascii="Calibri" w:hAnsi="Calibri" w:cs="Calibri"/>
          <w:lang w:eastAsia="ar-SA"/>
        </w:rPr>
      </w:pPr>
      <w:r>
        <w:rPr>
          <w:rFonts w:ascii="Calibri" w:hAnsi="Calibri" w:cs="Calibri"/>
          <w:lang w:eastAsia="ar-SA"/>
        </w:rPr>
        <w:t>Kapcsolattartó</w:t>
      </w:r>
      <w:r w:rsidRPr="00C64E4A">
        <w:rPr>
          <w:rFonts w:ascii="Calibri" w:hAnsi="Calibri" w:cs="Calibri"/>
          <w:lang w:eastAsia="ar-SA"/>
        </w:rPr>
        <w:t>: dr. Árvay Gábor</w:t>
      </w:r>
    </w:p>
    <w:p w14:paraId="3723CA00" w14:textId="19838AAE" w:rsidR="0013254E" w:rsidRPr="0013254E" w:rsidRDefault="0013254E" w:rsidP="0013254E">
      <w:pPr>
        <w:pStyle w:val="Alaprtelmezett"/>
        <w:spacing w:after="0" w:line="240" w:lineRule="auto"/>
        <w:ind w:left="426"/>
        <w:jc w:val="both"/>
        <w:rPr>
          <w:rFonts w:ascii="Calibri" w:hAnsi="Calibri" w:cs="Calibri"/>
          <w:lang w:eastAsia="ar-SA"/>
        </w:rPr>
      </w:pPr>
      <w:r w:rsidRPr="00C64E4A">
        <w:rPr>
          <w:rFonts w:ascii="Calibri" w:hAnsi="Calibri" w:cs="Calibri"/>
          <w:lang w:eastAsia="ar-SA"/>
        </w:rPr>
        <w:t>Tel: +3</w:t>
      </w:r>
      <w:r w:rsidRPr="0013254E">
        <w:rPr>
          <w:rFonts w:ascii="Calibri" w:hAnsi="Calibri" w:cs="Calibri"/>
          <w:lang w:eastAsia="ar-SA"/>
        </w:rPr>
        <w:t>6302578121</w:t>
      </w:r>
    </w:p>
    <w:p w14:paraId="77C24142" w14:textId="73094607" w:rsidR="002A681C" w:rsidRPr="0013254E" w:rsidRDefault="0013254E" w:rsidP="0013254E">
      <w:pPr>
        <w:spacing w:after="240" w:line="240" w:lineRule="auto"/>
        <w:ind w:firstLine="425"/>
        <w:jc w:val="both"/>
        <w:rPr>
          <w:rFonts w:asciiTheme="minorHAnsi" w:eastAsia="Times New Roman" w:hAnsiTheme="minorHAnsi" w:cs="Calibri"/>
          <w:bCs/>
          <w:color w:val="000000"/>
          <w:sz w:val="24"/>
          <w:szCs w:val="24"/>
          <w:lang w:eastAsia="ar-SA"/>
        </w:rPr>
      </w:pPr>
      <w:r w:rsidRPr="0013254E">
        <w:rPr>
          <w:rFonts w:cs="Calibri"/>
          <w:sz w:val="24"/>
          <w:szCs w:val="24"/>
          <w:lang w:eastAsia="ar-SA"/>
        </w:rPr>
        <w:t>E-mail: arvay.gabor</w:t>
      </w:r>
      <w:hyperlink r:id="rId11" w:history="1">
        <w:r w:rsidRPr="0013254E">
          <w:rPr>
            <w:rFonts w:cs="Calibri"/>
            <w:sz w:val="24"/>
            <w:szCs w:val="24"/>
            <w:lang w:eastAsia="ar-SA"/>
          </w:rPr>
          <w:t>@kancellaria.elte.hu</w:t>
        </w:r>
      </w:hyperlink>
    </w:p>
    <w:p w14:paraId="30AAE6A3" w14:textId="15AC2229" w:rsidR="00F77B32" w:rsidRPr="001F3D13" w:rsidRDefault="00F77B32" w:rsidP="00F77B32">
      <w:pPr>
        <w:spacing w:after="0" w:line="240" w:lineRule="auto"/>
        <w:ind w:firstLine="425"/>
        <w:rPr>
          <w:rFonts w:asciiTheme="minorHAnsi" w:eastAsia="Times New Roman" w:hAnsiTheme="minorHAnsi" w:cs="Calibri"/>
          <w:bCs/>
          <w:color w:val="000000"/>
          <w:sz w:val="24"/>
          <w:szCs w:val="24"/>
          <w:lang w:eastAsia="ar-SA"/>
        </w:rPr>
      </w:pPr>
      <w:r w:rsidRPr="0013254E">
        <w:rPr>
          <w:rFonts w:asciiTheme="minorHAnsi" w:eastAsia="Times New Roman" w:hAnsiTheme="minorHAnsi" w:cs="Calibri"/>
          <w:bCs/>
          <w:color w:val="000000"/>
          <w:sz w:val="24"/>
          <w:szCs w:val="24"/>
          <w:lang w:eastAsia="ar-SA"/>
        </w:rPr>
        <w:t>2. Ajánlatké</w:t>
      </w:r>
      <w:r w:rsidRPr="00C30A94">
        <w:rPr>
          <w:rFonts w:asciiTheme="minorHAnsi" w:eastAsia="Times New Roman" w:hAnsiTheme="minorHAnsi" w:cs="Calibri"/>
          <w:bCs/>
          <w:color w:val="000000"/>
          <w:sz w:val="24"/>
          <w:szCs w:val="24"/>
          <w:lang w:eastAsia="ar-SA"/>
        </w:rPr>
        <w:t xml:space="preserve">rő neve: </w:t>
      </w:r>
      <w:r w:rsidR="001F3D13" w:rsidRPr="001F3D13">
        <w:rPr>
          <w:rFonts w:asciiTheme="minorHAnsi" w:hAnsiTheme="minorHAnsi" w:cstheme="minorHAnsi"/>
          <w:sz w:val="24"/>
          <w:szCs w:val="24"/>
          <w:lang w:eastAsia="ar-SA"/>
        </w:rPr>
        <w:t>BEAC 1898 Nonprofit kft.</w:t>
      </w:r>
    </w:p>
    <w:p w14:paraId="275EC851" w14:textId="2973789F" w:rsidR="00F77B32" w:rsidRPr="00C30A94" w:rsidRDefault="00F77B32" w:rsidP="00F77B32">
      <w:pPr>
        <w:spacing w:after="0"/>
        <w:ind w:firstLine="425"/>
        <w:rPr>
          <w:rFonts w:asciiTheme="minorHAnsi" w:eastAsia="Times New Roman" w:hAnsiTheme="minorHAnsi" w:cs="Calibri"/>
          <w:bCs/>
          <w:color w:val="000000"/>
          <w:sz w:val="24"/>
          <w:szCs w:val="24"/>
          <w:lang w:eastAsia="ar-SA"/>
        </w:rPr>
      </w:pPr>
      <w:r w:rsidRPr="00C30A94">
        <w:rPr>
          <w:rFonts w:asciiTheme="minorHAnsi" w:eastAsia="Times New Roman" w:hAnsiTheme="minorHAnsi" w:cs="Calibri"/>
          <w:bCs/>
          <w:color w:val="000000"/>
          <w:sz w:val="24"/>
          <w:szCs w:val="24"/>
          <w:lang w:eastAsia="ar-SA"/>
        </w:rPr>
        <w:t>Székhely: 1117 Budapest, Bogdánfy út 10</w:t>
      </w:r>
      <w:r w:rsidR="001F3D13">
        <w:rPr>
          <w:rFonts w:asciiTheme="minorHAnsi" w:eastAsia="Times New Roman" w:hAnsiTheme="minorHAnsi" w:cs="Calibri"/>
          <w:bCs/>
          <w:color w:val="000000"/>
          <w:sz w:val="24"/>
          <w:szCs w:val="24"/>
          <w:lang w:eastAsia="ar-SA"/>
        </w:rPr>
        <w:t>/A</w:t>
      </w:r>
      <w:r w:rsidRPr="00C30A94">
        <w:rPr>
          <w:rFonts w:asciiTheme="minorHAnsi" w:eastAsia="Times New Roman" w:hAnsiTheme="minorHAnsi" w:cs="Calibri"/>
          <w:bCs/>
          <w:color w:val="000000"/>
          <w:sz w:val="24"/>
          <w:szCs w:val="24"/>
          <w:lang w:eastAsia="ar-SA"/>
        </w:rPr>
        <w:t xml:space="preserve">. </w:t>
      </w:r>
    </w:p>
    <w:p w14:paraId="3F83BF07" w14:textId="77777777" w:rsidR="0013254E" w:rsidRPr="0013254E" w:rsidRDefault="0013254E" w:rsidP="0013254E">
      <w:pPr>
        <w:spacing w:after="0"/>
        <w:ind w:firstLine="425"/>
        <w:rPr>
          <w:rFonts w:asciiTheme="minorHAnsi" w:eastAsia="Times New Roman" w:hAnsiTheme="minorHAnsi" w:cs="Calibri"/>
          <w:bCs/>
          <w:color w:val="000000"/>
          <w:sz w:val="24"/>
          <w:szCs w:val="24"/>
          <w:lang w:eastAsia="ar-SA"/>
        </w:rPr>
      </w:pPr>
      <w:r w:rsidRPr="0013254E">
        <w:rPr>
          <w:rFonts w:asciiTheme="minorHAnsi" w:eastAsia="Times New Roman" w:hAnsiTheme="minorHAnsi" w:cs="Calibri"/>
          <w:bCs/>
          <w:color w:val="000000"/>
          <w:sz w:val="24"/>
          <w:szCs w:val="24"/>
          <w:lang w:eastAsia="ar-SA"/>
        </w:rPr>
        <w:t>Kapcsolattartó: Simon Gábor</w:t>
      </w:r>
    </w:p>
    <w:p w14:paraId="3C444350" w14:textId="4A62BA37" w:rsidR="0013254E" w:rsidRPr="0013254E" w:rsidRDefault="0013254E" w:rsidP="0013254E">
      <w:pPr>
        <w:spacing w:after="0"/>
        <w:ind w:firstLine="425"/>
        <w:rPr>
          <w:rFonts w:asciiTheme="minorHAnsi" w:eastAsia="Times New Roman" w:hAnsiTheme="minorHAnsi" w:cs="Calibri"/>
          <w:bCs/>
          <w:color w:val="000000"/>
          <w:sz w:val="24"/>
          <w:szCs w:val="24"/>
          <w:lang w:eastAsia="ar-SA"/>
        </w:rPr>
      </w:pPr>
      <w:r w:rsidRPr="0013254E">
        <w:rPr>
          <w:rFonts w:asciiTheme="minorHAnsi" w:eastAsia="Times New Roman" w:hAnsiTheme="minorHAnsi" w:cs="Calibri"/>
          <w:bCs/>
          <w:color w:val="000000"/>
          <w:sz w:val="24"/>
          <w:szCs w:val="24"/>
          <w:lang w:eastAsia="ar-SA"/>
        </w:rPr>
        <w:t>Tel</w:t>
      </w:r>
      <w:r w:rsidR="001F3D13">
        <w:rPr>
          <w:rFonts w:asciiTheme="minorHAnsi" w:eastAsia="Times New Roman" w:hAnsiTheme="minorHAnsi" w:cs="Calibri"/>
          <w:bCs/>
          <w:color w:val="000000"/>
          <w:sz w:val="24"/>
          <w:szCs w:val="24"/>
          <w:lang w:eastAsia="ar-SA"/>
        </w:rPr>
        <w:t xml:space="preserve">: </w:t>
      </w:r>
      <w:r w:rsidR="001F3D13">
        <w:rPr>
          <w:rFonts w:eastAsia="Times New Roman" w:cs="Calibri"/>
          <w:bCs/>
          <w:color w:val="000000"/>
          <w:sz w:val="24"/>
          <w:szCs w:val="24"/>
          <w:lang w:eastAsia="ar-SA"/>
        </w:rPr>
        <w:t>+</w:t>
      </w:r>
      <w:r w:rsidR="001F3D13" w:rsidRPr="00C64E4A">
        <w:rPr>
          <w:rFonts w:eastAsia="Times New Roman" w:cs="Calibri"/>
          <w:bCs/>
          <w:color w:val="000000"/>
          <w:sz w:val="24"/>
          <w:szCs w:val="24"/>
          <w:lang w:eastAsia="ar-SA"/>
        </w:rPr>
        <w:t>307737286</w:t>
      </w:r>
    </w:p>
    <w:p w14:paraId="4A922942" w14:textId="42B650BD" w:rsidR="0090135C" w:rsidRPr="00C30A94" w:rsidRDefault="0013254E" w:rsidP="0013254E">
      <w:pPr>
        <w:spacing w:after="240"/>
        <w:ind w:firstLine="425"/>
        <w:rPr>
          <w:rFonts w:asciiTheme="minorHAnsi" w:eastAsia="Times New Roman" w:hAnsiTheme="minorHAnsi" w:cs="Calibri"/>
          <w:bCs/>
          <w:color w:val="000000"/>
          <w:sz w:val="24"/>
          <w:szCs w:val="24"/>
          <w:lang w:eastAsia="ar-SA"/>
        </w:rPr>
      </w:pPr>
      <w:r w:rsidRPr="0013254E">
        <w:rPr>
          <w:rFonts w:asciiTheme="minorHAnsi" w:eastAsia="Times New Roman" w:hAnsiTheme="minorHAnsi" w:cs="Calibri"/>
          <w:bCs/>
          <w:color w:val="000000"/>
          <w:sz w:val="24"/>
          <w:szCs w:val="24"/>
          <w:lang w:eastAsia="ar-SA"/>
        </w:rPr>
        <w:t xml:space="preserve">E-mail: </w:t>
      </w:r>
      <w:r w:rsidR="001F3D13" w:rsidRPr="006448C4">
        <w:rPr>
          <w:rFonts w:eastAsia="Times New Roman" w:cs="Calibri"/>
          <w:bCs/>
          <w:color w:val="000000"/>
          <w:sz w:val="24"/>
          <w:szCs w:val="24"/>
          <w:lang w:eastAsia="ar-SA"/>
        </w:rPr>
        <w:t>simon.gabor@</w:t>
      </w:r>
      <w:r w:rsidR="001F3D13">
        <w:rPr>
          <w:rFonts w:eastAsia="Times New Roman" w:cs="Calibri"/>
          <w:bCs/>
          <w:color w:val="000000"/>
          <w:sz w:val="24"/>
          <w:szCs w:val="24"/>
          <w:lang w:eastAsia="ar-SA"/>
        </w:rPr>
        <w:t>elte.beac.hu</w:t>
      </w:r>
      <w:r w:rsidR="001F3D13">
        <w:t xml:space="preserve"> </w:t>
      </w:r>
      <w:hyperlink r:id="rId12" w:history="1"/>
    </w:p>
    <w:p w14:paraId="1BEE295E" w14:textId="77777777" w:rsidR="001E4513" w:rsidRPr="00C30A94" w:rsidRDefault="006D341C">
      <w:pPr>
        <w:pStyle w:val="Szvegtrzs3"/>
        <w:spacing w:before="60" w:after="60" w:line="240" w:lineRule="auto"/>
        <w:ind w:left="425"/>
        <w:rPr>
          <w:rFonts w:asciiTheme="minorHAnsi" w:hAnsiTheme="minorHAnsi" w:cs="Calibri"/>
          <w:sz w:val="24"/>
          <w:szCs w:val="24"/>
          <w:u w:val="single"/>
        </w:rPr>
      </w:pPr>
      <w:r w:rsidRPr="00C30A94">
        <w:rPr>
          <w:rFonts w:asciiTheme="minorHAnsi" w:hAnsiTheme="minorHAnsi" w:cs="Calibri"/>
          <w:sz w:val="24"/>
          <w:szCs w:val="24"/>
          <w:u w:val="single"/>
        </w:rPr>
        <w:t>Lebonyolító szervezet:</w:t>
      </w:r>
    </w:p>
    <w:p w14:paraId="4EB5F690" w14:textId="72F0249E" w:rsidR="0090135C" w:rsidRPr="00C30A94" w:rsidRDefault="0090135C" w:rsidP="0090135C">
      <w:pPr>
        <w:pStyle w:val="Alaprtelmezett"/>
        <w:spacing w:after="0" w:line="240" w:lineRule="auto"/>
        <w:ind w:left="454"/>
        <w:jc w:val="both"/>
        <w:rPr>
          <w:rFonts w:asciiTheme="minorHAnsi" w:hAnsiTheme="minorHAnsi" w:cs="Calibri"/>
          <w:color w:val="00000A"/>
        </w:rPr>
      </w:pPr>
      <w:r w:rsidRPr="00C30A94">
        <w:rPr>
          <w:rFonts w:asciiTheme="minorHAnsi" w:hAnsiTheme="minorHAnsi" w:cs="Calibri"/>
          <w:color w:val="00000A"/>
        </w:rPr>
        <w:t xml:space="preserve">Csendes Consulting </w:t>
      </w:r>
      <w:r w:rsidR="00BB3E48">
        <w:rPr>
          <w:rFonts w:asciiTheme="minorHAnsi" w:hAnsiTheme="minorHAnsi" w:cs="Calibri"/>
          <w:color w:val="00000A"/>
        </w:rPr>
        <w:t>Zrt</w:t>
      </w:r>
      <w:r w:rsidRPr="00C30A94">
        <w:rPr>
          <w:rFonts w:asciiTheme="minorHAnsi" w:hAnsiTheme="minorHAnsi" w:cs="Calibri"/>
          <w:color w:val="00000A"/>
        </w:rPr>
        <w:t xml:space="preserve">. </w:t>
      </w:r>
    </w:p>
    <w:p w14:paraId="35C0C230" w14:textId="77777777" w:rsidR="0090135C" w:rsidRPr="00C30A94" w:rsidRDefault="0090135C" w:rsidP="0090135C">
      <w:pPr>
        <w:pStyle w:val="Alaprtelmezett"/>
        <w:spacing w:after="0" w:line="240" w:lineRule="auto"/>
        <w:ind w:left="454"/>
        <w:jc w:val="both"/>
        <w:rPr>
          <w:rFonts w:asciiTheme="minorHAnsi" w:hAnsiTheme="minorHAnsi" w:cs="Calibri"/>
          <w:color w:val="00000A"/>
        </w:rPr>
      </w:pPr>
      <w:r w:rsidRPr="00C30A94">
        <w:rPr>
          <w:rFonts w:asciiTheme="minorHAnsi" w:hAnsiTheme="minorHAnsi" w:cs="Calibri"/>
          <w:color w:val="00000A"/>
        </w:rPr>
        <w:t xml:space="preserve">1051 Budapest, József nádor tér 5-6. III. emelet </w:t>
      </w:r>
    </w:p>
    <w:p w14:paraId="3EE6770A" w14:textId="607E183D" w:rsidR="0090135C" w:rsidRPr="00C30A94" w:rsidRDefault="0090135C" w:rsidP="0090135C">
      <w:pPr>
        <w:spacing w:after="0" w:line="240" w:lineRule="auto"/>
        <w:ind w:left="454"/>
        <w:rPr>
          <w:rFonts w:asciiTheme="minorHAnsi" w:eastAsia="Times New Roman" w:hAnsiTheme="minorHAnsi" w:cs="Calibri"/>
          <w:bCs/>
          <w:sz w:val="24"/>
          <w:szCs w:val="24"/>
          <w:lang w:eastAsia="hu-HU"/>
        </w:rPr>
      </w:pPr>
      <w:r w:rsidRPr="00C30A94">
        <w:rPr>
          <w:rFonts w:asciiTheme="minorHAnsi" w:eastAsia="Times New Roman" w:hAnsiTheme="minorHAnsi" w:cs="Calibri"/>
          <w:bCs/>
          <w:sz w:val="24"/>
          <w:szCs w:val="24"/>
          <w:lang w:eastAsia="hu-HU"/>
        </w:rPr>
        <w:t xml:space="preserve">Telefon: </w:t>
      </w:r>
      <w:r w:rsidR="001F3D13" w:rsidRPr="006D542F">
        <w:rPr>
          <w:rFonts w:eastAsia="Times New Roman" w:cs="Calibri"/>
          <w:bCs/>
          <w:sz w:val="24"/>
          <w:szCs w:val="24"/>
          <w:lang w:eastAsia="hu-HU"/>
        </w:rPr>
        <w:t>+36 70 326 3669</w:t>
      </w:r>
    </w:p>
    <w:p w14:paraId="2A719F0A" w14:textId="77777777" w:rsidR="0090135C" w:rsidRPr="00C30A94" w:rsidRDefault="0090135C" w:rsidP="0090135C">
      <w:pPr>
        <w:pStyle w:val="Alaprtelmezett"/>
        <w:spacing w:after="0" w:line="240" w:lineRule="auto"/>
        <w:ind w:left="454"/>
        <w:jc w:val="both"/>
        <w:rPr>
          <w:rFonts w:asciiTheme="minorHAnsi" w:hAnsiTheme="minorHAnsi" w:cs="Calibri"/>
          <w:color w:val="00000A"/>
        </w:rPr>
      </w:pPr>
      <w:r w:rsidRPr="00C30A94">
        <w:rPr>
          <w:rFonts w:asciiTheme="minorHAnsi" w:hAnsiTheme="minorHAnsi" w:cs="Calibri"/>
          <w:color w:val="00000A"/>
        </w:rPr>
        <w:t>Fax: +36-1-700-2293</w:t>
      </w:r>
    </w:p>
    <w:p w14:paraId="63EF0564" w14:textId="77777777" w:rsidR="0090135C" w:rsidRPr="00C30A94" w:rsidRDefault="0090135C" w:rsidP="0090135C">
      <w:pPr>
        <w:pStyle w:val="Alaprtelmezett"/>
        <w:spacing w:after="0" w:line="240" w:lineRule="auto"/>
        <w:ind w:left="454"/>
        <w:jc w:val="both"/>
        <w:rPr>
          <w:rFonts w:asciiTheme="minorHAnsi" w:hAnsiTheme="minorHAnsi" w:cs="Calibri"/>
          <w:color w:val="00000A"/>
        </w:rPr>
      </w:pPr>
      <w:r w:rsidRPr="00C30A94">
        <w:rPr>
          <w:rFonts w:asciiTheme="minorHAnsi" w:hAnsiTheme="minorHAnsi" w:cs="Calibri"/>
          <w:color w:val="00000A"/>
        </w:rPr>
        <w:t xml:space="preserve">E-mail: </w:t>
      </w:r>
      <w:hyperlink r:id="rId13" w:history="1">
        <w:r w:rsidRPr="00C30A94">
          <w:rPr>
            <w:rFonts w:asciiTheme="minorHAnsi" w:hAnsiTheme="minorHAnsi" w:cs="Calibri"/>
            <w:color w:val="00000A"/>
          </w:rPr>
          <w:t>kozbeszerzes@csendesconsulting.hu</w:t>
        </w:r>
      </w:hyperlink>
    </w:p>
    <w:p w14:paraId="065BFED0" w14:textId="50D5C3A6" w:rsidR="0090135C" w:rsidRPr="00C30A94" w:rsidRDefault="0090135C" w:rsidP="00892CE9">
      <w:pPr>
        <w:suppressAutoHyphens/>
        <w:spacing w:after="0" w:line="100" w:lineRule="atLeast"/>
        <w:textAlignment w:val="baseline"/>
        <w:rPr>
          <w:rFonts w:asciiTheme="minorHAnsi" w:hAnsiTheme="minorHAnsi" w:cs="Calibri"/>
          <w:sz w:val="24"/>
          <w:szCs w:val="24"/>
        </w:rPr>
      </w:pPr>
    </w:p>
    <w:p w14:paraId="1BEE2965" w14:textId="77777777" w:rsidR="001E4513" w:rsidRPr="0090135C" w:rsidRDefault="006D341C" w:rsidP="002A681C">
      <w:pPr>
        <w:tabs>
          <w:tab w:val="left" w:pos="426"/>
        </w:tabs>
        <w:suppressAutoHyphens/>
        <w:spacing w:after="240" w:line="240" w:lineRule="auto"/>
        <w:ind w:right="150"/>
        <w:jc w:val="both"/>
        <w:rPr>
          <w:rFonts w:eastAsia="Times New Roman" w:cs="Calibri"/>
          <w:b/>
          <w:sz w:val="24"/>
          <w:szCs w:val="24"/>
          <w:lang w:eastAsia="ar-SA"/>
        </w:rPr>
      </w:pPr>
      <w:r w:rsidRPr="00C30A94">
        <w:rPr>
          <w:rFonts w:asciiTheme="minorHAnsi" w:eastAsia="Times New Roman" w:hAnsiTheme="minorHAnsi" w:cs="Calibri"/>
          <w:b/>
          <w:iCs/>
          <w:sz w:val="24"/>
          <w:szCs w:val="24"/>
          <w:lang w:eastAsia="ar-SA"/>
        </w:rPr>
        <w:t>2.</w:t>
      </w:r>
      <w:r w:rsidRPr="00C30A94">
        <w:rPr>
          <w:rFonts w:asciiTheme="minorHAnsi" w:eastAsia="Times New Roman" w:hAnsiTheme="minorHAnsi" w:cs="Calibri"/>
          <w:b/>
          <w:iCs/>
          <w:sz w:val="24"/>
          <w:szCs w:val="24"/>
          <w:lang w:eastAsia="ar-SA"/>
        </w:rPr>
        <w:tab/>
        <w:t>A</w:t>
      </w:r>
      <w:r w:rsidRPr="00C30A94">
        <w:rPr>
          <w:rFonts w:asciiTheme="minorHAnsi" w:eastAsia="Times New Roman" w:hAnsiTheme="minorHAnsi" w:cs="Calibri"/>
          <w:b/>
          <w:sz w:val="24"/>
          <w:szCs w:val="24"/>
          <w:lang w:eastAsia="ar-SA"/>
        </w:rPr>
        <w:t xml:space="preserve"> közbeszerzési eljárás fajtája, alkalmazásának</w:t>
      </w:r>
      <w:r w:rsidRPr="0090135C">
        <w:rPr>
          <w:rFonts w:eastAsia="Times New Roman" w:cs="Calibri"/>
          <w:b/>
          <w:sz w:val="24"/>
          <w:szCs w:val="24"/>
          <w:lang w:eastAsia="ar-SA"/>
        </w:rPr>
        <w:t xml:space="preserve"> indokolása:</w:t>
      </w:r>
    </w:p>
    <w:p w14:paraId="1BEE2966" w14:textId="77777777" w:rsidR="001E4513" w:rsidRPr="00C30A94" w:rsidRDefault="006D341C">
      <w:pPr>
        <w:pStyle w:val="NormlWeb"/>
        <w:tabs>
          <w:tab w:val="left" w:pos="426"/>
        </w:tabs>
        <w:spacing w:before="60" w:beforeAutospacing="0" w:after="60" w:afterAutospacing="0"/>
        <w:ind w:left="426" w:right="150"/>
        <w:jc w:val="both"/>
        <w:rPr>
          <w:rFonts w:asciiTheme="minorHAnsi" w:hAnsiTheme="minorHAnsi" w:cs="Calibri"/>
        </w:rPr>
      </w:pPr>
      <w:r w:rsidRPr="00C30A94">
        <w:rPr>
          <w:rFonts w:asciiTheme="minorHAnsi" w:hAnsiTheme="minorHAnsi" w:cs="Calibri"/>
        </w:rPr>
        <w:t>Kbt. Harmadik Rész, Uniós értékhatár alatti hirdetmény és tárgyalás nélküli közbeszerzési eljárás (Kbt. 115. § (1) bekezdés szerinti eljárás): Ha az építési beruházás becsült értéke nem éri el a háromszázmillió forintot, az ajánlatkérő a közbeszerzési eljárást lefolytathatja a nyílt eljárás nemzeti eljárásrendben irányadó szabályainak a Kbt. 115. §-ában foglalt eltérésekkel történő alkalmazásával is.</w:t>
      </w:r>
    </w:p>
    <w:p w14:paraId="1BEE2967" w14:textId="77777777" w:rsidR="001E4513" w:rsidRPr="00C30A94" w:rsidRDefault="001E4513">
      <w:pPr>
        <w:tabs>
          <w:tab w:val="left" w:pos="426"/>
        </w:tabs>
        <w:suppressAutoHyphens/>
        <w:spacing w:after="0" w:line="240" w:lineRule="auto"/>
        <w:ind w:right="150"/>
        <w:jc w:val="both"/>
        <w:rPr>
          <w:rFonts w:asciiTheme="minorHAnsi" w:eastAsia="Times New Roman" w:hAnsiTheme="minorHAnsi" w:cs="Calibri"/>
          <w:sz w:val="24"/>
          <w:szCs w:val="24"/>
          <w:lang w:eastAsia="ar-SA"/>
        </w:rPr>
      </w:pPr>
    </w:p>
    <w:p w14:paraId="1BEE2968" w14:textId="77777777" w:rsidR="001E4513" w:rsidRPr="00C30A94" w:rsidRDefault="006D341C" w:rsidP="002A681C">
      <w:pPr>
        <w:tabs>
          <w:tab w:val="left" w:pos="426"/>
        </w:tabs>
        <w:suppressAutoHyphens/>
        <w:spacing w:after="240" w:line="240" w:lineRule="auto"/>
        <w:ind w:left="390" w:right="150" w:hanging="390"/>
        <w:jc w:val="both"/>
        <w:rPr>
          <w:rFonts w:asciiTheme="minorHAnsi" w:eastAsia="Times New Roman" w:hAnsiTheme="minorHAnsi" w:cs="Calibri"/>
          <w:b/>
          <w:sz w:val="24"/>
          <w:szCs w:val="24"/>
          <w:lang w:eastAsia="ar-SA"/>
        </w:rPr>
      </w:pPr>
      <w:bookmarkStart w:id="1" w:name="pr2921"/>
      <w:bookmarkStart w:id="2" w:name="pr293"/>
      <w:bookmarkEnd w:id="1"/>
      <w:bookmarkEnd w:id="2"/>
      <w:r w:rsidRPr="00C30A94">
        <w:rPr>
          <w:rFonts w:asciiTheme="minorHAnsi" w:eastAsia="Times New Roman" w:hAnsiTheme="minorHAnsi" w:cs="Calibri"/>
          <w:b/>
          <w:sz w:val="24"/>
          <w:szCs w:val="24"/>
          <w:lang w:eastAsia="ar-SA"/>
        </w:rPr>
        <w:t>3.</w:t>
      </w:r>
      <w:r w:rsidRPr="00C30A94">
        <w:rPr>
          <w:rFonts w:asciiTheme="minorHAnsi" w:eastAsia="Times New Roman" w:hAnsiTheme="minorHAnsi" w:cs="Calibri"/>
          <w:b/>
          <w:sz w:val="24"/>
          <w:szCs w:val="24"/>
          <w:lang w:eastAsia="ar-SA"/>
        </w:rPr>
        <w:tab/>
        <w:t>A közbeszerzési dokumentumok rendelkezésre bocsátásának módja, határideje, annak beszerzési helye és pénzügyi feltételei:</w:t>
      </w:r>
    </w:p>
    <w:p w14:paraId="024EEDAC" w14:textId="289AC99B" w:rsidR="003A05CC" w:rsidRDefault="006D341C" w:rsidP="003A05CC">
      <w:pPr>
        <w:spacing w:after="0" w:line="240" w:lineRule="auto"/>
        <w:ind w:left="426"/>
        <w:jc w:val="both"/>
        <w:rPr>
          <w:rFonts w:asciiTheme="minorHAnsi" w:eastAsia="Times New Roman" w:hAnsiTheme="minorHAnsi" w:cs="Calibri"/>
          <w:sz w:val="24"/>
          <w:szCs w:val="24"/>
          <w:lang w:eastAsia="ar-SA"/>
        </w:rPr>
      </w:pPr>
      <w:r w:rsidRPr="00C30A94">
        <w:rPr>
          <w:rFonts w:asciiTheme="minorHAnsi" w:eastAsia="Times New Roman" w:hAnsiTheme="minorHAnsi" w:cs="Calibri"/>
          <w:sz w:val="24"/>
          <w:szCs w:val="24"/>
          <w:lang w:eastAsia="ar-SA"/>
        </w:rPr>
        <w:t xml:space="preserve">Ajánlatkérő a közbeszerzési dokumentumokat térítésmentesen bocsátja ajánlattevők rendelkezésére a Kbt. 39. § (1) bekezdésének megfelelően. Ajánlatkérő a közbeszerzési dokumentumokat az eljárást megindító felhívás megküldésével egyidejűleg elektronikus úton továbbítja </w:t>
      </w:r>
      <w:r w:rsidR="006E23FE">
        <w:rPr>
          <w:rFonts w:asciiTheme="minorHAnsi" w:eastAsia="Times New Roman" w:hAnsiTheme="minorHAnsi" w:cs="Calibri"/>
          <w:sz w:val="24"/>
          <w:szCs w:val="24"/>
          <w:lang w:eastAsia="ar-SA"/>
        </w:rPr>
        <w:t>az ajánlattételre felkért gazdasági szereplők</w:t>
      </w:r>
      <w:r w:rsidRPr="00C30A94">
        <w:rPr>
          <w:rFonts w:asciiTheme="minorHAnsi" w:eastAsia="Times New Roman" w:hAnsiTheme="minorHAnsi" w:cs="Calibri"/>
          <w:sz w:val="24"/>
          <w:szCs w:val="24"/>
          <w:lang w:eastAsia="ar-SA"/>
        </w:rPr>
        <w:t xml:space="preserve"> részére</w:t>
      </w:r>
      <w:r w:rsidR="00EE0733">
        <w:rPr>
          <w:rFonts w:asciiTheme="minorHAnsi" w:eastAsia="Times New Roman" w:hAnsiTheme="minorHAnsi" w:cs="Calibri"/>
          <w:sz w:val="24"/>
          <w:szCs w:val="24"/>
          <w:lang w:eastAsia="ar-SA"/>
        </w:rPr>
        <w:t xml:space="preserve"> és honlapján is közzéteszi</w:t>
      </w:r>
      <w:r w:rsidR="00337A17">
        <w:rPr>
          <w:rFonts w:asciiTheme="minorHAnsi" w:eastAsia="Times New Roman" w:hAnsiTheme="minorHAnsi" w:cs="Calibri"/>
          <w:sz w:val="24"/>
          <w:szCs w:val="24"/>
          <w:lang w:eastAsia="ar-SA"/>
        </w:rPr>
        <w:t xml:space="preserve"> azokat</w:t>
      </w:r>
      <w:r w:rsidR="00EE0733">
        <w:rPr>
          <w:rFonts w:asciiTheme="minorHAnsi" w:eastAsia="Times New Roman" w:hAnsiTheme="minorHAnsi" w:cs="Calibri"/>
          <w:sz w:val="24"/>
          <w:szCs w:val="24"/>
          <w:lang w:eastAsia="ar-SA"/>
        </w:rPr>
        <w:t xml:space="preserve">, melyek a következő linken érhetők el: </w:t>
      </w:r>
      <w:hyperlink r:id="rId14" w:history="1">
        <w:r w:rsidR="00EE0733" w:rsidRPr="0052354C">
          <w:rPr>
            <w:rStyle w:val="Hiperhivatkozs"/>
            <w:rFonts w:asciiTheme="minorHAnsi" w:eastAsia="Times New Roman" w:hAnsiTheme="minorHAnsi" w:cs="Calibri"/>
            <w:sz w:val="24"/>
            <w:szCs w:val="24"/>
            <w:lang w:eastAsia="ar-SA"/>
          </w:rPr>
          <w:t>https://www.elte.hu/kozbeszerzes</w:t>
        </w:r>
      </w:hyperlink>
      <w:r w:rsidRPr="00C30A94">
        <w:rPr>
          <w:rFonts w:asciiTheme="minorHAnsi" w:eastAsia="Times New Roman" w:hAnsiTheme="minorHAnsi" w:cs="Calibri"/>
          <w:sz w:val="24"/>
          <w:szCs w:val="24"/>
          <w:lang w:eastAsia="ar-SA"/>
        </w:rPr>
        <w:t>.</w:t>
      </w:r>
    </w:p>
    <w:p w14:paraId="55350238" w14:textId="77777777" w:rsidR="00947A9C" w:rsidRDefault="00947A9C" w:rsidP="003A05CC">
      <w:pPr>
        <w:spacing w:after="0" w:line="240" w:lineRule="auto"/>
        <w:ind w:left="426"/>
        <w:jc w:val="both"/>
        <w:rPr>
          <w:rFonts w:asciiTheme="minorHAnsi" w:eastAsia="Times New Roman" w:hAnsiTheme="minorHAnsi" w:cs="Calibri"/>
          <w:sz w:val="24"/>
          <w:szCs w:val="24"/>
          <w:lang w:eastAsia="ar-SA"/>
        </w:rPr>
      </w:pPr>
    </w:p>
    <w:p w14:paraId="1BEE296A" w14:textId="77777777" w:rsidR="001E4513" w:rsidRPr="00C30A94" w:rsidRDefault="001E4513">
      <w:pPr>
        <w:suppressAutoHyphens/>
        <w:spacing w:after="0" w:line="240" w:lineRule="auto"/>
        <w:ind w:left="360" w:right="150"/>
        <w:jc w:val="both"/>
        <w:rPr>
          <w:rFonts w:asciiTheme="minorHAnsi" w:eastAsia="Times New Roman" w:hAnsiTheme="minorHAnsi" w:cs="Calibri"/>
          <w:sz w:val="24"/>
          <w:szCs w:val="24"/>
          <w:lang w:eastAsia="ar-SA"/>
        </w:rPr>
      </w:pPr>
    </w:p>
    <w:p w14:paraId="3FEE8735" w14:textId="399C654F" w:rsidR="002B77F5" w:rsidRPr="00C30A94" w:rsidRDefault="006D341C" w:rsidP="003F5BFA">
      <w:pPr>
        <w:tabs>
          <w:tab w:val="left" w:pos="426"/>
        </w:tabs>
        <w:suppressAutoHyphens/>
        <w:spacing w:after="240" w:line="240" w:lineRule="auto"/>
        <w:ind w:right="150"/>
        <w:jc w:val="both"/>
        <w:rPr>
          <w:rFonts w:asciiTheme="minorHAnsi" w:eastAsia="Times New Roman" w:hAnsiTheme="minorHAnsi" w:cs="Calibri"/>
          <w:b/>
          <w:sz w:val="24"/>
          <w:szCs w:val="24"/>
          <w:lang w:eastAsia="ar-SA"/>
        </w:rPr>
      </w:pPr>
      <w:bookmarkStart w:id="3" w:name="pr2931"/>
      <w:bookmarkEnd w:id="3"/>
      <w:r w:rsidRPr="00C30A94">
        <w:rPr>
          <w:rFonts w:asciiTheme="minorHAnsi" w:eastAsia="Times New Roman" w:hAnsiTheme="minorHAnsi" w:cs="Calibri"/>
          <w:b/>
          <w:sz w:val="24"/>
          <w:szCs w:val="24"/>
          <w:lang w:eastAsia="ar-SA"/>
        </w:rPr>
        <w:lastRenderedPageBreak/>
        <w:t>4.</w:t>
      </w:r>
      <w:r w:rsidRPr="00C30A94">
        <w:rPr>
          <w:rFonts w:asciiTheme="minorHAnsi" w:eastAsia="Times New Roman" w:hAnsiTheme="minorHAnsi" w:cs="Calibri"/>
          <w:b/>
          <w:sz w:val="24"/>
          <w:szCs w:val="24"/>
          <w:lang w:eastAsia="ar-SA"/>
        </w:rPr>
        <w:tab/>
        <w:t>A közbeszerzés tárgya és mennyisége:</w:t>
      </w:r>
    </w:p>
    <w:p w14:paraId="6DBFD6C6" w14:textId="30F21C6C" w:rsidR="006B038F" w:rsidRPr="00D95FAD" w:rsidRDefault="00911B5E" w:rsidP="00D95FAD">
      <w:pPr>
        <w:spacing w:after="240" w:line="276" w:lineRule="auto"/>
        <w:ind w:left="426"/>
        <w:jc w:val="both"/>
        <w:rPr>
          <w:rFonts w:asciiTheme="minorHAnsi" w:hAnsiTheme="minorHAnsi" w:cs="Calibri"/>
          <w:sz w:val="24"/>
          <w:szCs w:val="24"/>
          <w:u w:val="single"/>
        </w:rPr>
      </w:pPr>
      <w:r w:rsidRPr="00C30A94">
        <w:rPr>
          <w:rFonts w:asciiTheme="minorHAnsi" w:hAnsiTheme="minorHAnsi" w:cs="Calibri"/>
          <w:sz w:val="24"/>
          <w:szCs w:val="24"/>
          <w:u w:val="single"/>
        </w:rPr>
        <w:t>A közbeszerzés tárgya:</w:t>
      </w:r>
    </w:p>
    <w:p w14:paraId="1264FB0E" w14:textId="56F5CDC1" w:rsidR="00D55CF5" w:rsidRPr="00BD6BE3" w:rsidRDefault="00542D08" w:rsidP="00CA1FC7">
      <w:pPr>
        <w:suppressAutoHyphens/>
        <w:spacing w:after="0" w:line="240" w:lineRule="auto"/>
        <w:ind w:left="426"/>
        <w:jc w:val="both"/>
        <w:rPr>
          <w:rFonts w:asciiTheme="minorHAnsi" w:eastAsia="Times New Roman" w:hAnsiTheme="minorHAnsi" w:cs="Calibri"/>
          <w:b/>
          <w:sz w:val="24"/>
          <w:szCs w:val="24"/>
          <w:lang w:eastAsia="ar-SA"/>
        </w:rPr>
      </w:pPr>
      <w:r w:rsidRPr="00BD6BE3">
        <w:rPr>
          <w:rFonts w:asciiTheme="minorHAnsi" w:eastAsia="Times New Roman" w:hAnsiTheme="minorHAnsi" w:cs="Calibri"/>
          <w:b/>
          <w:sz w:val="24"/>
          <w:szCs w:val="24"/>
          <w:lang w:eastAsia="ar-SA"/>
        </w:rPr>
        <w:t>Vállalkozási Szerződés</w:t>
      </w:r>
      <w:r w:rsidR="003F5BFA" w:rsidRPr="00BD6BE3">
        <w:rPr>
          <w:rFonts w:asciiTheme="minorHAnsi" w:eastAsia="Times New Roman" w:hAnsiTheme="minorHAnsi" w:cs="Calibri"/>
          <w:b/>
          <w:sz w:val="24"/>
          <w:szCs w:val="24"/>
          <w:lang w:eastAsia="ar-SA"/>
        </w:rPr>
        <w:t xml:space="preserve"> </w:t>
      </w:r>
      <w:r w:rsidR="006B038F" w:rsidRPr="00BD6BE3">
        <w:rPr>
          <w:rFonts w:asciiTheme="minorHAnsi" w:eastAsia="Times New Roman" w:hAnsiTheme="minorHAnsi" w:cs="Tahoma"/>
          <w:b/>
          <w:bCs/>
          <w:color w:val="000000" w:themeColor="text1"/>
          <w:sz w:val="24"/>
          <w:szCs w:val="24"/>
          <w:lang w:eastAsia="hu-HU"/>
        </w:rPr>
        <w:t>Tornatermek</w:t>
      </w:r>
      <w:r w:rsidR="008037D1" w:rsidRPr="00BD6BE3">
        <w:rPr>
          <w:rFonts w:asciiTheme="minorHAnsi" w:eastAsia="Times New Roman" w:hAnsiTheme="minorHAnsi" w:cs="Tahoma"/>
          <w:b/>
          <w:bCs/>
          <w:color w:val="000000" w:themeColor="text1"/>
          <w:sz w:val="24"/>
          <w:szCs w:val="24"/>
          <w:lang w:eastAsia="hu-HU"/>
        </w:rPr>
        <w:t>, öltözők és vizesblokkok</w:t>
      </w:r>
      <w:r w:rsidR="006B038F" w:rsidRPr="00BD6BE3">
        <w:rPr>
          <w:rFonts w:asciiTheme="minorHAnsi" w:eastAsia="Times New Roman" w:hAnsiTheme="minorHAnsi" w:cs="Tahoma"/>
          <w:b/>
          <w:bCs/>
          <w:color w:val="000000" w:themeColor="text1"/>
          <w:sz w:val="24"/>
          <w:szCs w:val="24"/>
          <w:lang w:eastAsia="hu-HU"/>
        </w:rPr>
        <w:t xml:space="preserve"> felújítása az ELTE – Apáczai </w:t>
      </w:r>
      <w:r w:rsidR="006B038F" w:rsidRPr="00BD6BE3">
        <w:rPr>
          <w:rFonts w:asciiTheme="minorHAnsi" w:eastAsia="Times New Roman" w:hAnsiTheme="minorHAnsi" w:cstheme="minorHAnsi"/>
          <w:b/>
          <w:bCs/>
          <w:color w:val="000000" w:themeColor="text1"/>
          <w:sz w:val="24"/>
          <w:szCs w:val="24"/>
          <w:lang w:eastAsia="hu-HU"/>
        </w:rPr>
        <w:t xml:space="preserve">Csere János Gyakorló Gimnázium </w:t>
      </w:r>
      <w:r w:rsidR="00087AA9" w:rsidRPr="00BD6BE3">
        <w:rPr>
          <w:rFonts w:asciiTheme="minorHAnsi" w:eastAsia="Times New Roman" w:hAnsiTheme="minorHAnsi" w:cstheme="minorHAnsi"/>
          <w:b/>
          <w:bCs/>
          <w:color w:val="000000" w:themeColor="text1"/>
          <w:sz w:val="24"/>
          <w:szCs w:val="24"/>
          <w:lang w:eastAsia="hu-HU"/>
        </w:rPr>
        <w:t>helyszínen</w:t>
      </w:r>
      <w:r w:rsidR="006B038F" w:rsidRPr="00BD6BE3">
        <w:rPr>
          <w:rFonts w:asciiTheme="minorHAnsi" w:eastAsia="Times New Roman" w:hAnsiTheme="minorHAnsi" w:cstheme="minorHAnsi"/>
          <w:b/>
          <w:bCs/>
          <w:color w:val="000000" w:themeColor="text1"/>
          <w:sz w:val="24"/>
          <w:szCs w:val="24"/>
          <w:lang w:eastAsia="hu-HU"/>
        </w:rPr>
        <w:t xml:space="preserve"> </w:t>
      </w:r>
      <w:r w:rsidR="006B038F" w:rsidRPr="00BD6BE3">
        <w:rPr>
          <w:rFonts w:asciiTheme="minorHAnsi" w:eastAsia="Times New Roman" w:hAnsiTheme="minorHAnsi" w:cstheme="minorHAnsi"/>
          <w:b/>
          <w:sz w:val="24"/>
          <w:szCs w:val="24"/>
          <w:lang w:eastAsia="ar-SA"/>
        </w:rPr>
        <w:t>tárgy</w:t>
      </w:r>
      <w:r w:rsidRPr="00BD6BE3">
        <w:rPr>
          <w:rFonts w:asciiTheme="minorHAnsi" w:eastAsia="Times New Roman" w:hAnsiTheme="minorHAnsi" w:cstheme="minorHAnsi"/>
          <w:b/>
          <w:sz w:val="24"/>
          <w:szCs w:val="24"/>
          <w:lang w:eastAsia="ar-SA"/>
        </w:rPr>
        <w:t xml:space="preserve">ban </w:t>
      </w:r>
    </w:p>
    <w:p w14:paraId="2AD88B8C" w14:textId="77777777" w:rsidR="006B038F" w:rsidRPr="00C30A94" w:rsidRDefault="006B038F" w:rsidP="006B038F">
      <w:pPr>
        <w:suppressAutoHyphens/>
        <w:spacing w:after="0" w:line="240" w:lineRule="auto"/>
        <w:ind w:left="426"/>
        <w:jc w:val="both"/>
        <w:rPr>
          <w:rFonts w:asciiTheme="minorHAnsi" w:eastAsia="Times New Roman" w:hAnsiTheme="minorHAnsi" w:cstheme="minorHAnsi"/>
          <w:bCs/>
          <w:color w:val="000000" w:themeColor="text1"/>
          <w:sz w:val="24"/>
          <w:szCs w:val="24"/>
          <w:lang w:eastAsia="hu-HU"/>
        </w:rPr>
      </w:pPr>
    </w:p>
    <w:p w14:paraId="216BDB51" w14:textId="77777777" w:rsidR="007501D0" w:rsidRPr="00C30A94" w:rsidRDefault="007501D0" w:rsidP="007501D0">
      <w:pPr>
        <w:spacing w:after="120" w:line="276" w:lineRule="auto"/>
        <w:ind w:left="426"/>
        <w:jc w:val="both"/>
        <w:rPr>
          <w:rFonts w:asciiTheme="minorHAnsi" w:hAnsiTheme="minorHAnsi" w:cstheme="minorHAnsi"/>
          <w:sz w:val="24"/>
          <w:szCs w:val="24"/>
          <w:u w:val="single"/>
        </w:rPr>
      </w:pPr>
      <w:r w:rsidRPr="00C30A94">
        <w:rPr>
          <w:rFonts w:asciiTheme="minorHAnsi" w:hAnsiTheme="minorHAnsi" w:cstheme="minorHAnsi"/>
          <w:sz w:val="24"/>
          <w:szCs w:val="24"/>
          <w:u w:val="single"/>
        </w:rPr>
        <w:t xml:space="preserve">Közbeszerzés mennyisége: </w:t>
      </w:r>
    </w:p>
    <w:p w14:paraId="5AA3EC4F" w14:textId="0967EA16" w:rsidR="007501D0" w:rsidRPr="00C30A94" w:rsidRDefault="007501D0" w:rsidP="007501D0">
      <w:pPr>
        <w:spacing w:after="120" w:line="276" w:lineRule="auto"/>
        <w:ind w:left="426"/>
        <w:jc w:val="both"/>
        <w:rPr>
          <w:rFonts w:asciiTheme="minorHAnsi" w:hAnsiTheme="minorHAnsi" w:cstheme="minorHAnsi"/>
          <w:sz w:val="24"/>
          <w:szCs w:val="24"/>
          <w:u w:val="single"/>
        </w:rPr>
      </w:pPr>
      <w:r w:rsidRPr="00C30A94">
        <w:rPr>
          <w:rFonts w:asciiTheme="minorHAnsi" w:hAnsiTheme="minorHAnsi" w:cstheme="minorHAnsi"/>
          <w:sz w:val="24"/>
          <w:szCs w:val="24"/>
        </w:rPr>
        <w:t>Elvégzendő munkák</w:t>
      </w:r>
    </w:p>
    <w:p w14:paraId="72C0D45A" w14:textId="77777777" w:rsidR="007501D0" w:rsidRPr="00AB0A4B" w:rsidRDefault="007501D0" w:rsidP="007501D0">
      <w:pPr>
        <w:pStyle w:val="Listaszerbekezds"/>
        <w:numPr>
          <w:ilvl w:val="0"/>
          <w:numId w:val="41"/>
        </w:numPr>
        <w:tabs>
          <w:tab w:val="left" w:pos="1050"/>
        </w:tabs>
        <w:spacing w:before="0" w:after="160" w:line="259" w:lineRule="auto"/>
        <w:ind w:left="757" w:right="227"/>
        <w:jc w:val="left"/>
        <w:rPr>
          <w:rFonts w:asciiTheme="minorHAnsi" w:hAnsiTheme="minorHAnsi" w:cstheme="minorHAnsi"/>
          <w:b/>
          <w:sz w:val="24"/>
          <w:u w:val="single"/>
        </w:rPr>
      </w:pPr>
      <w:r w:rsidRPr="00AB0A4B">
        <w:rPr>
          <w:rFonts w:asciiTheme="minorHAnsi" w:hAnsiTheme="minorHAnsi" w:cstheme="minorHAnsi"/>
          <w:b/>
          <w:sz w:val="24"/>
          <w:u w:val="single"/>
        </w:rPr>
        <w:t>Tornaterem</w:t>
      </w:r>
    </w:p>
    <w:p w14:paraId="6A9F74AF" w14:textId="77777777" w:rsidR="007501D0" w:rsidRPr="00AB0A4B" w:rsidRDefault="007501D0" w:rsidP="007501D0">
      <w:pPr>
        <w:pStyle w:val="Listaszerbekezds"/>
        <w:tabs>
          <w:tab w:val="left" w:pos="1050"/>
        </w:tabs>
        <w:ind w:left="360"/>
        <w:rPr>
          <w:rFonts w:asciiTheme="minorHAnsi" w:hAnsiTheme="minorHAnsi" w:cstheme="minorHAnsi"/>
          <w:sz w:val="24"/>
          <w:u w:val="single"/>
        </w:rPr>
      </w:pPr>
    </w:p>
    <w:p w14:paraId="024C3E50" w14:textId="77777777" w:rsidR="007501D0" w:rsidRPr="00AB0A4B" w:rsidRDefault="007501D0" w:rsidP="007501D0">
      <w:pPr>
        <w:pStyle w:val="Listaszerbekezds"/>
        <w:numPr>
          <w:ilvl w:val="1"/>
          <w:numId w:val="41"/>
        </w:numPr>
        <w:tabs>
          <w:tab w:val="left" w:pos="1050"/>
        </w:tabs>
        <w:spacing w:before="0" w:after="160" w:line="259" w:lineRule="auto"/>
        <w:jc w:val="left"/>
        <w:rPr>
          <w:rFonts w:asciiTheme="minorHAnsi" w:hAnsiTheme="minorHAnsi" w:cstheme="minorHAnsi"/>
          <w:b/>
          <w:sz w:val="24"/>
          <w:u w:val="single"/>
        </w:rPr>
      </w:pPr>
      <w:r w:rsidRPr="00AB0A4B">
        <w:rPr>
          <w:rFonts w:asciiTheme="minorHAnsi" w:hAnsiTheme="minorHAnsi" w:cstheme="minorHAnsi"/>
          <w:b/>
          <w:sz w:val="24"/>
        </w:rPr>
        <w:t>Bontási munkák</w:t>
      </w:r>
    </w:p>
    <w:p w14:paraId="41FF2348" w14:textId="77777777" w:rsidR="007501D0" w:rsidRPr="00AB0A4B" w:rsidRDefault="007501D0" w:rsidP="007501D0">
      <w:pPr>
        <w:pStyle w:val="Listaszerbekezds"/>
        <w:tabs>
          <w:tab w:val="left" w:pos="1050"/>
        </w:tabs>
        <w:ind w:left="792"/>
        <w:rPr>
          <w:rFonts w:asciiTheme="minorHAnsi" w:hAnsiTheme="minorHAnsi" w:cstheme="minorHAnsi"/>
          <w:b/>
          <w:sz w:val="24"/>
          <w:u w:val="single"/>
        </w:rPr>
      </w:pPr>
    </w:p>
    <w:p w14:paraId="62C31F85" w14:textId="03FFC94A" w:rsidR="00CD1602" w:rsidRPr="00AB0A4B" w:rsidRDefault="007501D0" w:rsidP="00A9785B">
      <w:pPr>
        <w:pStyle w:val="Listaszerbekezds"/>
        <w:ind w:left="360"/>
        <w:rPr>
          <w:rFonts w:asciiTheme="minorHAnsi" w:eastAsia="Times New Roman" w:hAnsiTheme="minorHAnsi" w:cstheme="minorHAnsi"/>
          <w:bCs/>
          <w:color w:val="000000" w:themeColor="text1"/>
          <w:sz w:val="24"/>
          <w:lang w:eastAsia="hu-HU"/>
        </w:rPr>
      </w:pPr>
      <w:r w:rsidRPr="00AB0A4B">
        <w:rPr>
          <w:rFonts w:asciiTheme="minorHAnsi" w:eastAsia="Times New Roman" w:hAnsiTheme="minorHAnsi" w:cstheme="minorHAnsi"/>
          <w:bCs/>
          <w:color w:val="000000" w:themeColor="text1"/>
          <w:sz w:val="24"/>
          <w:lang w:eastAsia="hu-HU"/>
        </w:rPr>
        <w:t>A meglevő bordásfalak, padlóburkolat bontandó.</w:t>
      </w:r>
      <w:r w:rsidR="00A9785B" w:rsidRPr="00AB0A4B">
        <w:rPr>
          <w:rFonts w:asciiTheme="minorHAnsi" w:eastAsia="Times New Roman" w:hAnsiTheme="minorHAnsi" w:cstheme="minorHAnsi"/>
          <w:bCs/>
          <w:color w:val="000000" w:themeColor="text1"/>
          <w:sz w:val="24"/>
          <w:lang w:eastAsia="hu-HU"/>
        </w:rPr>
        <w:t xml:space="preserve"> </w:t>
      </w:r>
      <w:r w:rsidRPr="00AB0A4B">
        <w:rPr>
          <w:rFonts w:asciiTheme="minorHAnsi" w:eastAsia="Times New Roman" w:hAnsiTheme="minorHAnsi" w:cstheme="minorHAnsi"/>
          <w:bCs/>
          <w:color w:val="000000" w:themeColor="text1"/>
          <w:sz w:val="24"/>
          <w:lang w:eastAsia="hu-HU"/>
        </w:rPr>
        <w:t>A keletkezett bontási hulladékot el kell szállítani, illetve az épületen belül, illetve az udvaron a szállítási útvonalakat takarítani kell.</w:t>
      </w:r>
    </w:p>
    <w:p w14:paraId="233AF500" w14:textId="1DBE2131" w:rsidR="0077386E" w:rsidRPr="00AB0A4B" w:rsidRDefault="0077386E" w:rsidP="0077386E">
      <w:pPr>
        <w:pStyle w:val="Listaszerbekezds"/>
        <w:ind w:left="360"/>
        <w:rPr>
          <w:rFonts w:asciiTheme="minorHAnsi" w:eastAsia="Times New Roman" w:hAnsiTheme="minorHAnsi" w:cstheme="minorHAnsi"/>
          <w:b/>
          <w:bCs/>
          <w:color w:val="000000" w:themeColor="text1"/>
          <w:sz w:val="24"/>
          <w:lang w:eastAsia="hu-HU"/>
        </w:rPr>
      </w:pPr>
    </w:p>
    <w:p w14:paraId="3A8D2BCB" w14:textId="6FA4774C" w:rsidR="0077386E" w:rsidRPr="00AB0A4B" w:rsidRDefault="0077386E" w:rsidP="0077386E">
      <w:pPr>
        <w:pStyle w:val="Listaszerbekezds"/>
        <w:ind w:left="360"/>
        <w:rPr>
          <w:rFonts w:asciiTheme="minorHAnsi" w:eastAsia="Times New Roman" w:hAnsiTheme="minorHAnsi" w:cstheme="minorHAnsi"/>
          <w:b/>
          <w:bCs/>
          <w:color w:val="000000" w:themeColor="text1"/>
          <w:sz w:val="24"/>
          <w:lang w:eastAsia="hu-HU"/>
        </w:rPr>
      </w:pPr>
      <w:r w:rsidRPr="00AB0A4B">
        <w:rPr>
          <w:rFonts w:asciiTheme="minorHAnsi" w:eastAsia="Times New Roman" w:hAnsiTheme="minorHAnsi" w:cstheme="minorHAnsi"/>
          <w:b/>
          <w:bCs/>
          <w:color w:val="000000" w:themeColor="text1"/>
          <w:sz w:val="24"/>
          <w:lang w:eastAsia="hu-HU"/>
        </w:rPr>
        <w:t>1.2. Burkolatok</w:t>
      </w:r>
    </w:p>
    <w:p w14:paraId="54D5EF00" w14:textId="77777777" w:rsidR="0077386E" w:rsidRPr="00AB0A4B" w:rsidRDefault="0077386E" w:rsidP="0077386E">
      <w:pPr>
        <w:pStyle w:val="Listaszerbekezds"/>
        <w:ind w:left="360"/>
        <w:rPr>
          <w:rFonts w:asciiTheme="minorHAnsi" w:eastAsia="Times New Roman" w:hAnsiTheme="minorHAnsi" w:cstheme="minorHAnsi"/>
          <w:bCs/>
          <w:color w:val="000000" w:themeColor="text1"/>
          <w:sz w:val="24"/>
          <w:lang w:eastAsia="hu-HU"/>
        </w:rPr>
      </w:pPr>
    </w:p>
    <w:p w14:paraId="53016EB7" w14:textId="40261931" w:rsidR="0077386E" w:rsidRPr="00AB0A4B" w:rsidRDefault="0077386E" w:rsidP="0077386E">
      <w:pPr>
        <w:pStyle w:val="Listaszerbekezds"/>
        <w:ind w:left="360"/>
        <w:rPr>
          <w:rFonts w:asciiTheme="minorHAnsi" w:eastAsia="Times New Roman" w:hAnsiTheme="minorHAnsi" w:cstheme="minorHAnsi"/>
          <w:bCs/>
          <w:color w:val="000000" w:themeColor="text1"/>
          <w:sz w:val="24"/>
          <w:lang w:eastAsia="hu-HU"/>
        </w:rPr>
      </w:pPr>
      <w:r w:rsidRPr="00AB0A4B">
        <w:rPr>
          <w:rFonts w:asciiTheme="minorHAnsi" w:eastAsia="Times New Roman" w:hAnsiTheme="minorHAnsi" w:cstheme="minorHAnsi"/>
          <w:bCs/>
          <w:color w:val="000000" w:themeColor="text1"/>
          <w:sz w:val="24"/>
          <w:lang w:eastAsia="hu-HU"/>
        </w:rPr>
        <w:t xml:space="preserve">A tornaterem és a hozzá kapcsolódó öltöző rész leválasztása 10 cm-es Ytong fallal történik, ami a tornaterem oldaláról ütköző fallal védett. Az aljzatot önterülő felület kiegyenlítéssel kell ellátni. </w:t>
      </w:r>
      <w:r w:rsidR="000A61BF" w:rsidRPr="00AB0A4B">
        <w:rPr>
          <w:rFonts w:asciiTheme="minorHAnsi" w:eastAsia="Times New Roman" w:hAnsiTheme="minorHAnsi" w:cstheme="minorHAnsi"/>
          <w:bCs/>
          <w:color w:val="000000" w:themeColor="text1"/>
          <w:sz w:val="24"/>
          <w:lang w:eastAsia="hu-HU"/>
        </w:rPr>
        <w:t xml:space="preserve">A padlón fa sportburkolat rugalmas bakokon, párnafával és szegőléccel, készül. </w:t>
      </w:r>
      <w:r w:rsidRPr="00AB0A4B">
        <w:rPr>
          <w:rFonts w:asciiTheme="minorHAnsi" w:eastAsia="Times New Roman" w:hAnsiTheme="minorHAnsi" w:cstheme="minorHAnsi"/>
          <w:bCs/>
          <w:color w:val="000000" w:themeColor="text1"/>
          <w:sz w:val="24"/>
          <w:lang w:eastAsia="hu-HU"/>
        </w:rPr>
        <w:t>Az új sportpadlóra röplabda pályát, illetve a helyiség méretéhez igazított kosárlabdapálya vonalazást kell készíteni. A rövid falakat ütéscsillapító falburkolattal kell ellátni, felette 5,0 x 5,0 cm lyukméretű labdafogó hálót kell kifeszíteni.</w:t>
      </w:r>
    </w:p>
    <w:p w14:paraId="220C0EF3" w14:textId="77777777" w:rsidR="0077386E" w:rsidRPr="00AB0A4B" w:rsidRDefault="0077386E" w:rsidP="0077386E">
      <w:pPr>
        <w:pStyle w:val="Listaszerbekezds"/>
        <w:ind w:left="360"/>
        <w:rPr>
          <w:rFonts w:asciiTheme="minorHAnsi" w:eastAsia="Times New Roman" w:hAnsiTheme="minorHAnsi" w:cstheme="minorHAnsi"/>
          <w:b/>
          <w:bCs/>
          <w:color w:val="000000" w:themeColor="text1"/>
          <w:sz w:val="24"/>
          <w:highlight w:val="yellow"/>
          <w:lang w:eastAsia="hu-HU"/>
        </w:rPr>
      </w:pPr>
    </w:p>
    <w:p w14:paraId="0AF61917" w14:textId="08059E24" w:rsidR="0077386E" w:rsidRPr="00AB0A4B" w:rsidRDefault="0077386E" w:rsidP="00713930">
      <w:pPr>
        <w:tabs>
          <w:tab w:val="left" w:pos="1050"/>
        </w:tabs>
        <w:ind w:left="360"/>
        <w:rPr>
          <w:rFonts w:asciiTheme="minorHAnsi" w:eastAsia="Times New Roman" w:hAnsiTheme="minorHAnsi" w:cstheme="minorHAnsi"/>
          <w:b/>
          <w:bCs/>
          <w:color w:val="000000" w:themeColor="text1"/>
          <w:sz w:val="24"/>
          <w:szCs w:val="24"/>
          <w:lang w:eastAsia="hu-HU"/>
        </w:rPr>
      </w:pPr>
      <w:r w:rsidRPr="00AB0A4B">
        <w:rPr>
          <w:rFonts w:asciiTheme="minorHAnsi" w:eastAsia="Times New Roman" w:hAnsiTheme="minorHAnsi" w:cstheme="minorHAnsi"/>
          <w:b/>
          <w:bCs/>
          <w:color w:val="000000" w:themeColor="text1"/>
          <w:sz w:val="24"/>
          <w:szCs w:val="24"/>
          <w:lang w:eastAsia="hu-HU"/>
        </w:rPr>
        <w:t>1.3</w:t>
      </w:r>
      <w:r w:rsidR="00A9785B" w:rsidRPr="00AB0A4B">
        <w:rPr>
          <w:rFonts w:asciiTheme="minorHAnsi" w:eastAsia="Times New Roman" w:hAnsiTheme="minorHAnsi" w:cstheme="minorHAnsi"/>
          <w:b/>
          <w:bCs/>
          <w:color w:val="000000" w:themeColor="text1"/>
          <w:sz w:val="24"/>
          <w:szCs w:val="24"/>
          <w:lang w:eastAsia="hu-HU"/>
        </w:rPr>
        <w:t>.</w:t>
      </w:r>
      <w:r w:rsidRPr="00AB0A4B">
        <w:rPr>
          <w:rFonts w:asciiTheme="minorHAnsi" w:eastAsia="Times New Roman" w:hAnsiTheme="minorHAnsi" w:cstheme="minorHAnsi"/>
          <w:b/>
          <w:bCs/>
          <w:color w:val="000000" w:themeColor="text1"/>
          <w:sz w:val="24"/>
          <w:szCs w:val="24"/>
          <w:lang w:eastAsia="hu-HU"/>
        </w:rPr>
        <w:t xml:space="preserve"> Nyílászáró szerkezetek</w:t>
      </w:r>
    </w:p>
    <w:p w14:paraId="0F1A7D3C" w14:textId="77777777" w:rsidR="00713930" w:rsidRPr="00AB0A4B" w:rsidRDefault="0077386E" w:rsidP="00713930">
      <w:pPr>
        <w:pStyle w:val="Listaszerbekezds"/>
        <w:tabs>
          <w:tab w:val="left" w:pos="1050"/>
        </w:tabs>
        <w:ind w:left="360"/>
        <w:rPr>
          <w:rFonts w:asciiTheme="minorHAnsi" w:eastAsia="Times New Roman" w:hAnsiTheme="minorHAnsi" w:cstheme="minorHAnsi"/>
          <w:bCs/>
          <w:color w:val="000000" w:themeColor="text1"/>
          <w:sz w:val="24"/>
          <w:lang w:eastAsia="hu-HU"/>
        </w:rPr>
      </w:pPr>
      <w:r w:rsidRPr="00AB0A4B">
        <w:rPr>
          <w:rFonts w:asciiTheme="minorHAnsi" w:eastAsia="Times New Roman" w:hAnsiTheme="minorHAnsi" w:cstheme="minorHAnsi"/>
          <w:bCs/>
          <w:color w:val="000000" w:themeColor="text1"/>
          <w:sz w:val="24"/>
          <w:lang w:eastAsia="hu-HU"/>
        </w:rPr>
        <w:t>A meglevő homlokzati nyílászárókat a felújítás nem érinti, a felújítás közbeni védelmükről gondoskodni kell. Az újonnan épített falba 2 szárnyú ajtó kerül.</w:t>
      </w:r>
      <w:r w:rsidR="00713930" w:rsidRPr="00AB0A4B">
        <w:rPr>
          <w:rFonts w:asciiTheme="minorHAnsi" w:eastAsia="Times New Roman" w:hAnsiTheme="minorHAnsi" w:cstheme="minorHAnsi"/>
          <w:bCs/>
          <w:color w:val="000000" w:themeColor="text1"/>
          <w:sz w:val="24"/>
          <w:lang w:eastAsia="hu-HU"/>
        </w:rPr>
        <w:t xml:space="preserve"> </w:t>
      </w:r>
      <w:r w:rsidRPr="00AB0A4B">
        <w:rPr>
          <w:rFonts w:asciiTheme="minorHAnsi" w:eastAsia="Times New Roman" w:hAnsiTheme="minorHAnsi" w:cstheme="minorHAnsi"/>
          <w:bCs/>
          <w:color w:val="000000" w:themeColor="text1"/>
          <w:sz w:val="24"/>
          <w:lang w:eastAsia="hu-HU"/>
        </w:rPr>
        <w:t>A belső ajtók felújítandók, mázolandók.</w:t>
      </w:r>
    </w:p>
    <w:p w14:paraId="7C8E8D18" w14:textId="77777777" w:rsidR="00713930" w:rsidRPr="0029249A" w:rsidRDefault="00713930" w:rsidP="00713930">
      <w:pPr>
        <w:pStyle w:val="Listaszerbekezds"/>
        <w:tabs>
          <w:tab w:val="left" w:pos="1050"/>
        </w:tabs>
        <w:ind w:left="360"/>
        <w:rPr>
          <w:rFonts w:asciiTheme="minorHAnsi" w:eastAsia="Times New Roman" w:hAnsiTheme="minorHAnsi" w:cstheme="minorHAnsi"/>
          <w:bCs/>
          <w:color w:val="000000" w:themeColor="text1"/>
          <w:sz w:val="24"/>
          <w:highlight w:val="yellow"/>
          <w:lang w:eastAsia="hu-HU"/>
        </w:rPr>
      </w:pPr>
    </w:p>
    <w:p w14:paraId="543EC232" w14:textId="59430E75" w:rsidR="00713930" w:rsidRPr="00AB0A4B" w:rsidRDefault="00713930" w:rsidP="00713930">
      <w:pPr>
        <w:pStyle w:val="Listaszerbekezds"/>
        <w:tabs>
          <w:tab w:val="left" w:pos="1050"/>
        </w:tabs>
        <w:ind w:left="360"/>
        <w:rPr>
          <w:rFonts w:asciiTheme="minorHAnsi" w:eastAsia="Times New Roman" w:hAnsiTheme="minorHAnsi" w:cstheme="minorHAnsi"/>
          <w:b/>
          <w:bCs/>
          <w:color w:val="000000" w:themeColor="text1"/>
          <w:sz w:val="24"/>
          <w:highlight w:val="yellow"/>
          <w:lang w:eastAsia="hu-HU"/>
        </w:rPr>
      </w:pPr>
      <w:r w:rsidRPr="00AB0A4B">
        <w:rPr>
          <w:rFonts w:asciiTheme="minorHAnsi" w:eastAsia="Times New Roman" w:hAnsiTheme="minorHAnsi" w:cstheme="minorHAnsi"/>
          <w:b/>
          <w:bCs/>
          <w:color w:val="000000" w:themeColor="text1"/>
          <w:sz w:val="24"/>
          <w:lang w:eastAsia="hu-HU"/>
        </w:rPr>
        <w:t>1.4. Felületképzés</w:t>
      </w:r>
    </w:p>
    <w:p w14:paraId="06ACE4BD" w14:textId="77777777" w:rsidR="00713930" w:rsidRPr="00AB0A4B" w:rsidRDefault="00713930" w:rsidP="00713930">
      <w:pPr>
        <w:pStyle w:val="Listaszerbekezds"/>
        <w:tabs>
          <w:tab w:val="left" w:pos="1050"/>
        </w:tabs>
        <w:ind w:left="360"/>
        <w:rPr>
          <w:rFonts w:asciiTheme="minorHAnsi" w:eastAsia="Times New Roman" w:hAnsiTheme="minorHAnsi" w:cstheme="minorHAnsi"/>
          <w:bCs/>
          <w:color w:val="000000" w:themeColor="text1"/>
          <w:sz w:val="24"/>
          <w:lang w:eastAsia="hu-HU"/>
        </w:rPr>
      </w:pPr>
    </w:p>
    <w:p w14:paraId="31CFE1B4" w14:textId="25886838" w:rsidR="00713930" w:rsidRPr="00AB0A4B" w:rsidRDefault="00713930" w:rsidP="00713930">
      <w:pPr>
        <w:pStyle w:val="Listaszerbekezds"/>
        <w:tabs>
          <w:tab w:val="left" w:pos="1050"/>
        </w:tabs>
        <w:ind w:left="360"/>
        <w:rPr>
          <w:rFonts w:asciiTheme="minorHAnsi" w:eastAsia="Times New Roman" w:hAnsiTheme="minorHAnsi" w:cstheme="minorHAnsi"/>
          <w:bCs/>
          <w:color w:val="000000" w:themeColor="text1"/>
          <w:sz w:val="24"/>
          <w:lang w:eastAsia="hu-HU"/>
        </w:rPr>
      </w:pPr>
      <w:r w:rsidRPr="00AB0A4B">
        <w:rPr>
          <w:rFonts w:asciiTheme="minorHAnsi" w:eastAsia="Times New Roman" w:hAnsiTheme="minorHAnsi" w:cstheme="minorHAnsi"/>
          <w:bCs/>
          <w:color w:val="000000" w:themeColor="text1"/>
          <w:sz w:val="24"/>
          <w:lang w:eastAsia="hu-HU"/>
        </w:rPr>
        <w:t>A hosszanti falfelületet a bordásfalak magasságáig olajfestékkel kell ellátni, felette a falfelületek illetve a mennyezet teljes felületén glettelve, diszperziós festékkel készülnek.</w:t>
      </w:r>
    </w:p>
    <w:p w14:paraId="7D130069" w14:textId="77777777" w:rsidR="00A9785B" w:rsidRPr="0029249A" w:rsidRDefault="00A9785B" w:rsidP="00713930">
      <w:pPr>
        <w:pStyle w:val="Listaszerbekezds"/>
        <w:tabs>
          <w:tab w:val="left" w:pos="1050"/>
        </w:tabs>
        <w:ind w:left="360"/>
        <w:rPr>
          <w:rFonts w:asciiTheme="minorHAnsi" w:eastAsia="Times New Roman" w:hAnsiTheme="minorHAnsi" w:cstheme="minorHAnsi"/>
          <w:bCs/>
          <w:color w:val="000000" w:themeColor="text1"/>
          <w:sz w:val="24"/>
          <w:highlight w:val="yellow"/>
          <w:lang w:eastAsia="hu-HU"/>
        </w:rPr>
      </w:pPr>
    </w:p>
    <w:p w14:paraId="47784721" w14:textId="24767114" w:rsidR="00A9785B" w:rsidRPr="00AB0A4B" w:rsidRDefault="00A9785B" w:rsidP="00A9785B">
      <w:pPr>
        <w:pStyle w:val="Listaszerbekezds"/>
        <w:tabs>
          <w:tab w:val="left" w:pos="1050"/>
        </w:tabs>
        <w:spacing w:before="0" w:after="160" w:line="259" w:lineRule="auto"/>
        <w:ind w:left="360"/>
        <w:jc w:val="left"/>
        <w:rPr>
          <w:rFonts w:asciiTheme="minorHAnsi" w:hAnsiTheme="minorHAnsi" w:cstheme="minorHAnsi"/>
          <w:b/>
          <w:sz w:val="24"/>
          <w:u w:val="single"/>
        </w:rPr>
      </w:pPr>
      <w:r w:rsidRPr="00AB0A4B">
        <w:rPr>
          <w:rFonts w:asciiTheme="minorHAnsi" w:hAnsiTheme="minorHAnsi" w:cstheme="minorHAnsi"/>
          <w:b/>
          <w:sz w:val="24"/>
        </w:rPr>
        <w:t xml:space="preserve">2.   </w:t>
      </w:r>
      <w:r w:rsidRPr="00AB0A4B">
        <w:rPr>
          <w:rFonts w:asciiTheme="minorHAnsi" w:hAnsiTheme="minorHAnsi" w:cstheme="minorHAnsi"/>
          <w:b/>
          <w:sz w:val="24"/>
          <w:u w:val="single"/>
        </w:rPr>
        <w:t xml:space="preserve">Kiszolgáló helyiségek (öltöző, vizesblokk) </w:t>
      </w:r>
    </w:p>
    <w:p w14:paraId="5511A22C" w14:textId="5864BD9D" w:rsidR="00A80A0E" w:rsidRPr="00AB0A4B" w:rsidRDefault="00A9785B" w:rsidP="00A80A0E">
      <w:pPr>
        <w:tabs>
          <w:tab w:val="left" w:pos="1050"/>
        </w:tabs>
        <w:ind w:left="360"/>
        <w:rPr>
          <w:rFonts w:asciiTheme="minorHAnsi" w:eastAsia="Times New Roman" w:hAnsiTheme="minorHAnsi" w:cstheme="minorHAnsi"/>
          <w:b/>
          <w:bCs/>
          <w:color w:val="000000" w:themeColor="text1"/>
          <w:sz w:val="24"/>
          <w:szCs w:val="24"/>
          <w:lang w:eastAsia="hu-HU"/>
        </w:rPr>
      </w:pPr>
      <w:r w:rsidRPr="00AB0A4B">
        <w:rPr>
          <w:rFonts w:asciiTheme="minorHAnsi" w:eastAsia="Times New Roman" w:hAnsiTheme="minorHAnsi" w:cstheme="minorHAnsi"/>
          <w:b/>
          <w:bCs/>
          <w:color w:val="000000" w:themeColor="text1"/>
          <w:sz w:val="24"/>
          <w:szCs w:val="24"/>
          <w:lang w:eastAsia="hu-HU"/>
        </w:rPr>
        <w:t>2.1</w:t>
      </w:r>
      <w:r w:rsidR="00A80A0E" w:rsidRPr="00AB0A4B">
        <w:rPr>
          <w:rFonts w:asciiTheme="minorHAnsi" w:eastAsia="Times New Roman" w:hAnsiTheme="minorHAnsi" w:cstheme="minorHAnsi"/>
          <w:b/>
          <w:bCs/>
          <w:color w:val="000000" w:themeColor="text1"/>
          <w:sz w:val="24"/>
          <w:szCs w:val="24"/>
          <w:lang w:eastAsia="hu-HU"/>
        </w:rPr>
        <w:t>.</w:t>
      </w:r>
      <w:r w:rsidRPr="00AB0A4B">
        <w:rPr>
          <w:rFonts w:asciiTheme="minorHAnsi" w:eastAsia="Times New Roman" w:hAnsiTheme="minorHAnsi" w:cstheme="minorHAnsi"/>
          <w:b/>
          <w:bCs/>
          <w:color w:val="000000" w:themeColor="text1"/>
          <w:sz w:val="24"/>
          <w:szCs w:val="24"/>
          <w:lang w:eastAsia="hu-HU"/>
        </w:rPr>
        <w:t xml:space="preserve"> Bontási munkák</w:t>
      </w:r>
    </w:p>
    <w:p w14:paraId="11BDF1FC" w14:textId="0FCD0779" w:rsidR="00A9785B" w:rsidRPr="00AB0A4B" w:rsidRDefault="00A9785B" w:rsidP="00A80A0E">
      <w:pPr>
        <w:tabs>
          <w:tab w:val="left" w:pos="1050"/>
        </w:tabs>
        <w:ind w:left="360"/>
        <w:jc w:val="both"/>
        <w:rPr>
          <w:rFonts w:asciiTheme="minorHAnsi" w:eastAsia="Times New Roman" w:hAnsiTheme="minorHAnsi" w:cstheme="minorHAnsi"/>
          <w:bCs/>
          <w:color w:val="000000" w:themeColor="text1"/>
          <w:sz w:val="24"/>
          <w:szCs w:val="24"/>
          <w:lang w:eastAsia="hu-HU"/>
        </w:rPr>
      </w:pPr>
      <w:r w:rsidRPr="00AB0A4B">
        <w:rPr>
          <w:rFonts w:asciiTheme="minorHAnsi" w:eastAsia="Times New Roman" w:hAnsiTheme="minorHAnsi" w:cstheme="minorHAnsi"/>
          <w:bCs/>
          <w:color w:val="000000" w:themeColor="text1"/>
          <w:sz w:val="24"/>
          <w:szCs w:val="24"/>
          <w:lang w:eastAsia="hu-HU"/>
        </w:rPr>
        <w:t>A meglevő padló és oldalfalburkolatok, előtétf</w:t>
      </w:r>
      <w:r w:rsidR="00A80A0E" w:rsidRPr="00AB0A4B">
        <w:rPr>
          <w:rFonts w:asciiTheme="minorHAnsi" w:eastAsia="Times New Roman" w:hAnsiTheme="minorHAnsi" w:cstheme="minorHAnsi"/>
          <w:bCs/>
          <w:color w:val="000000" w:themeColor="text1"/>
          <w:sz w:val="24"/>
          <w:szCs w:val="24"/>
          <w:lang w:eastAsia="hu-HU"/>
        </w:rPr>
        <w:t xml:space="preserve">alak, meglevő belső nyílászárók </w:t>
      </w:r>
      <w:r w:rsidRPr="00AB0A4B">
        <w:rPr>
          <w:rFonts w:asciiTheme="minorHAnsi" w:eastAsia="Times New Roman" w:hAnsiTheme="minorHAnsi" w:cstheme="minorHAnsi"/>
          <w:bCs/>
          <w:color w:val="000000" w:themeColor="text1"/>
          <w:sz w:val="24"/>
          <w:szCs w:val="24"/>
          <w:lang w:eastAsia="hu-HU"/>
        </w:rPr>
        <w:t>bontandók. A keletkezett bontási hulladékot el kell szállítani, illetve az épületen belül, illetve az udvaron a szállítási útvonalakat takarítani kell.</w:t>
      </w:r>
    </w:p>
    <w:p w14:paraId="50E1455A" w14:textId="77777777" w:rsidR="00AB0A4B" w:rsidRDefault="00AB0A4B" w:rsidP="00A80A0E">
      <w:pPr>
        <w:pStyle w:val="Listaszerbekezds"/>
        <w:tabs>
          <w:tab w:val="left" w:pos="1050"/>
        </w:tabs>
        <w:ind w:left="360"/>
        <w:rPr>
          <w:rFonts w:asciiTheme="minorHAnsi" w:eastAsia="Times New Roman" w:hAnsiTheme="minorHAnsi" w:cstheme="minorHAnsi"/>
          <w:bCs/>
          <w:color w:val="000000" w:themeColor="text1"/>
          <w:sz w:val="24"/>
          <w:lang w:eastAsia="hu-HU"/>
        </w:rPr>
      </w:pPr>
    </w:p>
    <w:p w14:paraId="2A23EEFA" w14:textId="77777777" w:rsidR="00AB0A4B" w:rsidRDefault="00AB0A4B" w:rsidP="00A80A0E">
      <w:pPr>
        <w:pStyle w:val="Listaszerbekezds"/>
        <w:tabs>
          <w:tab w:val="left" w:pos="1050"/>
        </w:tabs>
        <w:ind w:left="360"/>
        <w:rPr>
          <w:rFonts w:asciiTheme="minorHAnsi" w:eastAsia="Times New Roman" w:hAnsiTheme="minorHAnsi" w:cstheme="minorHAnsi"/>
          <w:bCs/>
          <w:color w:val="000000" w:themeColor="text1"/>
          <w:sz w:val="24"/>
          <w:lang w:eastAsia="hu-HU"/>
        </w:rPr>
      </w:pPr>
    </w:p>
    <w:p w14:paraId="6EDB7DCF" w14:textId="6D2E73F8" w:rsidR="00A9785B" w:rsidRPr="00AB0A4B" w:rsidRDefault="00A80A0E" w:rsidP="00A80A0E">
      <w:pPr>
        <w:pStyle w:val="Listaszerbekezds"/>
        <w:tabs>
          <w:tab w:val="left" w:pos="1050"/>
        </w:tabs>
        <w:ind w:left="360"/>
        <w:rPr>
          <w:rFonts w:asciiTheme="minorHAnsi" w:eastAsia="Times New Roman" w:hAnsiTheme="minorHAnsi" w:cstheme="minorHAnsi"/>
          <w:b/>
          <w:bCs/>
          <w:color w:val="000000" w:themeColor="text1"/>
          <w:sz w:val="24"/>
          <w:lang w:eastAsia="hu-HU"/>
        </w:rPr>
      </w:pPr>
      <w:r w:rsidRPr="00AB0A4B">
        <w:rPr>
          <w:rFonts w:asciiTheme="minorHAnsi" w:eastAsia="Times New Roman" w:hAnsiTheme="minorHAnsi" w:cstheme="minorHAnsi"/>
          <w:b/>
          <w:bCs/>
          <w:color w:val="000000" w:themeColor="text1"/>
          <w:sz w:val="24"/>
          <w:lang w:eastAsia="hu-HU"/>
        </w:rPr>
        <w:lastRenderedPageBreak/>
        <w:t xml:space="preserve">2.2. </w:t>
      </w:r>
      <w:r w:rsidR="00A9785B" w:rsidRPr="00AB0A4B">
        <w:rPr>
          <w:rFonts w:asciiTheme="minorHAnsi" w:eastAsia="Times New Roman" w:hAnsiTheme="minorHAnsi" w:cstheme="minorHAnsi"/>
          <w:b/>
          <w:bCs/>
          <w:color w:val="000000" w:themeColor="text1"/>
          <w:sz w:val="24"/>
          <w:lang w:eastAsia="hu-HU"/>
        </w:rPr>
        <w:t>Burkolatok</w:t>
      </w:r>
    </w:p>
    <w:p w14:paraId="757651DA" w14:textId="77777777" w:rsidR="00A9785B" w:rsidRPr="00AB0A4B" w:rsidRDefault="00A9785B" w:rsidP="00A9785B">
      <w:pPr>
        <w:pStyle w:val="Listaszerbekezds"/>
        <w:tabs>
          <w:tab w:val="left" w:pos="1050"/>
        </w:tabs>
        <w:ind w:left="360"/>
        <w:rPr>
          <w:rFonts w:asciiTheme="minorHAnsi" w:eastAsia="Times New Roman" w:hAnsiTheme="minorHAnsi" w:cstheme="minorHAnsi"/>
          <w:bCs/>
          <w:color w:val="000000" w:themeColor="text1"/>
          <w:sz w:val="24"/>
          <w:lang w:eastAsia="hu-HU"/>
        </w:rPr>
      </w:pPr>
    </w:p>
    <w:p w14:paraId="7A5E4523" w14:textId="77777777" w:rsidR="00376CA9" w:rsidRPr="00AB0A4B" w:rsidRDefault="00A9785B" w:rsidP="00376CA9">
      <w:pPr>
        <w:pStyle w:val="Listaszerbekezds"/>
        <w:tabs>
          <w:tab w:val="left" w:pos="1050"/>
        </w:tabs>
        <w:ind w:left="360"/>
        <w:rPr>
          <w:rFonts w:asciiTheme="minorHAnsi" w:eastAsia="Times New Roman" w:hAnsiTheme="minorHAnsi" w:cstheme="minorHAnsi"/>
          <w:bCs/>
          <w:color w:val="000000" w:themeColor="text1"/>
          <w:sz w:val="24"/>
          <w:lang w:eastAsia="hu-HU"/>
        </w:rPr>
      </w:pPr>
      <w:r w:rsidRPr="00AB0A4B">
        <w:rPr>
          <w:rFonts w:asciiTheme="minorHAnsi" w:eastAsia="Times New Roman" w:hAnsiTheme="minorHAnsi" w:cstheme="minorHAnsi"/>
          <w:bCs/>
          <w:color w:val="000000" w:themeColor="text1"/>
          <w:sz w:val="24"/>
          <w:lang w:eastAsia="hu-HU"/>
        </w:rPr>
        <w:t>Az aljzatot önterülő felület kiegyenlítéssel kell ellátni. A vizes helyiségekben kenhető vízszigetelést kell felhordani a hajlatokban szükséges hajlaterősítő szalagok elhelyezésével.   Az öltözőben greslap, a vizes helyiségekben R11-es csúszásmentes greslap aljzatburko</w:t>
      </w:r>
      <w:r w:rsidR="00A80A0E" w:rsidRPr="00AB0A4B">
        <w:rPr>
          <w:rFonts w:asciiTheme="minorHAnsi" w:eastAsia="Times New Roman" w:hAnsiTheme="minorHAnsi" w:cstheme="minorHAnsi"/>
          <w:bCs/>
          <w:color w:val="000000" w:themeColor="text1"/>
          <w:sz w:val="24"/>
          <w:lang w:eastAsia="hu-HU"/>
        </w:rPr>
        <w:t xml:space="preserve">lat készül. </w:t>
      </w:r>
      <w:r w:rsidRPr="00AB0A4B">
        <w:rPr>
          <w:rFonts w:asciiTheme="minorHAnsi" w:eastAsia="Times New Roman" w:hAnsiTheme="minorHAnsi" w:cstheme="minorHAnsi"/>
          <w:bCs/>
          <w:color w:val="000000" w:themeColor="text1"/>
          <w:sz w:val="24"/>
          <w:lang w:eastAsia="hu-HU"/>
        </w:rPr>
        <w:t xml:space="preserve">Az oldalfalakat felületkiegyenlítő vakolattal kell ellátni. A zuhanyzóban 2,00 m-ig, a WC-ben 0,50 m-ig kenhető vízszigetelést kell felhordani a hajlatokban szükséges hajlaterősítő szalagok elhelyezésével. A beépítendő burkolatokat a műszaki ellenőrrel és az intézménnyel kell jóváhagyatni. </w:t>
      </w:r>
    </w:p>
    <w:p w14:paraId="725AB13C" w14:textId="77777777" w:rsidR="00376CA9" w:rsidRPr="009C3AA0" w:rsidRDefault="00376CA9" w:rsidP="00376CA9">
      <w:pPr>
        <w:pStyle w:val="Listaszerbekezds"/>
        <w:tabs>
          <w:tab w:val="left" w:pos="1050"/>
        </w:tabs>
        <w:ind w:left="360"/>
        <w:rPr>
          <w:rFonts w:asciiTheme="minorHAnsi" w:eastAsia="Times New Roman" w:hAnsiTheme="minorHAnsi" w:cstheme="minorHAnsi"/>
          <w:b/>
          <w:bCs/>
          <w:color w:val="000000" w:themeColor="text1"/>
          <w:sz w:val="24"/>
          <w:highlight w:val="yellow"/>
          <w:lang w:eastAsia="hu-HU"/>
        </w:rPr>
      </w:pPr>
    </w:p>
    <w:p w14:paraId="51AFCFAE" w14:textId="49D4DA67" w:rsidR="00376CA9" w:rsidRPr="009C3AA0" w:rsidRDefault="00376CA9" w:rsidP="00376CA9">
      <w:pPr>
        <w:pStyle w:val="Listaszerbekezds"/>
        <w:tabs>
          <w:tab w:val="left" w:pos="1050"/>
        </w:tabs>
        <w:ind w:left="360"/>
        <w:rPr>
          <w:rFonts w:asciiTheme="minorHAnsi" w:eastAsia="Times New Roman" w:hAnsiTheme="minorHAnsi" w:cstheme="minorHAnsi"/>
          <w:b/>
          <w:bCs/>
          <w:color w:val="000000" w:themeColor="text1"/>
          <w:sz w:val="24"/>
          <w:lang w:eastAsia="hu-HU"/>
        </w:rPr>
      </w:pPr>
      <w:r w:rsidRPr="009C3AA0">
        <w:rPr>
          <w:rFonts w:asciiTheme="minorHAnsi" w:eastAsia="Times New Roman" w:hAnsiTheme="minorHAnsi" w:cstheme="minorHAnsi"/>
          <w:b/>
          <w:bCs/>
          <w:color w:val="000000" w:themeColor="text1"/>
          <w:sz w:val="24"/>
          <w:lang w:eastAsia="hu-HU"/>
        </w:rPr>
        <w:t>2.3. Nyílászáró szerkezetek</w:t>
      </w:r>
    </w:p>
    <w:p w14:paraId="60BF23CB" w14:textId="77777777" w:rsidR="00376CA9" w:rsidRPr="009C3AA0" w:rsidRDefault="00376CA9" w:rsidP="00376CA9">
      <w:pPr>
        <w:pStyle w:val="Listaszerbekezds"/>
        <w:tabs>
          <w:tab w:val="left" w:pos="1050"/>
        </w:tabs>
        <w:ind w:left="360"/>
        <w:rPr>
          <w:rFonts w:asciiTheme="minorHAnsi" w:hAnsiTheme="minorHAnsi" w:cstheme="minorHAnsi"/>
          <w:sz w:val="24"/>
        </w:rPr>
      </w:pPr>
    </w:p>
    <w:p w14:paraId="5602044F" w14:textId="77777777" w:rsidR="00376CA9" w:rsidRPr="009C3AA0" w:rsidRDefault="00376CA9" w:rsidP="00376CA9">
      <w:pPr>
        <w:pStyle w:val="Listaszerbekezds"/>
        <w:tabs>
          <w:tab w:val="left" w:pos="1050"/>
        </w:tabs>
        <w:ind w:left="360"/>
        <w:rPr>
          <w:rFonts w:asciiTheme="minorHAnsi" w:hAnsiTheme="minorHAnsi" w:cstheme="minorHAnsi"/>
          <w:sz w:val="24"/>
        </w:rPr>
      </w:pPr>
      <w:r w:rsidRPr="009C3AA0">
        <w:rPr>
          <w:rFonts w:asciiTheme="minorHAnsi" w:hAnsiTheme="minorHAnsi" w:cstheme="minorHAnsi"/>
          <w:sz w:val="24"/>
        </w:rPr>
        <w:t xml:space="preserve">A meglevő homlokzati nyílászárókat a felújítás nem érinti, a felújítás közbeni védelmükről gondoskodni kell. Az új beltéri ajtók fehér színű CPL felületű furatolt ajtólapokkal, acél tokkal készülnek.  </w:t>
      </w:r>
    </w:p>
    <w:p w14:paraId="226EA07B" w14:textId="77777777" w:rsidR="00376CA9" w:rsidRPr="0029249A" w:rsidRDefault="00376CA9" w:rsidP="00376CA9">
      <w:pPr>
        <w:pStyle w:val="Listaszerbekezds"/>
        <w:tabs>
          <w:tab w:val="left" w:pos="1050"/>
        </w:tabs>
        <w:ind w:left="360"/>
        <w:rPr>
          <w:rFonts w:asciiTheme="minorHAnsi" w:hAnsiTheme="minorHAnsi" w:cstheme="minorHAnsi"/>
          <w:sz w:val="24"/>
          <w:highlight w:val="yellow"/>
        </w:rPr>
      </w:pPr>
    </w:p>
    <w:p w14:paraId="00685EE4" w14:textId="282F892B" w:rsidR="00376CA9" w:rsidRPr="009C3AA0" w:rsidRDefault="00376CA9" w:rsidP="00376CA9">
      <w:pPr>
        <w:pStyle w:val="Listaszerbekezds"/>
        <w:tabs>
          <w:tab w:val="left" w:pos="1050"/>
        </w:tabs>
        <w:ind w:left="360"/>
        <w:rPr>
          <w:rFonts w:asciiTheme="minorHAnsi" w:hAnsiTheme="minorHAnsi" w:cstheme="minorHAnsi"/>
          <w:b/>
          <w:sz w:val="24"/>
        </w:rPr>
      </w:pPr>
      <w:r w:rsidRPr="009C3AA0">
        <w:rPr>
          <w:rFonts w:asciiTheme="minorHAnsi" w:hAnsiTheme="minorHAnsi" w:cstheme="minorHAnsi"/>
          <w:b/>
          <w:sz w:val="24"/>
        </w:rPr>
        <w:t>2.4. Felületképzés</w:t>
      </w:r>
    </w:p>
    <w:p w14:paraId="3F0D0DF8" w14:textId="77777777" w:rsidR="00376CA9" w:rsidRPr="009C3AA0" w:rsidRDefault="00376CA9" w:rsidP="00376CA9">
      <w:pPr>
        <w:pStyle w:val="Listaszerbekezds"/>
        <w:tabs>
          <w:tab w:val="left" w:pos="1050"/>
        </w:tabs>
        <w:ind w:left="360"/>
        <w:rPr>
          <w:rFonts w:asciiTheme="minorHAnsi" w:hAnsiTheme="minorHAnsi" w:cstheme="minorHAnsi"/>
          <w:sz w:val="24"/>
        </w:rPr>
      </w:pPr>
    </w:p>
    <w:p w14:paraId="15E593BA" w14:textId="70B3D8FC" w:rsidR="00376CA9" w:rsidRPr="009C3AA0" w:rsidRDefault="00376CA9" w:rsidP="00376CA9">
      <w:pPr>
        <w:pStyle w:val="Listaszerbekezds"/>
        <w:tabs>
          <w:tab w:val="left" w:pos="1050"/>
        </w:tabs>
        <w:ind w:left="360"/>
        <w:rPr>
          <w:rFonts w:asciiTheme="minorHAnsi" w:hAnsiTheme="minorHAnsi" w:cstheme="minorHAnsi"/>
          <w:sz w:val="24"/>
        </w:rPr>
      </w:pPr>
      <w:r w:rsidRPr="009C3AA0">
        <w:rPr>
          <w:rFonts w:asciiTheme="minorHAnsi" w:hAnsiTheme="minorHAnsi" w:cstheme="minorHAnsi"/>
          <w:sz w:val="24"/>
        </w:rPr>
        <w:t>Az oldalfalburkolatok feletti falfelületek illetve a mennyezet teljes felületén glettelve, diszperziós festékkel készülnek. Az öltöző, előterek 1,60 m-ig olajlábazat készül.</w:t>
      </w:r>
    </w:p>
    <w:p w14:paraId="3E983E39" w14:textId="77777777" w:rsidR="00376CA9" w:rsidRPr="0029249A" w:rsidRDefault="00376CA9" w:rsidP="00376CA9">
      <w:pPr>
        <w:pStyle w:val="Listaszerbekezds"/>
        <w:tabs>
          <w:tab w:val="left" w:pos="1050"/>
        </w:tabs>
        <w:ind w:left="360"/>
        <w:rPr>
          <w:rFonts w:asciiTheme="minorHAnsi" w:hAnsiTheme="minorHAnsi" w:cstheme="minorHAnsi"/>
          <w:sz w:val="24"/>
          <w:highlight w:val="yellow"/>
          <w:u w:val="single"/>
        </w:rPr>
      </w:pPr>
    </w:p>
    <w:p w14:paraId="5C28BBBA" w14:textId="1DCAA832" w:rsidR="00376CA9" w:rsidRPr="009C3AA0" w:rsidRDefault="00376CA9" w:rsidP="00376CA9">
      <w:pPr>
        <w:spacing w:after="360"/>
        <w:ind w:firstLine="360"/>
        <w:jc w:val="both"/>
        <w:rPr>
          <w:rFonts w:asciiTheme="minorHAnsi" w:hAnsiTheme="minorHAnsi" w:cstheme="minorHAnsi"/>
          <w:b/>
          <w:sz w:val="24"/>
          <w:szCs w:val="24"/>
          <w:u w:val="single"/>
        </w:rPr>
      </w:pPr>
      <w:r w:rsidRPr="009C3AA0">
        <w:rPr>
          <w:rFonts w:asciiTheme="minorHAnsi" w:hAnsiTheme="minorHAnsi" w:cstheme="minorHAnsi"/>
          <w:b/>
          <w:sz w:val="24"/>
          <w:szCs w:val="24"/>
          <w:u w:val="single"/>
        </w:rPr>
        <w:t>ÉPÜLETGÉPÉSZET</w:t>
      </w:r>
    </w:p>
    <w:p w14:paraId="572479F9" w14:textId="0BF5FD6F" w:rsidR="00137FCA" w:rsidRPr="009C3AA0" w:rsidRDefault="00376CA9" w:rsidP="00483BCE">
      <w:pPr>
        <w:spacing w:after="0"/>
        <w:ind w:left="360"/>
        <w:jc w:val="both"/>
        <w:rPr>
          <w:rFonts w:asciiTheme="minorHAnsi" w:hAnsiTheme="minorHAnsi" w:cstheme="minorHAnsi"/>
          <w:sz w:val="24"/>
          <w:szCs w:val="24"/>
        </w:rPr>
      </w:pPr>
      <w:r w:rsidRPr="009C3AA0">
        <w:rPr>
          <w:rFonts w:asciiTheme="minorHAnsi" w:hAnsiTheme="minorHAnsi" w:cstheme="minorHAnsi"/>
          <w:sz w:val="24"/>
          <w:szCs w:val="24"/>
        </w:rPr>
        <w:t>A projekt keretében a fiú tornaterem és a hozzá tartozó fiú öltöző és mosdó blokk, valamint a lány öltöző és mosdó blokk kerül felújításra. A tornateremben gépészeti átalakítás nem történik</w:t>
      </w:r>
      <w:r w:rsidR="00483BCE" w:rsidRPr="009C3AA0">
        <w:rPr>
          <w:rFonts w:asciiTheme="minorHAnsi" w:hAnsiTheme="minorHAnsi" w:cstheme="minorHAnsi"/>
          <w:sz w:val="24"/>
          <w:szCs w:val="24"/>
        </w:rPr>
        <w:t>.</w:t>
      </w:r>
    </w:p>
    <w:p w14:paraId="3CA34A6D" w14:textId="77777777" w:rsidR="00376CA9" w:rsidRPr="009C3AA0" w:rsidRDefault="00376CA9" w:rsidP="00376CA9">
      <w:pPr>
        <w:spacing w:after="0"/>
        <w:jc w:val="both"/>
        <w:rPr>
          <w:rFonts w:asciiTheme="minorHAnsi" w:hAnsiTheme="minorHAnsi" w:cstheme="minorHAnsi"/>
          <w:sz w:val="24"/>
          <w:szCs w:val="24"/>
        </w:rPr>
      </w:pPr>
    </w:p>
    <w:p w14:paraId="28AE5131" w14:textId="12EB64BD" w:rsidR="00376CA9" w:rsidRPr="009C3AA0" w:rsidRDefault="00376CA9" w:rsidP="00376CA9">
      <w:pPr>
        <w:spacing w:after="0"/>
        <w:ind w:left="360"/>
        <w:jc w:val="both"/>
        <w:rPr>
          <w:rFonts w:asciiTheme="minorHAnsi" w:hAnsiTheme="minorHAnsi" w:cstheme="minorHAnsi"/>
          <w:sz w:val="24"/>
          <w:szCs w:val="24"/>
        </w:rPr>
      </w:pPr>
      <w:r w:rsidRPr="009C3AA0">
        <w:rPr>
          <w:rFonts w:asciiTheme="minorHAnsi" w:hAnsiTheme="minorHAnsi" w:cstheme="minorHAnsi"/>
          <w:sz w:val="24"/>
          <w:szCs w:val="24"/>
        </w:rPr>
        <w:t>A mosdó blokkokban lebontásra kerül az összes vizes berendezési tárgy, az összes falban és födémben lévő vezetékkel együtt. A berendezési tárgyakat és szerelvényeket - állapotuktól függően – érték megőrző módon kell bontani. A tervezett berendezési tárgyak és szerelési anyagok típusát és a mennyiségeket a költségvetés kiírás tartalmazza.</w:t>
      </w:r>
    </w:p>
    <w:p w14:paraId="426D7E1F" w14:textId="77777777" w:rsidR="00376CA9" w:rsidRPr="009C3AA0" w:rsidRDefault="00376CA9" w:rsidP="00376CA9">
      <w:pPr>
        <w:spacing w:after="0"/>
        <w:jc w:val="both"/>
        <w:rPr>
          <w:rFonts w:asciiTheme="minorHAnsi" w:hAnsiTheme="minorHAnsi" w:cstheme="minorHAnsi"/>
          <w:sz w:val="24"/>
          <w:szCs w:val="24"/>
        </w:rPr>
      </w:pPr>
    </w:p>
    <w:p w14:paraId="7D8C4360" w14:textId="7939DC17" w:rsidR="00376CA9" w:rsidRPr="009C3AA0" w:rsidRDefault="008C4A6C" w:rsidP="00376CA9">
      <w:pPr>
        <w:spacing w:after="0"/>
        <w:ind w:firstLine="360"/>
        <w:jc w:val="both"/>
        <w:rPr>
          <w:rFonts w:asciiTheme="minorHAnsi" w:hAnsiTheme="minorHAnsi" w:cstheme="minorHAnsi"/>
          <w:b/>
          <w:sz w:val="24"/>
          <w:szCs w:val="24"/>
        </w:rPr>
      </w:pPr>
      <w:r w:rsidRPr="009C3AA0">
        <w:rPr>
          <w:rFonts w:asciiTheme="minorHAnsi" w:hAnsiTheme="minorHAnsi" w:cstheme="minorHAnsi"/>
          <w:b/>
          <w:sz w:val="24"/>
          <w:szCs w:val="24"/>
        </w:rPr>
        <w:t xml:space="preserve">a) </w:t>
      </w:r>
      <w:r w:rsidR="00376CA9" w:rsidRPr="009C3AA0">
        <w:rPr>
          <w:rFonts w:asciiTheme="minorHAnsi" w:hAnsiTheme="minorHAnsi" w:cstheme="minorHAnsi"/>
          <w:b/>
          <w:sz w:val="24"/>
          <w:szCs w:val="24"/>
        </w:rPr>
        <w:t>Vízellátás:</w:t>
      </w:r>
    </w:p>
    <w:p w14:paraId="05B93F55" w14:textId="554B70F4" w:rsidR="00376CA9" w:rsidRPr="009C3AA0" w:rsidRDefault="00376CA9" w:rsidP="00376CA9">
      <w:pPr>
        <w:spacing w:after="0"/>
        <w:ind w:left="360"/>
        <w:jc w:val="both"/>
        <w:rPr>
          <w:rFonts w:asciiTheme="minorHAnsi" w:hAnsiTheme="minorHAnsi" w:cstheme="minorHAnsi"/>
          <w:sz w:val="24"/>
          <w:szCs w:val="24"/>
        </w:rPr>
      </w:pPr>
      <w:r w:rsidRPr="009C3AA0">
        <w:rPr>
          <w:rFonts w:asciiTheme="minorHAnsi" w:hAnsiTheme="minorHAnsi" w:cstheme="minorHAnsi"/>
          <w:sz w:val="24"/>
          <w:szCs w:val="24"/>
        </w:rPr>
        <w:t>Az elosztó vezetékrendszer nyomvonala a csatlakozási pontok feltárása után alakítható ki. A meglévő rendszerhez való csatlakozásnál szakaszoló elzárókat kell beépíteni mindhárom vezetékre, ahonnan az új szerelés már tovább építhető. A kialakításra kerülő vízvezetéki rendszer falban vezetett ötrétegű csővel szerelt. A hideg és melegvíz vezeték mellett cirkulációs vezeték is kialakítandó, a magas pontokon légtelenítő-légbeszívó szelep kerül elhelyezésre. A pissoirok öblítő szelepe infra működtetésű.</w:t>
      </w:r>
    </w:p>
    <w:p w14:paraId="2EBF536E" w14:textId="77777777" w:rsidR="00376CA9" w:rsidRPr="0029249A" w:rsidRDefault="00376CA9" w:rsidP="00376CA9">
      <w:pPr>
        <w:spacing w:after="0"/>
        <w:rPr>
          <w:rFonts w:asciiTheme="minorHAnsi" w:hAnsiTheme="minorHAnsi" w:cstheme="minorHAnsi"/>
          <w:sz w:val="24"/>
          <w:szCs w:val="24"/>
          <w:highlight w:val="yellow"/>
        </w:rPr>
      </w:pPr>
    </w:p>
    <w:p w14:paraId="7CF07B99" w14:textId="459D2D2E" w:rsidR="00376CA9" w:rsidRPr="009C3AA0" w:rsidRDefault="008C4A6C" w:rsidP="00376CA9">
      <w:pPr>
        <w:spacing w:after="0"/>
        <w:ind w:firstLine="360"/>
        <w:jc w:val="both"/>
        <w:rPr>
          <w:rFonts w:asciiTheme="minorHAnsi" w:hAnsiTheme="minorHAnsi" w:cstheme="minorHAnsi"/>
          <w:b/>
          <w:sz w:val="24"/>
          <w:szCs w:val="24"/>
        </w:rPr>
      </w:pPr>
      <w:r w:rsidRPr="009C3AA0">
        <w:rPr>
          <w:rFonts w:asciiTheme="minorHAnsi" w:hAnsiTheme="minorHAnsi" w:cstheme="minorHAnsi"/>
          <w:b/>
          <w:sz w:val="24"/>
          <w:szCs w:val="24"/>
        </w:rPr>
        <w:t xml:space="preserve">b) </w:t>
      </w:r>
      <w:r w:rsidR="00376CA9" w:rsidRPr="009C3AA0">
        <w:rPr>
          <w:rFonts w:asciiTheme="minorHAnsi" w:hAnsiTheme="minorHAnsi" w:cstheme="minorHAnsi"/>
          <w:b/>
          <w:sz w:val="24"/>
          <w:szCs w:val="24"/>
        </w:rPr>
        <w:t xml:space="preserve">Csatornázás: </w:t>
      </w:r>
    </w:p>
    <w:p w14:paraId="4FBDE8D3" w14:textId="77777777" w:rsidR="009C3AA0" w:rsidRDefault="00376CA9" w:rsidP="00376CA9">
      <w:pPr>
        <w:spacing w:after="0"/>
        <w:ind w:left="360"/>
        <w:jc w:val="both"/>
        <w:rPr>
          <w:rFonts w:asciiTheme="minorHAnsi" w:hAnsiTheme="minorHAnsi" w:cstheme="minorHAnsi"/>
          <w:sz w:val="24"/>
          <w:szCs w:val="24"/>
        </w:rPr>
      </w:pPr>
      <w:r w:rsidRPr="009C3AA0">
        <w:rPr>
          <w:rFonts w:asciiTheme="minorHAnsi" w:hAnsiTheme="minorHAnsi" w:cstheme="minorHAnsi"/>
          <w:sz w:val="24"/>
          <w:szCs w:val="24"/>
        </w:rPr>
        <w:t xml:space="preserve">A vezetékrendszer nyomvonala a csatlakozási pont(ok) feltárása után alakítható ki. A csatorna vezetékek falban és födémben szerelt tokos-gumigyűrűs kötésű PVC vezetékek. Az ejtő vezetékeknél légbeszívó szelepek elhelyezésével. </w:t>
      </w:r>
    </w:p>
    <w:p w14:paraId="04307CC5" w14:textId="594F3C01" w:rsidR="00376CA9" w:rsidRPr="009C3AA0" w:rsidRDefault="00376CA9" w:rsidP="00376CA9">
      <w:pPr>
        <w:spacing w:after="0"/>
        <w:ind w:left="360"/>
        <w:jc w:val="both"/>
        <w:rPr>
          <w:rFonts w:asciiTheme="minorHAnsi" w:hAnsiTheme="minorHAnsi" w:cstheme="minorHAnsi"/>
          <w:sz w:val="24"/>
          <w:szCs w:val="24"/>
        </w:rPr>
      </w:pPr>
      <w:r w:rsidRPr="009C3AA0">
        <w:rPr>
          <w:rFonts w:asciiTheme="minorHAnsi" w:hAnsiTheme="minorHAnsi" w:cstheme="minorHAnsi"/>
          <w:sz w:val="24"/>
          <w:szCs w:val="24"/>
        </w:rPr>
        <w:lastRenderedPageBreak/>
        <w:t>Az épített zuhanyozók padka nélküliek, a zuhany folyóka a zuhanyozó front oldalán kerül elhelyezésre, amely a zuhanyozó előterek vízelvezetését is biztosítja. A burkolat lejtését e szerint kell kialakítani. A fiú mosdóban a pissoiroknál HL padlóösszefolyó is elhelyezésre kerül.</w:t>
      </w:r>
    </w:p>
    <w:p w14:paraId="532F5467" w14:textId="77777777" w:rsidR="00376CA9" w:rsidRPr="0029249A" w:rsidRDefault="00376CA9" w:rsidP="00376CA9">
      <w:pPr>
        <w:spacing w:after="0"/>
        <w:rPr>
          <w:rFonts w:asciiTheme="minorHAnsi" w:hAnsiTheme="minorHAnsi" w:cstheme="minorHAnsi"/>
          <w:sz w:val="24"/>
          <w:szCs w:val="24"/>
          <w:highlight w:val="yellow"/>
        </w:rPr>
      </w:pPr>
    </w:p>
    <w:p w14:paraId="59C5CE28" w14:textId="74E6A312" w:rsidR="00376CA9" w:rsidRPr="009C3AA0" w:rsidRDefault="000A7538" w:rsidP="00376CA9">
      <w:pPr>
        <w:spacing w:after="0"/>
        <w:ind w:firstLine="360"/>
        <w:rPr>
          <w:rFonts w:asciiTheme="minorHAnsi" w:hAnsiTheme="minorHAnsi" w:cstheme="minorHAnsi"/>
          <w:b/>
          <w:sz w:val="24"/>
          <w:szCs w:val="24"/>
        </w:rPr>
      </w:pPr>
      <w:r w:rsidRPr="009C3AA0">
        <w:rPr>
          <w:rFonts w:asciiTheme="minorHAnsi" w:hAnsiTheme="minorHAnsi" w:cstheme="minorHAnsi"/>
          <w:b/>
          <w:sz w:val="24"/>
          <w:szCs w:val="24"/>
        </w:rPr>
        <w:t>c</w:t>
      </w:r>
      <w:r w:rsidR="008C4A6C" w:rsidRPr="009C3AA0">
        <w:rPr>
          <w:rFonts w:asciiTheme="minorHAnsi" w:hAnsiTheme="minorHAnsi" w:cstheme="minorHAnsi"/>
          <w:b/>
          <w:sz w:val="24"/>
          <w:szCs w:val="24"/>
        </w:rPr>
        <w:t xml:space="preserve">) </w:t>
      </w:r>
      <w:r w:rsidR="00376CA9" w:rsidRPr="009C3AA0">
        <w:rPr>
          <w:rFonts w:asciiTheme="minorHAnsi" w:hAnsiTheme="minorHAnsi" w:cstheme="minorHAnsi"/>
          <w:b/>
          <w:sz w:val="24"/>
          <w:szCs w:val="24"/>
        </w:rPr>
        <w:t>Berendezési tárgyak:</w:t>
      </w:r>
    </w:p>
    <w:p w14:paraId="3A23DA3C" w14:textId="77777777" w:rsidR="008C4A6C" w:rsidRPr="009C3AA0" w:rsidRDefault="00376CA9" w:rsidP="008C4A6C">
      <w:pPr>
        <w:spacing w:after="0"/>
        <w:ind w:left="360"/>
        <w:jc w:val="both"/>
        <w:rPr>
          <w:rFonts w:asciiTheme="minorHAnsi" w:hAnsiTheme="minorHAnsi" w:cstheme="minorHAnsi"/>
          <w:sz w:val="24"/>
          <w:szCs w:val="24"/>
        </w:rPr>
      </w:pPr>
      <w:r w:rsidRPr="009C3AA0">
        <w:rPr>
          <w:rFonts w:asciiTheme="minorHAnsi" w:hAnsiTheme="minorHAnsi" w:cstheme="minorHAnsi"/>
          <w:sz w:val="24"/>
          <w:szCs w:val="24"/>
        </w:rPr>
        <w:t>Az alaprajzokon szereplő elrendezés szerint kerülnek beépítésre/felszerelésre a költségvetés kiírásban részletes leírással rendelkező berendezési tárgyak. Minden blokkban az egyik mosdó helyett falikút szerelendő, tömlővéges légbeszívós kifolyó csapokkal, a vízvételezési lehetősség biztosítására.</w:t>
      </w:r>
      <w:r w:rsidR="008C4A6C" w:rsidRPr="009C3AA0">
        <w:rPr>
          <w:rFonts w:asciiTheme="minorHAnsi" w:hAnsiTheme="minorHAnsi" w:cstheme="minorHAnsi"/>
          <w:sz w:val="24"/>
          <w:szCs w:val="24"/>
        </w:rPr>
        <w:t xml:space="preserve"> </w:t>
      </w:r>
      <w:r w:rsidRPr="009C3AA0">
        <w:rPr>
          <w:rFonts w:asciiTheme="minorHAnsi" w:hAnsiTheme="minorHAnsi" w:cstheme="minorHAnsi"/>
          <w:sz w:val="24"/>
          <w:szCs w:val="24"/>
        </w:rPr>
        <w:t>A csaptelepek egy karos keverő csaptelepek, a mosdó leeresztő szelepek automatikus működésűek.</w:t>
      </w:r>
    </w:p>
    <w:p w14:paraId="7F789A44" w14:textId="77777777" w:rsidR="008C4A6C" w:rsidRPr="00257BF1" w:rsidRDefault="008C4A6C" w:rsidP="008C4A6C">
      <w:pPr>
        <w:spacing w:after="0"/>
        <w:ind w:left="360"/>
        <w:jc w:val="both"/>
        <w:rPr>
          <w:rFonts w:asciiTheme="minorHAnsi" w:hAnsiTheme="minorHAnsi" w:cstheme="minorHAnsi"/>
          <w:sz w:val="24"/>
          <w:szCs w:val="24"/>
        </w:rPr>
      </w:pPr>
    </w:p>
    <w:p w14:paraId="78616E24" w14:textId="77777777" w:rsidR="008C4A6C" w:rsidRPr="00257BF1" w:rsidRDefault="00376CA9" w:rsidP="008C4A6C">
      <w:pPr>
        <w:spacing w:after="0"/>
        <w:ind w:left="360"/>
        <w:jc w:val="both"/>
        <w:rPr>
          <w:rFonts w:asciiTheme="minorHAnsi" w:hAnsiTheme="minorHAnsi" w:cstheme="minorHAnsi"/>
          <w:b/>
          <w:sz w:val="24"/>
          <w:szCs w:val="24"/>
          <w:u w:val="single"/>
        </w:rPr>
      </w:pPr>
      <w:r w:rsidRPr="00257BF1">
        <w:rPr>
          <w:rFonts w:asciiTheme="minorHAnsi" w:hAnsiTheme="minorHAnsi" w:cstheme="minorHAnsi"/>
          <w:b/>
          <w:sz w:val="24"/>
          <w:szCs w:val="24"/>
          <w:u w:val="single"/>
        </w:rPr>
        <w:t>ÉPÜLETVILLAMOSSÁG</w:t>
      </w:r>
    </w:p>
    <w:p w14:paraId="7E9E6B1C" w14:textId="77777777" w:rsidR="008C4A6C" w:rsidRPr="00257BF1" w:rsidRDefault="008C4A6C" w:rsidP="00257BF1">
      <w:pPr>
        <w:spacing w:after="0"/>
        <w:jc w:val="both"/>
        <w:rPr>
          <w:rFonts w:asciiTheme="minorHAnsi" w:hAnsiTheme="minorHAnsi" w:cstheme="minorHAnsi"/>
          <w:sz w:val="24"/>
          <w:szCs w:val="24"/>
        </w:rPr>
      </w:pPr>
    </w:p>
    <w:p w14:paraId="77EE1287" w14:textId="5073D80E" w:rsidR="008C4A6C" w:rsidRPr="00257BF1" w:rsidRDefault="008C4A6C" w:rsidP="008C4A6C">
      <w:pPr>
        <w:spacing w:after="0"/>
        <w:ind w:left="360"/>
        <w:jc w:val="both"/>
        <w:rPr>
          <w:rFonts w:asciiTheme="minorHAnsi" w:hAnsiTheme="minorHAnsi" w:cstheme="minorHAnsi"/>
          <w:b/>
          <w:sz w:val="24"/>
          <w:szCs w:val="24"/>
        </w:rPr>
      </w:pPr>
      <w:r w:rsidRPr="00257BF1">
        <w:rPr>
          <w:rFonts w:asciiTheme="minorHAnsi" w:hAnsiTheme="minorHAnsi" w:cstheme="minorHAnsi"/>
          <w:b/>
          <w:sz w:val="24"/>
          <w:szCs w:val="24"/>
        </w:rPr>
        <w:t xml:space="preserve">a) </w:t>
      </w:r>
      <w:r w:rsidR="00376CA9" w:rsidRPr="00257BF1">
        <w:rPr>
          <w:rFonts w:asciiTheme="minorHAnsi" w:hAnsiTheme="minorHAnsi" w:cstheme="minorHAnsi"/>
          <w:b/>
          <w:sz w:val="24"/>
          <w:szCs w:val="24"/>
        </w:rPr>
        <w:t>Az épület energiaellátása</w:t>
      </w:r>
    </w:p>
    <w:p w14:paraId="6C9B5876" w14:textId="77777777" w:rsidR="008C4A6C" w:rsidRPr="0029249A" w:rsidRDefault="008C4A6C" w:rsidP="008C4A6C">
      <w:pPr>
        <w:spacing w:after="0"/>
        <w:ind w:left="360"/>
        <w:jc w:val="both"/>
        <w:rPr>
          <w:rFonts w:asciiTheme="minorHAnsi" w:hAnsiTheme="minorHAnsi" w:cstheme="minorHAnsi"/>
          <w:sz w:val="24"/>
          <w:szCs w:val="24"/>
          <w:highlight w:val="yellow"/>
        </w:rPr>
      </w:pPr>
    </w:p>
    <w:p w14:paraId="2AEC7A83" w14:textId="77777777" w:rsidR="008C4A6C" w:rsidRPr="00874734" w:rsidRDefault="00376CA9" w:rsidP="008C4A6C">
      <w:pPr>
        <w:spacing w:after="0"/>
        <w:ind w:left="360"/>
        <w:jc w:val="both"/>
        <w:rPr>
          <w:rFonts w:asciiTheme="minorHAnsi" w:hAnsiTheme="minorHAnsi" w:cstheme="minorHAnsi"/>
          <w:sz w:val="24"/>
          <w:szCs w:val="24"/>
        </w:rPr>
      </w:pPr>
      <w:r w:rsidRPr="00874734">
        <w:rPr>
          <w:rFonts w:asciiTheme="minorHAnsi" w:hAnsiTheme="minorHAnsi" w:cstheme="minorHAnsi"/>
          <w:sz w:val="24"/>
          <w:szCs w:val="24"/>
        </w:rPr>
        <w:t>A tervezett felújítás villamos energiaellátása az ELMŰ 0,4kV-os hálózatáról van biztosítva. A létesítmény a villamos közüzemi hálózatra az áramszolgáltató által megjelölt csatlakozási ponton földkábellel csatlakozik. A tornatermi alelosztók a meglévő főelosztó berendezésre csatlakozik. A fővezeték cseréje várhatóan az iskola teljes körű felújítása során kerül kicserélésre.   A tornatermi alelosztó berendezésekből látjuk el, a felújítandó területek fogyasztóit (világítás, dugaszolóaljzat) villamos energiával.</w:t>
      </w:r>
      <w:r w:rsidR="008C4A6C" w:rsidRPr="00874734">
        <w:rPr>
          <w:rFonts w:asciiTheme="minorHAnsi" w:hAnsiTheme="minorHAnsi" w:cstheme="minorHAnsi"/>
          <w:sz w:val="24"/>
          <w:szCs w:val="24"/>
        </w:rPr>
        <w:t xml:space="preserve"> </w:t>
      </w:r>
      <w:r w:rsidRPr="00874734">
        <w:rPr>
          <w:rFonts w:asciiTheme="minorHAnsi" w:hAnsiTheme="minorHAnsi" w:cstheme="minorHAnsi"/>
          <w:sz w:val="24"/>
          <w:szCs w:val="24"/>
        </w:rPr>
        <w:t>Előzetes számítások alapján az épület várható villamos teljesítmény igénye az alábbiak szerint alakul:</w:t>
      </w:r>
    </w:p>
    <w:p w14:paraId="13050641" w14:textId="77777777" w:rsidR="008C4A6C" w:rsidRPr="00874734" w:rsidRDefault="008C4A6C" w:rsidP="008C4A6C">
      <w:pPr>
        <w:spacing w:after="0"/>
        <w:ind w:left="360"/>
        <w:jc w:val="both"/>
        <w:rPr>
          <w:rFonts w:asciiTheme="minorHAnsi" w:hAnsiTheme="minorHAnsi" w:cstheme="minorHAnsi"/>
          <w:sz w:val="24"/>
          <w:szCs w:val="24"/>
        </w:rPr>
      </w:pPr>
    </w:p>
    <w:p w14:paraId="1D97911D" w14:textId="77777777" w:rsidR="008C4A6C" w:rsidRPr="00874734" w:rsidRDefault="00376CA9" w:rsidP="008C4A6C">
      <w:pPr>
        <w:spacing w:after="0"/>
        <w:ind w:left="360"/>
        <w:jc w:val="both"/>
        <w:rPr>
          <w:rFonts w:asciiTheme="minorHAnsi" w:hAnsiTheme="minorHAnsi" w:cstheme="minorHAnsi"/>
          <w:sz w:val="24"/>
          <w:szCs w:val="24"/>
        </w:rPr>
      </w:pPr>
      <w:r w:rsidRPr="00874734">
        <w:rPr>
          <w:rFonts w:asciiTheme="minorHAnsi" w:hAnsiTheme="minorHAnsi" w:cstheme="minorHAnsi"/>
          <w:sz w:val="24"/>
          <w:szCs w:val="24"/>
        </w:rPr>
        <w:t>Világítás és dugaszolóaljzat hálózat beépített energiaigénye: 33,4 kW. (Fiú tornaterem)</w:t>
      </w:r>
    </w:p>
    <w:p w14:paraId="1501982D" w14:textId="77777777" w:rsidR="008C4A6C" w:rsidRPr="00874734" w:rsidRDefault="00376CA9" w:rsidP="008C4A6C">
      <w:pPr>
        <w:spacing w:after="0"/>
        <w:ind w:left="360"/>
        <w:jc w:val="both"/>
        <w:rPr>
          <w:rFonts w:asciiTheme="minorHAnsi" w:hAnsiTheme="minorHAnsi" w:cstheme="minorHAnsi"/>
          <w:sz w:val="24"/>
          <w:szCs w:val="24"/>
        </w:rPr>
      </w:pPr>
      <w:r w:rsidRPr="00874734">
        <w:rPr>
          <w:rFonts w:asciiTheme="minorHAnsi" w:hAnsiTheme="minorHAnsi" w:cstheme="minorHAnsi"/>
          <w:sz w:val="24"/>
          <w:szCs w:val="24"/>
        </w:rPr>
        <w:t>A csatlakozás üzemi feszültsége:</w:t>
      </w:r>
      <w:r w:rsidRPr="00874734">
        <w:rPr>
          <w:rFonts w:asciiTheme="minorHAnsi" w:hAnsiTheme="minorHAnsi" w:cstheme="minorHAnsi"/>
          <w:sz w:val="24"/>
          <w:szCs w:val="24"/>
        </w:rPr>
        <w:tab/>
        <w:t>3x400/230 V, 50 Hz.</w:t>
      </w:r>
    </w:p>
    <w:p w14:paraId="0E469E63" w14:textId="77777777" w:rsidR="008C4A6C" w:rsidRPr="00874734" w:rsidRDefault="00376CA9" w:rsidP="008C4A6C">
      <w:pPr>
        <w:spacing w:after="0"/>
        <w:ind w:left="360"/>
        <w:jc w:val="both"/>
        <w:rPr>
          <w:rFonts w:asciiTheme="minorHAnsi" w:hAnsiTheme="minorHAnsi" w:cstheme="minorHAnsi"/>
          <w:sz w:val="24"/>
          <w:szCs w:val="24"/>
        </w:rPr>
      </w:pPr>
      <w:r w:rsidRPr="00874734">
        <w:rPr>
          <w:rFonts w:asciiTheme="minorHAnsi" w:hAnsiTheme="minorHAnsi" w:cstheme="minorHAnsi"/>
          <w:sz w:val="24"/>
          <w:szCs w:val="24"/>
        </w:rPr>
        <w:t>Hiba (érintés) védelem:</w:t>
      </w:r>
      <w:r w:rsidRPr="00874734">
        <w:rPr>
          <w:rFonts w:asciiTheme="minorHAnsi" w:hAnsiTheme="minorHAnsi" w:cstheme="minorHAnsi"/>
          <w:sz w:val="24"/>
          <w:szCs w:val="24"/>
        </w:rPr>
        <w:tab/>
      </w:r>
      <w:r w:rsidRPr="00874734">
        <w:rPr>
          <w:rFonts w:asciiTheme="minorHAnsi" w:hAnsiTheme="minorHAnsi" w:cstheme="minorHAnsi"/>
          <w:sz w:val="24"/>
          <w:szCs w:val="24"/>
        </w:rPr>
        <w:tab/>
        <w:t>TN-C a csatlakozásnál, TN-S az elosztóhálózaton.</w:t>
      </w:r>
    </w:p>
    <w:p w14:paraId="522EF71F" w14:textId="77777777" w:rsidR="008C4A6C" w:rsidRPr="0029249A" w:rsidRDefault="008C4A6C" w:rsidP="008C4A6C">
      <w:pPr>
        <w:spacing w:after="0"/>
        <w:ind w:left="360"/>
        <w:jc w:val="both"/>
        <w:rPr>
          <w:rFonts w:asciiTheme="minorHAnsi" w:hAnsiTheme="minorHAnsi" w:cstheme="minorHAnsi"/>
          <w:sz w:val="24"/>
          <w:szCs w:val="24"/>
          <w:highlight w:val="yellow"/>
        </w:rPr>
      </w:pPr>
    </w:p>
    <w:p w14:paraId="2542FEED" w14:textId="47D30A7B" w:rsidR="008C4A6C" w:rsidRPr="00874734" w:rsidRDefault="008C4A6C" w:rsidP="008C4A6C">
      <w:pPr>
        <w:spacing w:after="0"/>
        <w:ind w:left="360"/>
        <w:jc w:val="both"/>
        <w:rPr>
          <w:rFonts w:asciiTheme="minorHAnsi" w:hAnsiTheme="minorHAnsi" w:cstheme="minorHAnsi"/>
          <w:b/>
          <w:sz w:val="24"/>
          <w:szCs w:val="24"/>
        </w:rPr>
      </w:pPr>
      <w:r w:rsidRPr="00874734">
        <w:rPr>
          <w:rFonts w:asciiTheme="minorHAnsi" w:hAnsiTheme="minorHAnsi" w:cstheme="minorHAnsi"/>
          <w:b/>
          <w:sz w:val="24"/>
          <w:szCs w:val="24"/>
        </w:rPr>
        <w:t xml:space="preserve">b) </w:t>
      </w:r>
      <w:r w:rsidR="00376CA9" w:rsidRPr="00874734">
        <w:rPr>
          <w:rFonts w:asciiTheme="minorHAnsi" w:hAnsiTheme="minorHAnsi" w:cstheme="minorHAnsi"/>
          <w:b/>
          <w:sz w:val="24"/>
          <w:szCs w:val="24"/>
        </w:rPr>
        <w:t>Világítás</w:t>
      </w:r>
    </w:p>
    <w:p w14:paraId="60FC7F9B" w14:textId="77777777" w:rsidR="008C4A6C" w:rsidRPr="00874734" w:rsidRDefault="008C4A6C" w:rsidP="008C4A6C">
      <w:pPr>
        <w:spacing w:after="0"/>
        <w:ind w:left="360"/>
        <w:jc w:val="both"/>
        <w:rPr>
          <w:rFonts w:asciiTheme="minorHAnsi" w:hAnsiTheme="minorHAnsi" w:cstheme="minorHAnsi"/>
          <w:sz w:val="24"/>
          <w:szCs w:val="24"/>
        </w:rPr>
      </w:pPr>
    </w:p>
    <w:p w14:paraId="29AFA0B8" w14:textId="77777777" w:rsidR="008C4A6C" w:rsidRPr="00874734" w:rsidRDefault="00376CA9" w:rsidP="008C4A6C">
      <w:pPr>
        <w:spacing w:after="0"/>
        <w:ind w:left="360"/>
        <w:jc w:val="both"/>
        <w:rPr>
          <w:rFonts w:asciiTheme="minorHAnsi" w:hAnsiTheme="minorHAnsi" w:cstheme="minorHAnsi"/>
          <w:sz w:val="24"/>
          <w:szCs w:val="24"/>
        </w:rPr>
      </w:pPr>
      <w:r w:rsidRPr="00874734">
        <w:rPr>
          <w:rFonts w:asciiTheme="minorHAnsi" w:hAnsiTheme="minorHAnsi" w:cstheme="minorHAnsi"/>
          <w:sz w:val="24"/>
          <w:szCs w:val="24"/>
        </w:rPr>
        <w:t>Általános világítás:</w:t>
      </w:r>
    </w:p>
    <w:p w14:paraId="775AC408" w14:textId="77777777" w:rsidR="008C4A6C" w:rsidRPr="00874734" w:rsidRDefault="008C4A6C" w:rsidP="008C4A6C">
      <w:pPr>
        <w:spacing w:after="0"/>
        <w:ind w:left="360"/>
        <w:jc w:val="both"/>
        <w:rPr>
          <w:rFonts w:asciiTheme="minorHAnsi" w:hAnsiTheme="minorHAnsi" w:cstheme="minorHAnsi"/>
          <w:sz w:val="24"/>
          <w:szCs w:val="24"/>
        </w:rPr>
      </w:pPr>
    </w:p>
    <w:p w14:paraId="031B7E62" w14:textId="77777777" w:rsidR="008C4A6C" w:rsidRPr="00874734" w:rsidRDefault="00376CA9" w:rsidP="008C4A6C">
      <w:pPr>
        <w:spacing w:after="0"/>
        <w:ind w:left="360"/>
        <w:jc w:val="both"/>
        <w:rPr>
          <w:rFonts w:asciiTheme="minorHAnsi" w:hAnsiTheme="minorHAnsi" w:cstheme="minorHAnsi"/>
          <w:sz w:val="24"/>
          <w:szCs w:val="24"/>
        </w:rPr>
      </w:pPr>
      <w:r w:rsidRPr="00874734">
        <w:rPr>
          <w:rFonts w:asciiTheme="minorHAnsi" w:hAnsiTheme="minorHAnsi" w:cstheme="minorHAnsi"/>
          <w:sz w:val="24"/>
          <w:szCs w:val="24"/>
        </w:rPr>
        <w:t>A felújítandó területrészen, minden helyiségben készül mesterséges világítás. A megvilágítási szintek az MSZ EN 12464-1:2012 számú szabvány előírásai alapján kerültek meghatározásra:</w:t>
      </w:r>
    </w:p>
    <w:p w14:paraId="1A41FEE9" w14:textId="77777777" w:rsidR="00C30A94" w:rsidRPr="00874734" w:rsidRDefault="00C30A94" w:rsidP="008C4A6C">
      <w:pPr>
        <w:spacing w:after="0"/>
        <w:ind w:left="360"/>
        <w:jc w:val="both"/>
        <w:rPr>
          <w:rFonts w:asciiTheme="minorHAnsi" w:hAnsiTheme="minorHAnsi" w:cstheme="minorHAnsi"/>
          <w:sz w:val="24"/>
          <w:szCs w:val="24"/>
        </w:rPr>
      </w:pPr>
    </w:p>
    <w:p w14:paraId="7B60CF78" w14:textId="1924223B" w:rsidR="008C4A6C" w:rsidRPr="00874734" w:rsidRDefault="00376CA9" w:rsidP="008C4A6C">
      <w:pPr>
        <w:spacing w:after="0"/>
        <w:ind w:left="360"/>
        <w:jc w:val="both"/>
        <w:rPr>
          <w:rFonts w:asciiTheme="minorHAnsi" w:hAnsiTheme="minorHAnsi" w:cstheme="minorHAnsi"/>
          <w:sz w:val="24"/>
          <w:szCs w:val="24"/>
        </w:rPr>
      </w:pPr>
      <w:r w:rsidRPr="00874734">
        <w:rPr>
          <w:rFonts w:asciiTheme="minorHAnsi" w:hAnsiTheme="minorHAnsi" w:cstheme="minorHAnsi"/>
          <w:sz w:val="24"/>
          <w:szCs w:val="24"/>
        </w:rPr>
        <w:t>A megvilágítási erősségek:</w:t>
      </w:r>
    </w:p>
    <w:p w14:paraId="5D4D8D4A" w14:textId="77777777" w:rsidR="008C4A6C" w:rsidRPr="00874734" w:rsidRDefault="00376CA9" w:rsidP="008C4A6C">
      <w:pPr>
        <w:pStyle w:val="Listaszerbekezds"/>
        <w:numPr>
          <w:ilvl w:val="0"/>
          <w:numId w:val="42"/>
        </w:numPr>
        <w:spacing w:after="0"/>
        <w:rPr>
          <w:rFonts w:asciiTheme="minorHAnsi" w:hAnsiTheme="minorHAnsi" w:cstheme="minorHAnsi"/>
          <w:sz w:val="24"/>
        </w:rPr>
      </w:pPr>
      <w:r w:rsidRPr="00874734">
        <w:rPr>
          <w:rFonts w:asciiTheme="minorHAnsi" w:hAnsiTheme="minorHAnsi" w:cstheme="minorHAnsi"/>
          <w:sz w:val="24"/>
        </w:rPr>
        <w:t>Közlekedők, előterek: 100 lux</w:t>
      </w:r>
    </w:p>
    <w:p w14:paraId="0CCAC137" w14:textId="77777777" w:rsidR="008C4A6C" w:rsidRPr="00874734" w:rsidRDefault="00376CA9" w:rsidP="008C4A6C">
      <w:pPr>
        <w:pStyle w:val="Listaszerbekezds"/>
        <w:numPr>
          <w:ilvl w:val="0"/>
          <w:numId w:val="42"/>
        </w:numPr>
        <w:spacing w:after="0"/>
        <w:rPr>
          <w:rFonts w:asciiTheme="minorHAnsi" w:hAnsiTheme="minorHAnsi" w:cstheme="minorHAnsi"/>
          <w:sz w:val="24"/>
        </w:rPr>
      </w:pPr>
      <w:r w:rsidRPr="00874734">
        <w:rPr>
          <w:rFonts w:asciiTheme="minorHAnsi" w:hAnsiTheme="minorHAnsi" w:cstheme="minorHAnsi"/>
          <w:sz w:val="24"/>
        </w:rPr>
        <w:t>Mosdók, WC-k: 200 lux</w:t>
      </w:r>
    </w:p>
    <w:p w14:paraId="4586D051" w14:textId="77777777" w:rsidR="008C4A6C" w:rsidRPr="00874734" w:rsidRDefault="00376CA9" w:rsidP="008C4A6C">
      <w:pPr>
        <w:pStyle w:val="Listaszerbekezds"/>
        <w:numPr>
          <w:ilvl w:val="0"/>
          <w:numId w:val="42"/>
        </w:numPr>
        <w:spacing w:after="0"/>
        <w:rPr>
          <w:rFonts w:asciiTheme="minorHAnsi" w:hAnsiTheme="minorHAnsi" w:cstheme="minorHAnsi"/>
          <w:sz w:val="24"/>
        </w:rPr>
      </w:pPr>
      <w:r w:rsidRPr="00874734">
        <w:rPr>
          <w:rFonts w:asciiTheme="minorHAnsi" w:hAnsiTheme="minorHAnsi" w:cstheme="minorHAnsi"/>
          <w:sz w:val="24"/>
        </w:rPr>
        <w:t>Tornaterem: 300 lux</w:t>
      </w:r>
    </w:p>
    <w:p w14:paraId="1E661F35" w14:textId="77777777" w:rsidR="008C4A6C" w:rsidRPr="0029249A" w:rsidRDefault="008C4A6C" w:rsidP="008C4A6C">
      <w:pPr>
        <w:spacing w:after="0"/>
        <w:rPr>
          <w:rFonts w:asciiTheme="minorHAnsi" w:hAnsiTheme="minorHAnsi" w:cstheme="minorHAnsi"/>
          <w:sz w:val="24"/>
          <w:szCs w:val="24"/>
          <w:highlight w:val="yellow"/>
        </w:rPr>
      </w:pPr>
    </w:p>
    <w:p w14:paraId="273E476E" w14:textId="77777777" w:rsidR="00874734" w:rsidRDefault="00874734" w:rsidP="008C4A6C">
      <w:pPr>
        <w:spacing w:after="0"/>
        <w:ind w:left="363"/>
        <w:jc w:val="both"/>
        <w:rPr>
          <w:rFonts w:asciiTheme="minorHAnsi" w:hAnsiTheme="minorHAnsi" w:cstheme="minorHAnsi"/>
          <w:sz w:val="24"/>
          <w:szCs w:val="24"/>
        </w:rPr>
      </w:pPr>
    </w:p>
    <w:p w14:paraId="4D7D939A" w14:textId="69A62DF7" w:rsidR="00376CA9" w:rsidRPr="00CA57B4" w:rsidRDefault="00376CA9" w:rsidP="008C4A6C">
      <w:pPr>
        <w:spacing w:after="0"/>
        <w:ind w:left="363"/>
        <w:jc w:val="both"/>
        <w:rPr>
          <w:rFonts w:asciiTheme="minorHAnsi" w:hAnsiTheme="minorHAnsi" w:cstheme="minorHAnsi"/>
          <w:sz w:val="24"/>
          <w:szCs w:val="24"/>
        </w:rPr>
      </w:pPr>
      <w:r w:rsidRPr="00874734">
        <w:rPr>
          <w:rFonts w:asciiTheme="minorHAnsi" w:hAnsiTheme="minorHAnsi" w:cstheme="minorHAnsi"/>
          <w:sz w:val="24"/>
          <w:szCs w:val="24"/>
        </w:rPr>
        <w:lastRenderedPageBreak/>
        <w:t xml:space="preserve">A helyiségek megvilágítását jó hatásfokú, energiatakarékos LE D-es, illetve fénycsöves (T5-T8), lámpatestekkel tervezzük. A fiú tornaterem új lámpatesteket kap.  A világítás működtetését helyileg kapcsolókról, illetve a tornatermi lámpatesteket, soronként az alelosztóból biztosítjuk.   A lámpatesteket az épület helyiségeinek megfelelő védettségi </w:t>
      </w:r>
      <w:r w:rsidRPr="00CA57B4">
        <w:rPr>
          <w:rFonts w:asciiTheme="minorHAnsi" w:hAnsiTheme="minorHAnsi" w:cstheme="minorHAnsi"/>
          <w:sz w:val="24"/>
          <w:szCs w:val="24"/>
        </w:rPr>
        <w:t xml:space="preserve">szinthez tervezzük.  </w:t>
      </w:r>
    </w:p>
    <w:p w14:paraId="0DCCC4C4" w14:textId="59EFF8B9" w:rsidR="00376CA9" w:rsidRPr="00CA57B4" w:rsidRDefault="00376CA9" w:rsidP="000A7538">
      <w:pPr>
        <w:tabs>
          <w:tab w:val="left" w:pos="1050"/>
        </w:tabs>
        <w:jc w:val="both"/>
        <w:rPr>
          <w:rFonts w:asciiTheme="minorHAnsi" w:hAnsiTheme="minorHAnsi" w:cstheme="minorHAnsi"/>
          <w:b/>
          <w:sz w:val="24"/>
          <w:szCs w:val="24"/>
        </w:rPr>
      </w:pPr>
    </w:p>
    <w:p w14:paraId="7A3400DC" w14:textId="77777777" w:rsidR="008C4A6C" w:rsidRPr="00CA57B4" w:rsidRDefault="008C4A6C" w:rsidP="008C4A6C">
      <w:pPr>
        <w:tabs>
          <w:tab w:val="left" w:pos="1050"/>
        </w:tabs>
        <w:ind w:left="363"/>
        <w:jc w:val="both"/>
        <w:rPr>
          <w:rFonts w:asciiTheme="minorHAnsi" w:hAnsiTheme="minorHAnsi" w:cstheme="minorHAnsi"/>
          <w:b/>
          <w:sz w:val="24"/>
          <w:szCs w:val="24"/>
          <w:u w:val="single"/>
        </w:rPr>
      </w:pPr>
      <w:r w:rsidRPr="00CA57B4">
        <w:rPr>
          <w:rFonts w:asciiTheme="minorHAnsi" w:hAnsiTheme="minorHAnsi" w:cstheme="minorHAnsi"/>
          <w:b/>
          <w:sz w:val="24"/>
          <w:szCs w:val="24"/>
          <w:u w:val="single"/>
        </w:rPr>
        <w:t xml:space="preserve">Műszaki minőségi javaslat </w:t>
      </w:r>
    </w:p>
    <w:p w14:paraId="247714A7" w14:textId="67335F2B" w:rsidR="008C4A6C" w:rsidRPr="00CA57B4" w:rsidRDefault="008C4A6C" w:rsidP="008C4A6C">
      <w:pPr>
        <w:tabs>
          <w:tab w:val="left" w:pos="1050"/>
        </w:tabs>
        <w:ind w:left="363"/>
        <w:jc w:val="both"/>
        <w:rPr>
          <w:rFonts w:asciiTheme="minorHAnsi" w:hAnsiTheme="minorHAnsi" w:cstheme="minorHAnsi"/>
          <w:sz w:val="24"/>
          <w:szCs w:val="24"/>
        </w:rPr>
      </w:pPr>
      <w:r w:rsidRPr="00CA57B4">
        <w:rPr>
          <w:rFonts w:asciiTheme="minorHAnsi" w:hAnsiTheme="minorHAnsi" w:cstheme="minorHAnsi"/>
          <w:sz w:val="24"/>
          <w:szCs w:val="24"/>
        </w:rPr>
        <w:t>Alelosztó berendezések, szerelvények (kapcsolók, dugaszoló aljzatok. Legrand, Schneider Electric, Schrack, vagy műszakilag egyenértékű. Lámpatestek. RIDI, vagy műszakilag egyenértékű.</w:t>
      </w:r>
    </w:p>
    <w:p w14:paraId="07600F75" w14:textId="77777777" w:rsidR="008C4A6C" w:rsidRPr="00CA57B4" w:rsidRDefault="008C4A6C" w:rsidP="008C4A6C">
      <w:pPr>
        <w:tabs>
          <w:tab w:val="left" w:pos="1050"/>
        </w:tabs>
        <w:spacing w:before="360"/>
        <w:ind w:left="363"/>
        <w:jc w:val="both"/>
        <w:rPr>
          <w:rFonts w:asciiTheme="minorHAnsi" w:hAnsiTheme="minorHAnsi" w:cstheme="minorHAnsi"/>
          <w:b/>
          <w:sz w:val="24"/>
          <w:szCs w:val="24"/>
          <w:u w:val="single"/>
        </w:rPr>
      </w:pPr>
      <w:r w:rsidRPr="00CA57B4">
        <w:rPr>
          <w:rFonts w:asciiTheme="minorHAnsi" w:hAnsiTheme="minorHAnsi" w:cstheme="minorHAnsi"/>
          <w:b/>
          <w:sz w:val="24"/>
          <w:szCs w:val="24"/>
          <w:u w:val="single"/>
        </w:rPr>
        <w:t>Szerelési mód</w:t>
      </w:r>
    </w:p>
    <w:p w14:paraId="0B3DA53E" w14:textId="77777777" w:rsidR="008C4A6C" w:rsidRPr="00CA57B4" w:rsidRDefault="008C4A6C" w:rsidP="008C4A6C">
      <w:pPr>
        <w:tabs>
          <w:tab w:val="left" w:pos="1050"/>
        </w:tabs>
        <w:ind w:left="363"/>
        <w:jc w:val="both"/>
        <w:rPr>
          <w:rFonts w:asciiTheme="minorHAnsi" w:hAnsiTheme="minorHAnsi" w:cstheme="minorHAnsi"/>
          <w:sz w:val="24"/>
          <w:szCs w:val="24"/>
        </w:rPr>
      </w:pPr>
      <w:r w:rsidRPr="00CA57B4">
        <w:rPr>
          <w:rFonts w:asciiTheme="minorHAnsi" w:hAnsiTheme="minorHAnsi" w:cstheme="minorHAnsi"/>
          <w:sz w:val="24"/>
          <w:szCs w:val="24"/>
        </w:rPr>
        <w:t>A vezeték hálózat szerelése süllyesztetten kiépített réz erű vezetékezéssel történik, védőcsőben.  A leágazások minden esetben-védőcsőben épülnek ki. A világítási áramkörök mennyezetben MMCu fali vezetékkel tervezzük.</w:t>
      </w:r>
    </w:p>
    <w:p w14:paraId="56F8F5AB" w14:textId="77777777" w:rsidR="008C4A6C" w:rsidRPr="00CA57B4" w:rsidRDefault="008C4A6C" w:rsidP="008C4A6C">
      <w:pPr>
        <w:tabs>
          <w:tab w:val="left" w:pos="1050"/>
        </w:tabs>
        <w:ind w:left="363"/>
        <w:jc w:val="both"/>
        <w:rPr>
          <w:rFonts w:asciiTheme="minorHAnsi" w:hAnsiTheme="minorHAnsi" w:cstheme="minorHAnsi"/>
          <w:sz w:val="24"/>
          <w:szCs w:val="24"/>
        </w:rPr>
      </w:pPr>
      <w:r w:rsidRPr="00CA57B4">
        <w:rPr>
          <w:rFonts w:asciiTheme="minorHAnsi" w:hAnsiTheme="minorHAnsi" w:cstheme="minorHAnsi"/>
          <w:sz w:val="24"/>
          <w:szCs w:val="24"/>
        </w:rPr>
        <w:t>Az alelosztókat falon kívül helyeztük el. A szerelvényezés süllyesztett kivitelben készül. Több egymás mellett elhelyezkedő szerelvény esetén soroló keretet kell alkalmazni.</w:t>
      </w:r>
    </w:p>
    <w:p w14:paraId="27F5792A" w14:textId="77777777" w:rsidR="008C4A6C" w:rsidRPr="00CA57B4" w:rsidRDefault="008C4A6C" w:rsidP="008C4A6C">
      <w:pPr>
        <w:tabs>
          <w:tab w:val="left" w:pos="1050"/>
        </w:tabs>
        <w:ind w:left="363"/>
        <w:jc w:val="both"/>
        <w:rPr>
          <w:rFonts w:asciiTheme="minorHAnsi" w:hAnsiTheme="minorHAnsi" w:cstheme="minorHAnsi"/>
          <w:sz w:val="24"/>
          <w:szCs w:val="24"/>
        </w:rPr>
      </w:pPr>
      <w:r w:rsidRPr="00CA57B4">
        <w:rPr>
          <w:rFonts w:asciiTheme="minorHAnsi" w:hAnsiTheme="minorHAnsi" w:cstheme="minorHAnsi"/>
          <w:sz w:val="24"/>
          <w:szCs w:val="24"/>
        </w:rPr>
        <w:t>Szerelési magasságok:</w:t>
      </w:r>
    </w:p>
    <w:p w14:paraId="0F360425" w14:textId="77777777" w:rsidR="008C4A6C" w:rsidRPr="00CA57B4" w:rsidRDefault="008C4A6C" w:rsidP="008C4A6C">
      <w:pPr>
        <w:tabs>
          <w:tab w:val="left" w:pos="1050"/>
        </w:tabs>
        <w:ind w:left="363"/>
        <w:jc w:val="both"/>
        <w:rPr>
          <w:rFonts w:asciiTheme="minorHAnsi" w:hAnsiTheme="minorHAnsi" w:cstheme="minorHAnsi"/>
          <w:sz w:val="24"/>
          <w:szCs w:val="24"/>
        </w:rPr>
      </w:pPr>
      <w:r w:rsidRPr="00CA57B4">
        <w:rPr>
          <w:rFonts w:asciiTheme="minorHAnsi" w:hAnsiTheme="minorHAnsi" w:cstheme="minorHAnsi"/>
          <w:sz w:val="24"/>
          <w:szCs w:val="24"/>
        </w:rPr>
        <w:t>Kapcsolók:</w:t>
      </w:r>
      <w:r w:rsidRPr="00CA57B4">
        <w:rPr>
          <w:rFonts w:asciiTheme="minorHAnsi" w:hAnsiTheme="minorHAnsi" w:cstheme="minorHAnsi"/>
          <w:sz w:val="24"/>
          <w:szCs w:val="24"/>
        </w:rPr>
        <w:tab/>
      </w:r>
      <w:r w:rsidRPr="00CA57B4">
        <w:rPr>
          <w:rFonts w:asciiTheme="minorHAnsi" w:hAnsiTheme="minorHAnsi" w:cstheme="minorHAnsi"/>
          <w:sz w:val="24"/>
          <w:szCs w:val="24"/>
        </w:rPr>
        <w:tab/>
      </w:r>
      <w:r w:rsidRPr="00CA57B4">
        <w:rPr>
          <w:rFonts w:asciiTheme="minorHAnsi" w:hAnsiTheme="minorHAnsi" w:cstheme="minorHAnsi"/>
          <w:sz w:val="24"/>
          <w:szCs w:val="24"/>
        </w:rPr>
        <w:tab/>
        <w:t>1,1m közösségi terekben, irodában</w:t>
      </w:r>
    </w:p>
    <w:p w14:paraId="2649C8A6" w14:textId="77777777" w:rsidR="008C4A6C" w:rsidRPr="00CA57B4" w:rsidRDefault="008C4A6C" w:rsidP="008C4A6C">
      <w:pPr>
        <w:tabs>
          <w:tab w:val="left" w:pos="1050"/>
        </w:tabs>
        <w:ind w:left="363"/>
        <w:jc w:val="both"/>
        <w:rPr>
          <w:rFonts w:asciiTheme="minorHAnsi" w:hAnsiTheme="minorHAnsi" w:cstheme="minorHAnsi"/>
          <w:sz w:val="24"/>
          <w:szCs w:val="24"/>
        </w:rPr>
      </w:pPr>
      <w:r w:rsidRPr="00CA57B4">
        <w:rPr>
          <w:rFonts w:asciiTheme="minorHAnsi" w:hAnsiTheme="minorHAnsi" w:cstheme="minorHAnsi"/>
          <w:sz w:val="24"/>
          <w:szCs w:val="24"/>
        </w:rPr>
        <w:tab/>
      </w:r>
      <w:r w:rsidRPr="00CA57B4">
        <w:rPr>
          <w:rFonts w:asciiTheme="minorHAnsi" w:hAnsiTheme="minorHAnsi" w:cstheme="minorHAnsi"/>
          <w:sz w:val="24"/>
          <w:szCs w:val="24"/>
        </w:rPr>
        <w:tab/>
      </w:r>
      <w:r w:rsidRPr="00CA57B4">
        <w:rPr>
          <w:rFonts w:asciiTheme="minorHAnsi" w:hAnsiTheme="minorHAnsi" w:cstheme="minorHAnsi"/>
          <w:sz w:val="24"/>
          <w:szCs w:val="24"/>
        </w:rPr>
        <w:tab/>
      </w:r>
      <w:r w:rsidRPr="00CA57B4">
        <w:rPr>
          <w:rFonts w:asciiTheme="minorHAnsi" w:hAnsiTheme="minorHAnsi" w:cstheme="minorHAnsi"/>
          <w:sz w:val="24"/>
          <w:szCs w:val="24"/>
        </w:rPr>
        <w:tab/>
        <w:t>1,5m mosdók, külső tér</w:t>
      </w:r>
    </w:p>
    <w:p w14:paraId="77A34D89" w14:textId="77777777" w:rsidR="008C4A6C" w:rsidRPr="00CA57B4" w:rsidRDefault="008C4A6C" w:rsidP="008C4A6C">
      <w:pPr>
        <w:tabs>
          <w:tab w:val="left" w:pos="1050"/>
        </w:tabs>
        <w:ind w:left="363"/>
        <w:jc w:val="both"/>
        <w:rPr>
          <w:rFonts w:asciiTheme="minorHAnsi" w:hAnsiTheme="minorHAnsi" w:cstheme="minorHAnsi"/>
          <w:sz w:val="24"/>
          <w:szCs w:val="24"/>
        </w:rPr>
      </w:pPr>
      <w:r w:rsidRPr="00CA57B4">
        <w:rPr>
          <w:rFonts w:asciiTheme="minorHAnsi" w:hAnsiTheme="minorHAnsi" w:cstheme="minorHAnsi"/>
          <w:sz w:val="24"/>
          <w:szCs w:val="24"/>
        </w:rPr>
        <w:t>Dugaszoló aljzat:</w:t>
      </w:r>
      <w:r w:rsidRPr="00CA57B4">
        <w:rPr>
          <w:rFonts w:asciiTheme="minorHAnsi" w:hAnsiTheme="minorHAnsi" w:cstheme="minorHAnsi"/>
          <w:sz w:val="24"/>
          <w:szCs w:val="24"/>
        </w:rPr>
        <w:tab/>
      </w:r>
      <w:r w:rsidRPr="00CA57B4">
        <w:rPr>
          <w:rFonts w:asciiTheme="minorHAnsi" w:hAnsiTheme="minorHAnsi" w:cstheme="minorHAnsi"/>
          <w:sz w:val="24"/>
          <w:szCs w:val="24"/>
        </w:rPr>
        <w:tab/>
        <w:t xml:space="preserve">0,3m általános, közlekedő </w:t>
      </w:r>
    </w:p>
    <w:p w14:paraId="0FFB74AB" w14:textId="64D0E0C7" w:rsidR="008C4A6C" w:rsidRPr="00CA57B4" w:rsidRDefault="008C4A6C" w:rsidP="009D7909">
      <w:pPr>
        <w:tabs>
          <w:tab w:val="left" w:pos="1050"/>
        </w:tabs>
        <w:ind w:left="363"/>
        <w:jc w:val="both"/>
        <w:rPr>
          <w:rFonts w:asciiTheme="minorHAnsi" w:hAnsiTheme="minorHAnsi" w:cstheme="minorHAnsi"/>
          <w:sz w:val="24"/>
          <w:szCs w:val="24"/>
        </w:rPr>
      </w:pPr>
      <w:r w:rsidRPr="00CA57B4">
        <w:rPr>
          <w:rFonts w:asciiTheme="minorHAnsi" w:hAnsiTheme="minorHAnsi" w:cstheme="minorHAnsi"/>
          <w:sz w:val="24"/>
          <w:szCs w:val="24"/>
        </w:rPr>
        <w:tab/>
      </w:r>
      <w:r w:rsidRPr="00CA57B4">
        <w:rPr>
          <w:rFonts w:asciiTheme="minorHAnsi" w:hAnsiTheme="minorHAnsi" w:cstheme="minorHAnsi"/>
          <w:sz w:val="24"/>
          <w:szCs w:val="24"/>
        </w:rPr>
        <w:tab/>
      </w:r>
      <w:r w:rsidRPr="00CA57B4">
        <w:rPr>
          <w:rFonts w:asciiTheme="minorHAnsi" w:hAnsiTheme="minorHAnsi" w:cstheme="minorHAnsi"/>
          <w:sz w:val="24"/>
          <w:szCs w:val="24"/>
        </w:rPr>
        <w:tab/>
      </w:r>
      <w:r w:rsidRPr="00CA57B4">
        <w:rPr>
          <w:rFonts w:asciiTheme="minorHAnsi" w:hAnsiTheme="minorHAnsi" w:cstheme="minorHAnsi"/>
          <w:sz w:val="24"/>
          <w:szCs w:val="24"/>
        </w:rPr>
        <w:tab/>
        <w:t>1,5 m mosdó, külső tér</w:t>
      </w:r>
    </w:p>
    <w:p w14:paraId="6692C66E" w14:textId="77777777" w:rsidR="008C4A6C" w:rsidRPr="00CA57B4" w:rsidRDefault="008C4A6C" w:rsidP="008C4A6C">
      <w:pPr>
        <w:tabs>
          <w:tab w:val="left" w:pos="1050"/>
        </w:tabs>
        <w:ind w:left="363"/>
        <w:jc w:val="both"/>
        <w:rPr>
          <w:rFonts w:asciiTheme="minorHAnsi" w:hAnsiTheme="minorHAnsi" w:cstheme="minorHAnsi"/>
          <w:sz w:val="24"/>
          <w:szCs w:val="24"/>
        </w:rPr>
      </w:pPr>
      <w:r w:rsidRPr="00CA57B4">
        <w:rPr>
          <w:rFonts w:asciiTheme="minorHAnsi" w:hAnsiTheme="minorHAnsi" w:cstheme="minorHAnsi"/>
          <w:sz w:val="24"/>
          <w:szCs w:val="24"/>
        </w:rPr>
        <w:t>A szerelvények védettsége száraz helyiségben IP20. A szabvány szerinti nedves helyiségekben a szerelés és szerelvényezés, valamint az elosztó berendezések védettsége minimum IP 34.</w:t>
      </w:r>
    </w:p>
    <w:p w14:paraId="27D36153" w14:textId="77777777" w:rsidR="008C4A6C" w:rsidRPr="00CA57B4" w:rsidRDefault="008C4A6C" w:rsidP="008C4A6C">
      <w:pPr>
        <w:tabs>
          <w:tab w:val="left" w:pos="1050"/>
        </w:tabs>
        <w:ind w:left="363"/>
        <w:jc w:val="both"/>
        <w:rPr>
          <w:rFonts w:asciiTheme="minorHAnsi" w:hAnsiTheme="minorHAnsi" w:cstheme="minorHAnsi"/>
          <w:sz w:val="24"/>
          <w:szCs w:val="24"/>
        </w:rPr>
      </w:pPr>
      <w:r w:rsidRPr="00CA57B4">
        <w:rPr>
          <w:rFonts w:asciiTheme="minorHAnsi" w:hAnsiTheme="minorHAnsi" w:cstheme="minorHAnsi"/>
          <w:sz w:val="24"/>
          <w:szCs w:val="24"/>
        </w:rPr>
        <w:t>A dugaszoló aljzat és a szabványban megadott egyéb áramkörökben áramvédőkapcsolókat alkalmazunk (pl. közösségi vizesblokk világítás).</w:t>
      </w:r>
    </w:p>
    <w:p w14:paraId="63151AC0" w14:textId="1C5F4F49" w:rsidR="008C4A6C" w:rsidRPr="00CA57B4" w:rsidRDefault="008C4A6C" w:rsidP="008C4A6C">
      <w:pPr>
        <w:tabs>
          <w:tab w:val="left" w:pos="1050"/>
        </w:tabs>
        <w:spacing w:after="360"/>
        <w:ind w:left="363"/>
        <w:jc w:val="both"/>
        <w:rPr>
          <w:rFonts w:asciiTheme="minorHAnsi" w:hAnsiTheme="minorHAnsi" w:cstheme="minorHAnsi"/>
          <w:sz w:val="24"/>
          <w:szCs w:val="24"/>
        </w:rPr>
      </w:pPr>
      <w:r w:rsidRPr="00CA57B4">
        <w:rPr>
          <w:rFonts w:asciiTheme="minorHAnsi" w:hAnsiTheme="minorHAnsi" w:cstheme="minorHAnsi"/>
          <w:sz w:val="24"/>
          <w:szCs w:val="24"/>
        </w:rPr>
        <w:t>A fixen bekötött villamos fogyasztók részére munkavédelmi leválasztó kapcsolót terveztünk.</w:t>
      </w:r>
    </w:p>
    <w:p w14:paraId="3BB02692" w14:textId="05510E11" w:rsidR="008C4A6C" w:rsidRPr="00CA57B4" w:rsidRDefault="008C4A6C" w:rsidP="008C4A6C">
      <w:pPr>
        <w:tabs>
          <w:tab w:val="left" w:pos="1050"/>
        </w:tabs>
        <w:spacing w:after="240"/>
        <w:ind w:left="363"/>
        <w:jc w:val="both"/>
        <w:rPr>
          <w:rFonts w:asciiTheme="minorHAnsi" w:hAnsiTheme="minorHAnsi" w:cstheme="minorHAnsi"/>
          <w:sz w:val="24"/>
          <w:szCs w:val="24"/>
          <w:u w:val="single"/>
        </w:rPr>
      </w:pPr>
      <w:r w:rsidRPr="00CA57B4">
        <w:rPr>
          <w:rFonts w:asciiTheme="minorHAnsi" w:hAnsiTheme="minorHAnsi" w:cstheme="minorHAnsi"/>
          <w:sz w:val="24"/>
          <w:szCs w:val="24"/>
          <w:u w:val="single"/>
        </w:rPr>
        <w:t>Érintésvédelem</w:t>
      </w:r>
    </w:p>
    <w:p w14:paraId="792BF8F3" w14:textId="77777777" w:rsidR="00CA57B4" w:rsidRDefault="008C4A6C" w:rsidP="008C4A6C">
      <w:pPr>
        <w:tabs>
          <w:tab w:val="left" w:pos="1050"/>
        </w:tabs>
        <w:spacing w:after="360"/>
        <w:ind w:left="363"/>
        <w:jc w:val="both"/>
        <w:rPr>
          <w:rFonts w:asciiTheme="minorHAnsi" w:hAnsiTheme="minorHAnsi" w:cstheme="minorHAnsi"/>
          <w:sz w:val="24"/>
          <w:szCs w:val="24"/>
        </w:rPr>
      </w:pPr>
      <w:r w:rsidRPr="00CA57B4">
        <w:rPr>
          <w:rFonts w:asciiTheme="minorHAnsi" w:hAnsiTheme="minorHAnsi" w:cstheme="minorHAnsi"/>
          <w:sz w:val="24"/>
          <w:szCs w:val="24"/>
        </w:rPr>
        <w:t xml:space="preserve">Az alkalmazott érintésvédelmi mód TN nullázás az MSZ HD 60364 szerint kialakítva, általános csatlakozó aljzatoknál 30mA-es áram-védőkapcsolókkal kiegészítve. </w:t>
      </w:r>
    </w:p>
    <w:p w14:paraId="16BB5296" w14:textId="6AE548EF" w:rsidR="008C4A6C" w:rsidRPr="00CA57B4" w:rsidRDefault="008C4A6C" w:rsidP="008C4A6C">
      <w:pPr>
        <w:tabs>
          <w:tab w:val="left" w:pos="1050"/>
        </w:tabs>
        <w:spacing w:after="360"/>
        <w:ind w:left="363"/>
        <w:jc w:val="both"/>
        <w:rPr>
          <w:rFonts w:asciiTheme="minorHAnsi" w:hAnsiTheme="minorHAnsi" w:cstheme="minorHAnsi"/>
          <w:sz w:val="24"/>
          <w:szCs w:val="24"/>
        </w:rPr>
      </w:pPr>
      <w:r w:rsidRPr="00CA57B4">
        <w:rPr>
          <w:rFonts w:asciiTheme="minorHAnsi" w:hAnsiTheme="minorHAnsi" w:cstheme="minorHAnsi"/>
          <w:sz w:val="24"/>
          <w:szCs w:val="24"/>
        </w:rPr>
        <w:lastRenderedPageBreak/>
        <w:t>Az alelosztónál, ki kell alakítani az egyenpotenciálra hozó hálózatot (EPH), melybe minden fémes épületszerkezetet, nagy kiterjedésű fémtárgyat, fém csővezetéket, fémszellőző vezetéket, be kell kötni a vonatkozó szabványnak megfelelően.</w:t>
      </w:r>
    </w:p>
    <w:p w14:paraId="1E4FED97" w14:textId="1ECE8B07" w:rsidR="00CD1602" w:rsidRPr="00CA57B4" w:rsidRDefault="008C4A6C" w:rsidP="008C4A6C">
      <w:pPr>
        <w:tabs>
          <w:tab w:val="left" w:pos="1050"/>
        </w:tabs>
        <w:ind w:left="363"/>
        <w:jc w:val="both"/>
        <w:rPr>
          <w:rFonts w:asciiTheme="minorHAnsi" w:hAnsiTheme="minorHAnsi" w:cstheme="minorHAnsi"/>
          <w:sz w:val="24"/>
          <w:szCs w:val="24"/>
        </w:rPr>
      </w:pPr>
      <w:r w:rsidRPr="00CA57B4">
        <w:rPr>
          <w:rFonts w:asciiTheme="minorHAnsi" w:hAnsiTheme="minorHAnsi" w:cstheme="minorHAnsi"/>
          <w:sz w:val="24"/>
          <w:szCs w:val="24"/>
        </w:rPr>
        <w:t xml:space="preserve">A részletes feladatleírást és felmérési terveket a Műszaki leírás tartalmazza. </w:t>
      </w:r>
    </w:p>
    <w:p w14:paraId="318C7536" w14:textId="6919603A" w:rsidR="008474EC" w:rsidRPr="00CA57B4" w:rsidRDefault="00911B5E" w:rsidP="00C30A94">
      <w:pPr>
        <w:spacing w:after="240" w:line="240" w:lineRule="auto"/>
        <w:ind w:left="363"/>
        <w:jc w:val="both"/>
        <w:rPr>
          <w:rFonts w:asciiTheme="minorHAnsi" w:hAnsiTheme="minorHAnsi"/>
          <w:sz w:val="24"/>
          <w:szCs w:val="24"/>
        </w:rPr>
      </w:pPr>
      <w:r w:rsidRPr="00CA57B4">
        <w:rPr>
          <w:rFonts w:asciiTheme="minorHAnsi" w:hAnsiTheme="minorHAnsi"/>
          <w:sz w:val="24"/>
          <w:szCs w:val="24"/>
        </w:rPr>
        <w:t>Ajánlatkérő felhívja a figyelmet, hogy a műszaki leírásban meghatározott gyártmányú, eredetű, típusú dologra, eljárásra, tevékenységre, illetőleg szabadalomra vagy védjegyre való esetleges hivatkozás a közbeszerzés tárgyának egyértelmű jellegének meghatározása érdekében történt, illetve szükséges, ajánlatkérő az azzal egyenértékű ajánlattételt mindemellett biztosítja. Az egyenértékűség igazolása ajánlattevő fe</w:t>
      </w:r>
      <w:r w:rsidR="002A681C" w:rsidRPr="00CA57B4">
        <w:rPr>
          <w:rFonts w:asciiTheme="minorHAnsi" w:hAnsiTheme="minorHAnsi"/>
          <w:sz w:val="24"/>
          <w:szCs w:val="24"/>
        </w:rPr>
        <w:t>ladata. (32</w:t>
      </w:r>
      <w:r w:rsidR="00A61CC8" w:rsidRPr="00CA57B4">
        <w:rPr>
          <w:rFonts w:asciiTheme="minorHAnsi" w:hAnsiTheme="minorHAnsi"/>
          <w:sz w:val="24"/>
          <w:szCs w:val="24"/>
        </w:rPr>
        <w:t>1</w:t>
      </w:r>
      <w:r w:rsidR="002A681C" w:rsidRPr="00CA57B4">
        <w:rPr>
          <w:rFonts w:asciiTheme="minorHAnsi" w:hAnsiTheme="minorHAnsi"/>
          <w:sz w:val="24"/>
          <w:szCs w:val="24"/>
        </w:rPr>
        <w:t>/2015. (X. 30) Korm.</w:t>
      </w:r>
      <w:r w:rsidRPr="00CA57B4">
        <w:rPr>
          <w:rFonts w:asciiTheme="minorHAnsi" w:hAnsiTheme="minorHAnsi"/>
          <w:sz w:val="24"/>
          <w:szCs w:val="24"/>
        </w:rPr>
        <w:t xml:space="preserve"> rendelet 46. § (3))</w:t>
      </w:r>
      <w:r w:rsidR="005245DA" w:rsidRPr="00CA57B4">
        <w:rPr>
          <w:rFonts w:asciiTheme="minorHAnsi" w:hAnsiTheme="minorHAnsi"/>
          <w:sz w:val="24"/>
          <w:szCs w:val="24"/>
        </w:rPr>
        <w:t>.</w:t>
      </w:r>
    </w:p>
    <w:p w14:paraId="66BA79DF" w14:textId="2B9295E0" w:rsidR="002B77F5" w:rsidRPr="0029249A" w:rsidRDefault="006D341C" w:rsidP="00A30E51">
      <w:pPr>
        <w:suppressAutoHyphens/>
        <w:spacing w:after="0" w:line="240" w:lineRule="auto"/>
        <w:ind w:left="390"/>
        <w:jc w:val="both"/>
        <w:rPr>
          <w:rFonts w:asciiTheme="minorHAnsi" w:hAnsiTheme="minorHAnsi" w:cs="Calibri"/>
          <w:sz w:val="24"/>
          <w:szCs w:val="24"/>
          <w:u w:val="single"/>
        </w:rPr>
      </w:pPr>
      <w:r w:rsidRPr="0029249A">
        <w:rPr>
          <w:rFonts w:asciiTheme="minorHAnsi" w:hAnsiTheme="minorHAnsi" w:cs="Calibri"/>
          <w:sz w:val="24"/>
          <w:szCs w:val="24"/>
          <w:u w:val="single"/>
        </w:rPr>
        <w:t>CPV kódok:</w:t>
      </w:r>
    </w:p>
    <w:p w14:paraId="2A7B1FC9" w14:textId="1F7CFCEF" w:rsidR="001065E4" w:rsidRPr="0029249A" w:rsidRDefault="001065E4">
      <w:pPr>
        <w:suppressAutoHyphens/>
        <w:spacing w:after="0" w:line="240" w:lineRule="auto"/>
        <w:ind w:left="390"/>
        <w:jc w:val="both"/>
        <w:rPr>
          <w:rFonts w:asciiTheme="minorHAnsi" w:eastAsia="Times New Roman" w:hAnsiTheme="minorHAnsi" w:cs="Calibri"/>
          <w:sz w:val="24"/>
          <w:szCs w:val="24"/>
          <w:lang w:eastAsia="ar-SA"/>
        </w:rPr>
      </w:pPr>
      <w:r w:rsidRPr="0029249A">
        <w:rPr>
          <w:rFonts w:asciiTheme="minorHAnsi" w:eastAsia="Times New Roman" w:hAnsiTheme="minorHAnsi" w:cs="Calibri"/>
          <w:sz w:val="24"/>
          <w:szCs w:val="24"/>
          <w:lang w:eastAsia="ar-SA"/>
        </w:rPr>
        <w:t>45000000-7 Építési munkák</w:t>
      </w:r>
    </w:p>
    <w:p w14:paraId="26797AD5" w14:textId="7ACE9AFE" w:rsidR="00251B36" w:rsidRPr="0029249A" w:rsidRDefault="001065E4" w:rsidP="008474EC">
      <w:pPr>
        <w:suppressAutoHyphens/>
        <w:spacing w:after="0" w:line="240" w:lineRule="auto"/>
        <w:ind w:left="390"/>
        <w:jc w:val="both"/>
        <w:rPr>
          <w:rFonts w:asciiTheme="minorHAnsi" w:eastAsia="Times New Roman" w:hAnsiTheme="minorHAnsi" w:cs="Calibri"/>
          <w:sz w:val="24"/>
          <w:szCs w:val="24"/>
          <w:lang w:eastAsia="ar-SA"/>
        </w:rPr>
      </w:pPr>
      <w:r w:rsidRPr="0029249A">
        <w:rPr>
          <w:rFonts w:asciiTheme="minorHAnsi" w:eastAsia="Times New Roman" w:hAnsiTheme="minorHAnsi" w:cs="Calibri"/>
          <w:sz w:val="24"/>
          <w:szCs w:val="24"/>
          <w:lang w:eastAsia="ar-SA"/>
        </w:rPr>
        <w:t>45453100-8 Felújítás</w:t>
      </w:r>
    </w:p>
    <w:p w14:paraId="6BD4C552" w14:textId="77777777" w:rsidR="00F32DBE" w:rsidRPr="0090135C" w:rsidRDefault="00F32DBE" w:rsidP="000D0DFB">
      <w:pPr>
        <w:suppressAutoHyphens/>
        <w:spacing w:after="0" w:line="240" w:lineRule="auto"/>
        <w:jc w:val="both"/>
        <w:rPr>
          <w:rFonts w:eastAsia="Times New Roman" w:cs="Calibri"/>
          <w:sz w:val="24"/>
          <w:szCs w:val="24"/>
          <w:lang w:eastAsia="ar-SA"/>
        </w:rPr>
      </w:pPr>
    </w:p>
    <w:p w14:paraId="1BEE2985" w14:textId="77777777" w:rsidR="001E4513" w:rsidRPr="00B9436D" w:rsidRDefault="006D341C">
      <w:pPr>
        <w:tabs>
          <w:tab w:val="left" w:pos="426"/>
        </w:tabs>
        <w:suppressAutoHyphens/>
        <w:spacing w:after="0" w:line="240" w:lineRule="auto"/>
        <w:ind w:left="390" w:right="150" w:hanging="390"/>
        <w:jc w:val="both"/>
        <w:rPr>
          <w:rFonts w:eastAsia="Times New Roman" w:cs="Calibri"/>
          <w:b/>
          <w:sz w:val="24"/>
          <w:szCs w:val="24"/>
          <w:lang w:eastAsia="ar-SA"/>
        </w:rPr>
      </w:pPr>
      <w:bookmarkStart w:id="4" w:name="pr294"/>
      <w:r w:rsidRPr="00B9436D">
        <w:rPr>
          <w:rFonts w:eastAsia="Times New Roman" w:cs="Calibri"/>
          <w:b/>
          <w:sz w:val="24"/>
          <w:szCs w:val="24"/>
          <w:lang w:eastAsia="ar-SA"/>
        </w:rPr>
        <w:t>5.</w:t>
      </w:r>
      <w:r w:rsidRPr="00B9436D">
        <w:rPr>
          <w:rFonts w:eastAsia="Times New Roman" w:cs="Calibri"/>
          <w:b/>
          <w:sz w:val="24"/>
          <w:szCs w:val="24"/>
          <w:lang w:eastAsia="ar-SA"/>
        </w:rPr>
        <w:tab/>
      </w:r>
      <w:bookmarkStart w:id="5" w:name="pr295"/>
      <w:bookmarkEnd w:id="4"/>
      <w:r w:rsidRPr="00B9436D">
        <w:rPr>
          <w:rFonts w:eastAsia="Times New Roman" w:cs="Calibri"/>
          <w:b/>
          <w:sz w:val="24"/>
          <w:szCs w:val="24"/>
          <w:lang w:eastAsia="ar-SA"/>
        </w:rPr>
        <w:t>A szerződés meghatározása, amelynek megkötése érdekében a közbeszerzési eljárást lefolytatják:</w:t>
      </w:r>
    </w:p>
    <w:p w14:paraId="0F566772" w14:textId="2019F4CC" w:rsidR="00130D34" w:rsidRDefault="00130D34" w:rsidP="00130D34">
      <w:pPr>
        <w:suppressAutoHyphens/>
        <w:spacing w:after="0" w:line="240" w:lineRule="auto"/>
        <w:ind w:left="360" w:right="150"/>
        <w:jc w:val="both"/>
        <w:rPr>
          <w:rFonts w:eastAsia="Times New Roman" w:cs="Calibri"/>
          <w:sz w:val="24"/>
          <w:szCs w:val="24"/>
          <w:lang w:eastAsia="ar-SA"/>
        </w:rPr>
      </w:pPr>
    </w:p>
    <w:p w14:paraId="50DCE6B7" w14:textId="09229C19" w:rsidR="00130D34" w:rsidRPr="009D7909" w:rsidRDefault="00130D34" w:rsidP="00B64728">
      <w:pPr>
        <w:suppressAutoHyphens/>
        <w:spacing w:after="0" w:line="240" w:lineRule="auto"/>
        <w:ind w:left="360"/>
        <w:jc w:val="both"/>
        <w:rPr>
          <w:rFonts w:asciiTheme="minorHAnsi" w:eastAsia="Times New Roman" w:hAnsiTheme="minorHAnsi" w:cstheme="minorHAnsi"/>
          <w:b/>
          <w:sz w:val="24"/>
          <w:szCs w:val="24"/>
          <w:lang w:eastAsia="ar-SA"/>
        </w:rPr>
      </w:pPr>
      <w:r w:rsidRPr="009D7909">
        <w:rPr>
          <w:rFonts w:asciiTheme="minorHAnsi" w:eastAsia="Times New Roman" w:hAnsiTheme="minorHAnsi" w:cs="Calibri"/>
          <w:b/>
          <w:sz w:val="24"/>
          <w:szCs w:val="24"/>
          <w:lang w:eastAsia="ar-SA"/>
        </w:rPr>
        <w:t>Vállalkozási Szerződés „</w:t>
      </w:r>
      <w:r w:rsidRPr="009D7909">
        <w:rPr>
          <w:rFonts w:asciiTheme="minorHAnsi" w:eastAsia="Times New Roman" w:hAnsiTheme="minorHAnsi" w:cs="Tahoma"/>
          <w:b/>
          <w:bCs/>
          <w:color w:val="000000" w:themeColor="text1"/>
          <w:sz w:val="24"/>
          <w:szCs w:val="24"/>
          <w:lang w:eastAsia="hu-HU"/>
        </w:rPr>
        <w:t xml:space="preserve">Tornatermek, öltözők és vizesblokkok felújítása az ELTE – Apáczai </w:t>
      </w:r>
      <w:r w:rsidRPr="009D7909">
        <w:rPr>
          <w:rFonts w:asciiTheme="minorHAnsi" w:eastAsia="Times New Roman" w:hAnsiTheme="minorHAnsi" w:cstheme="minorHAnsi"/>
          <w:b/>
          <w:bCs/>
          <w:color w:val="000000" w:themeColor="text1"/>
          <w:sz w:val="24"/>
          <w:szCs w:val="24"/>
          <w:lang w:eastAsia="hu-HU"/>
        </w:rPr>
        <w:t xml:space="preserve">Csere János Gyakorló Gimnázium </w:t>
      </w:r>
      <w:r w:rsidR="00087AA9" w:rsidRPr="009D7909">
        <w:rPr>
          <w:rFonts w:asciiTheme="minorHAnsi" w:eastAsia="Times New Roman" w:hAnsiTheme="minorHAnsi" w:cstheme="minorHAnsi"/>
          <w:b/>
          <w:bCs/>
          <w:color w:val="000000" w:themeColor="text1"/>
          <w:sz w:val="24"/>
          <w:szCs w:val="24"/>
          <w:lang w:eastAsia="hu-HU"/>
        </w:rPr>
        <w:t>helyszínen</w:t>
      </w:r>
      <w:r w:rsidRPr="009D7909">
        <w:rPr>
          <w:rFonts w:asciiTheme="minorHAnsi" w:eastAsia="Times New Roman" w:hAnsiTheme="minorHAnsi" w:cstheme="minorHAnsi"/>
          <w:b/>
          <w:bCs/>
          <w:color w:val="000000" w:themeColor="text1"/>
          <w:sz w:val="24"/>
          <w:szCs w:val="24"/>
          <w:lang w:eastAsia="hu-HU"/>
        </w:rPr>
        <w:t xml:space="preserve">” </w:t>
      </w:r>
      <w:r w:rsidRPr="009D7909">
        <w:rPr>
          <w:rFonts w:asciiTheme="minorHAnsi" w:eastAsia="Times New Roman" w:hAnsiTheme="minorHAnsi" w:cstheme="minorHAnsi"/>
          <w:b/>
          <w:sz w:val="24"/>
          <w:szCs w:val="24"/>
          <w:lang w:eastAsia="ar-SA"/>
        </w:rPr>
        <w:t xml:space="preserve">tárgyban </w:t>
      </w:r>
    </w:p>
    <w:p w14:paraId="6C8B0F89" w14:textId="149EF462" w:rsidR="00130D34" w:rsidRDefault="00130D34" w:rsidP="00130D34">
      <w:pPr>
        <w:suppressAutoHyphens/>
        <w:spacing w:after="0" w:line="240" w:lineRule="auto"/>
        <w:ind w:left="426"/>
        <w:jc w:val="both"/>
        <w:rPr>
          <w:rFonts w:asciiTheme="minorHAnsi" w:eastAsia="Times New Roman" w:hAnsiTheme="minorHAnsi" w:cstheme="minorHAnsi"/>
          <w:sz w:val="24"/>
          <w:szCs w:val="24"/>
          <w:lang w:eastAsia="ar-SA"/>
        </w:rPr>
      </w:pPr>
    </w:p>
    <w:p w14:paraId="1BEE2988" w14:textId="2D371D58" w:rsidR="001E4513" w:rsidRPr="001412E5" w:rsidRDefault="006D341C">
      <w:pPr>
        <w:pStyle w:val="NormlWeb1"/>
        <w:tabs>
          <w:tab w:val="left" w:pos="426"/>
        </w:tabs>
        <w:ind w:left="420" w:right="147" w:hanging="420"/>
        <w:jc w:val="both"/>
        <w:rPr>
          <w:rFonts w:ascii="Calibri" w:hAnsi="Calibri" w:cs="Calibri"/>
          <w:color w:val="00000A"/>
        </w:rPr>
      </w:pPr>
      <w:r w:rsidRPr="0090135C">
        <w:rPr>
          <w:rFonts w:ascii="Calibri" w:hAnsi="Calibri" w:cs="Calibri"/>
          <w:b/>
          <w:lang w:eastAsia="ar-SA"/>
        </w:rPr>
        <w:t>6.</w:t>
      </w:r>
      <w:bookmarkEnd w:id="5"/>
      <w:r w:rsidRPr="0090135C">
        <w:rPr>
          <w:rFonts w:ascii="Calibri" w:hAnsi="Calibri" w:cs="Calibri"/>
          <w:b/>
          <w:lang w:eastAsia="ar-SA"/>
        </w:rPr>
        <w:tab/>
      </w:r>
      <w:r w:rsidRPr="0090135C">
        <w:rPr>
          <w:rFonts w:ascii="Calibri" w:hAnsi="Calibri" w:cs="Calibri"/>
          <w:b/>
          <w:color w:val="00000A"/>
        </w:rPr>
        <w:t xml:space="preserve">Annak feltüntetése, ha a keretmegállapodás kötésére, dinamikus beszerzési rendszer alkalmazására, elektronikus árlejtés </w:t>
      </w:r>
      <w:r w:rsidR="001412E5">
        <w:rPr>
          <w:rFonts w:ascii="Calibri" w:hAnsi="Calibri" w:cs="Calibri"/>
          <w:b/>
          <w:color w:val="00000A"/>
        </w:rPr>
        <w:t xml:space="preserve">alkalmazására kerül sor: </w:t>
      </w:r>
      <w:r w:rsidR="001412E5" w:rsidRPr="001412E5">
        <w:rPr>
          <w:rFonts w:ascii="Calibri" w:hAnsi="Calibri" w:cs="Calibri"/>
          <w:color w:val="00000A"/>
        </w:rPr>
        <w:t>Keretmegállapodás kötésére, dinamikus beszerzési rendszer, valamint elektronikus árlejtés alkalmazására jelen eljárás keretében nem kerül sor.</w:t>
      </w:r>
    </w:p>
    <w:p w14:paraId="1BEE2989" w14:textId="185B3D3C" w:rsidR="001E4513" w:rsidRPr="0090135C" w:rsidRDefault="001E4513">
      <w:pPr>
        <w:suppressAutoHyphens/>
        <w:spacing w:after="0" w:line="240" w:lineRule="auto"/>
        <w:ind w:left="851" w:right="150" w:hanging="426"/>
        <w:jc w:val="both"/>
        <w:rPr>
          <w:rFonts w:eastAsia="Times New Roman" w:cs="Calibri"/>
          <w:b/>
          <w:sz w:val="24"/>
          <w:szCs w:val="24"/>
          <w:lang w:eastAsia="ar-SA"/>
        </w:rPr>
      </w:pPr>
    </w:p>
    <w:p w14:paraId="1BEE298A" w14:textId="77777777" w:rsidR="001E4513" w:rsidRPr="0090135C" w:rsidRDefault="006D341C">
      <w:pPr>
        <w:pStyle w:val="Listaszerbekezds"/>
        <w:numPr>
          <w:ilvl w:val="0"/>
          <w:numId w:val="4"/>
        </w:numPr>
        <w:tabs>
          <w:tab w:val="left" w:pos="426"/>
        </w:tabs>
        <w:suppressAutoHyphens/>
        <w:spacing w:before="0" w:after="0"/>
        <w:ind w:left="426" w:right="150" w:hanging="426"/>
        <w:rPr>
          <w:rFonts w:ascii="Calibri" w:eastAsia="Times New Roman" w:hAnsi="Calibri" w:cs="Calibri"/>
          <w:b/>
          <w:color w:val="000000"/>
          <w:sz w:val="24"/>
          <w:lang w:eastAsia="ar-SA"/>
        </w:rPr>
      </w:pPr>
      <w:r w:rsidRPr="0090135C">
        <w:rPr>
          <w:rFonts w:ascii="Calibri" w:eastAsia="Times New Roman" w:hAnsi="Calibri" w:cs="Calibri"/>
          <w:b/>
          <w:sz w:val="24"/>
          <w:lang w:eastAsia="ar-SA"/>
        </w:rPr>
        <w:t>A szerződés időtartama vagy a teljesítés határideje</w:t>
      </w:r>
      <w:r w:rsidRPr="0090135C">
        <w:rPr>
          <w:rFonts w:ascii="Calibri" w:eastAsia="Times New Roman" w:hAnsi="Calibri" w:cs="Calibri"/>
          <w:b/>
          <w:color w:val="000000"/>
          <w:sz w:val="24"/>
          <w:lang w:eastAsia="ar-SA"/>
        </w:rPr>
        <w:t>:</w:t>
      </w:r>
    </w:p>
    <w:p w14:paraId="1BEE298C" w14:textId="7408426C" w:rsidR="001E4513" w:rsidRDefault="001E4513" w:rsidP="00B05E22">
      <w:pPr>
        <w:spacing w:after="0" w:line="100" w:lineRule="atLeast"/>
        <w:jc w:val="both"/>
        <w:rPr>
          <w:rFonts w:cs="Calibri"/>
          <w:sz w:val="24"/>
          <w:szCs w:val="24"/>
          <w:shd w:val="clear" w:color="auto" w:fill="FFFF00"/>
        </w:rPr>
      </w:pPr>
      <w:bookmarkStart w:id="6" w:name="pr296"/>
      <w:bookmarkEnd w:id="6"/>
    </w:p>
    <w:p w14:paraId="3D74487F" w14:textId="0A048C55" w:rsidR="00A03983" w:rsidRPr="00A03983" w:rsidRDefault="00A03983" w:rsidP="00A03983">
      <w:pPr>
        <w:pStyle w:val="Alaprtelmezett"/>
        <w:spacing w:after="0" w:line="240" w:lineRule="auto"/>
        <w:ind w:left="426"/>
        <w:jc w:val="both"/>
        <w:rPr>
          <w:rFonts w:ascii="Calibri" w:hAnsi="Calibri" w:cs="Calibri"/>
        </w:rPr>
      </w:pPr>
      <w:r w:rsidRPr="00A03983">
        <w:rPr>
          <w:rFonts w:ascii="Calibri" w:hAnsi="Calibri" w:cs="Calibri"/>
        </w:rPr>
        <w:t xml:space="preserve">A szerződés teljesítésének határideje: a munkaterület átadásától számított </w:t>
      </w:r>
      <w:r w:rsidR="00413CE4">
        <w:rPr>
          <w:rFonts w:ascii="Calibri" w:hAnsi="Calibri" w:cs="Calibri"/>
        </w:rPr>
        <w:t>3</w:t>
      </w:r>
      <w:r w:rsidRPr="00A03983">
        <w:rPr>
          <w:rFonts w:ascii="Calibri" w:hAnsi="Calibri" w:cs="Calibri"/>
        </w:rPr>
        <w:t xml:space="preserve"> hónap, de legkésőbb 2018. augusztus 31. </w:t>
      </w:r>
    </w:p>
    <w:p w14:paraId="310DFA3E" w14:textId="77777777" w:rsidR="00A03983" w:rsidRPr="00A03983" w:rsidRDefault="00A03983" w:rsidP="00A03983">
      <w:pPr>
        <w:pStyle w:val="Alaprtelmezett"/>
        <w:spacing w:after="0" w:line="240" w:lineRule="auto"/>
        <w:ind w:left="426"/>
        <w:jc w:val="both"/>
        <w:rPr>
          <w:rFonts w:ascii="Calibri" w:hAnsi="Calibri" w:cs="Calibri"/>
        </w:rPr>
      </w:pPr>
    </w:p>
    <w:p w14:paraId="7A350E02" w14:textId="2B0BE754" w:rsidR="002B197D" w:rsidRPr="0090135C" w:rsidRDefault="00A03983" w:rsidP="00A03983">
      <w:pPr>
        <w:pStyle w:val="Alaprtelmezett"/>
        <w:spacing w:after="0" w:line="240" w:lineRule="auto"/>
        <w:ind w:left="426"/>
        <w:jc w:val="both"/>
        <w:rPr>
          <w:rFonts w:ascii="Calibri" w:hAnsi="Calibri" w:cs="Calibri"/>
        </w:rPr>
      </w:pPr>
      <w:r w:rsidRPr="00A03983">
        <w:rPr>
          <w:rFonts w:ascii="Calibri" w:hAnsi="Calibri" w:cs="Calibri"/>
        </w:rPr>
        <w:t xml:space="preserve">A munkaterület átadásának </w:t>
      </w:r>
      <w:r w:rsidR="00413CE4" w:rsidRPr="00DF77FF">
        <w:rPr>
          <w:rFonts w:ascii="Calibri" w:hAnsi="Calibri" w:cs="Calibri"/>
          <w:u w:val="single"/>
        </w:rPr>
        <w:t>tervezet</w:t>
      </w:r>
      <w:r w:rsidR="00413CE4">
        <w:rPr>
          <w:rFonts w:ascii="Calibri" w:hAnsi="Calibri" w:cs="Calibri"/>
        </w:rPr>
        <w:t xml:space="preserve">t </w:t>
      </w:r>
      <w:r w:rsidRPr="00A03983">
        <w:rPr>
          <w:rFonts w:ascii="Calibri" w:hAnsi="Calibri" w:cs="Calibri"/>
        </w:rPr>
        <w:t>időpontja: 2018. június 15</w:t>
      </w:r>
      <w:r>
        <w:rPr>
          <w:rFonts w:ascii="Calibri" w:hAnsi="Calibri" w:cs="Calibri"/>
        </w:rPr>
        <w:t>.</w:t>
      </w:r>
    </w:p>
    <w:p w14:paraId="1BEE298F" w14:textId="77777777" w:rsidR="001E4513" w:rsidRPr="0090135C" w:rsidRDefault="001E4513">
      <w:pPr>
        <w:tabs>
          <w:tab w:val="left" w:pos="426"/>
        </w:tabs>
        <w:suppressAutoHyphens/>
        <w:spacing w:after="0" w:line="240" w:lineRule="auto"/>
        <w:ind w:left="426" w:right="150"/>
        <w:jc w:val="both"/>
        <w:rPr>
          <w:rFonts w:eastAsia="Times New Roman" w:cs="Calibri"/>
          <w:sz w:val="24"/>
          <w:szCs w:val="24"/>
          <w:lang w:eastAsia="ar-SA"/>
        </w:rPr>
      </w:pPr>
    </w:p>
    <w:p w14:paraId="1BEE2991" w14:textId="2E1EE6E9" w:rsidR="001E4513" w:rsidRPr="002B197D" w:rsidRDefault="006D341C" w:rsidP="000C73E1">
      <w:pPr>
        <w:pStyle w:val="Listaszerbekezds"/>
        <w:numPr>
          <w:ilvl w:val="0"/>
          <w:numId w:val="4"/>
        </w:numPr>
        <w:tabs>
          <w:tab w:val="left" w:pos="426"/>
        </w:tabs>
        <w:suppressAutoHyphens/>
        <w:spacing w:before="0" w:after="240"/>
        <w:ind w:left="360" w:right="150"/>
        <w:rPr>
          <w:rFonts w:ascii="Calibri" w:eastAsia="Times New Roman" w:hAnsi="Calibri" w:cs="Calibri"/>
          <w:b/>
          <w:sz w:val="24"/>
          <w:lang w:eastAsia="ar-SA"/>
        </w:rPr>
      </w:pPr>
      <w:r w:rsidRPr="0090135C">
        <w:rPr>
          <w:rFonts w:ascii="Calibri" w:eastAsia="Times New Roman" w:hAnsi="Calibri" w:cs="Calibri"/>
          <w:b/>
          <w:sz w:val="24"/>
          <w:lang w:eastAsia="ar-SA"/>
        </w:rPr>
        <w:t>A teljesítés helye:</w:t>
      </w:r>
    </w:p>
    <w:p w14:paraId="094F2755" w14:textId="7A6D8CBA" w:rsidR="002F0F44" w:rsidRPr="0049388F" w:rsidRDefault="0049388F" w:rsidP="0049388F">
      <w:pPr>
        <w:tabs>
          <w:tab w:val="left" w:pos="426"/>
        </w:tabs>
        <w:suppressAutoHyphens/>
        <w:spacing w:after="0" w:line="240" w:lineRule="auto"/>
        <w:ind w:left="426" w:right="150"/>
        <w:jc w:val="both"/>
        <w:rPr>
          <w:rFonts w:eastAsia="Times New Roman" w:cs="Calibri"/>
          <w:sz w:val="24"/>
          <w:szCs w:val="24"/>
          <w:lang w:eastAsia="ar-SA"/>
        </w:rPr>
      </w:pPr>
      <w:r>
        <w:rPr>
          <w:rFonts w:eastAsia="Times New Roman" w:cs="Calibri"/>
          <w:sz w:val="24"/>
          <w:szCs w:val="24"/>
          <w:lang w:eastAsia="ar-SA"/>
        </w:rPr>
        <w:t>E</w:t>
      </w:r>
      <w:r w:rsidRPr="0049388F">
        <w:rPr>
          <w:rFonts w:eastAsia="Times New Roman" w:cs="Calibri"/>
          <w:sz w:val="24"/>
          <w:szCs w:val="24"/>
          <w:lang w:eastAsia="ar-SA"/>
        </w:rPr>
        <w:t>ötvös Loránd Tudományegyetem Apáczai Csere János Gyakorló Gimnázium és Kollégium</w:t>
      </w:r>
      <w:r>
        <w:rPr>
          <w:rFonts w:eastAsia="Times New Roman" w:cs="Calibri"/>
          <w:sz w:val="24"/>
          <w:szCs w:val="24"/>
          <w:lang w:eastAsia="ar-SA"/>
        </w:rPr>
        <w:t xml:space="preserve"> (</w:t>
      </w:r>
      <w:r w:rsidRPr="0049388F">
        <w:rPr>
          <w:rFonts w:eastAsia="Times New Roman" w:cs="Calibri"/>
          <w:sz w:val="24"/>
          <w:szCs w:val="24"/>
          <w:lang w:eastAsia="ar-SA"/>
        </w:rPr>
        <w:t>1053 Budapest, Papnövelde utca 4-6.</w:t>
      </w:r>
      <w:r>
        <w:rPr>
          <w:rFonts w:eastAsia="Times New Roman" w:cs="Calibri"/>
          <w:sz w:val="24"/>
          <w:szCs w:val="24"/>
          <w:lang w:eastAsia="ar-SA"/>
        </w:rPr>
        <w:t>)</w:t>
      </w:r>
    </w:p>
    <w:p w14:paraId="4BE24713" w14:textId="77777777" w:rsidR="00451F1B" w:rsidRPr="0090135C" w:rsidRDefault="00451F1B">
      <w:pPr>
        <w:tabs>
          <w:tab w:val="left" w:pos="426"/>
        </w:tabs>
        <w:suppressAutoHyphens/>
        <w:spacing w:after="0" w:line="240" w:lineRule="auto"/>
        <w:ind w:right="150"/>
        <w:jc w:val="both"/>
        <w:rPr>
          <w:rFonts w:eastAsia="Times New Roman" w:cs="Calibri"/>
          <w:sz w:val="24"/>
          <w:szCs w:val="24"/>
          <w:lang w:eastAsia="ar-SA"/>
        </w:rPr>
      </w:pPr>
    </w:p>
    <w:p w14:paraId="330E0F89" w14:textId="7486C6B0" w:rsidR="001944F4" w:rsidRDefault="006D341C" w:rsidP="00C67089">
      <w:pPr>
        <w:tabs>
          <w:tab w:val="left" w:pos="426"/>
        </w:tabs>
        <w:suppressAutoHyphens/>
        <w:spacing w:after="120" w:line="240" w:lineRule="auto"/>
        <w:ind w:left="420" w:right="147" w:hanging="420"/>
        <w:jc w:val="both"/>
        <w:rPr>
          <w:rFonts w:eastAsia="Times New Roman" w:cs="Calibri"/>
          <w:b/>
          <w:sz w:val="24"/>
          <w:szCs w:val="24"/>
          <w:lang w:eastAsia="ar-SA"/>
        </w:rPr>
      </w:pPr>
      <w:bookmarkStart w:id="7" w:name="pr297"/>
      <w:r w:rsidRPr="0090135C">
        <w:rPr>
          <w:rFonts w:eastAsia="Times New Roman" w:cs="Calibri"/>
          <w:b/>
          <w:sz w:val="24"/>
          <w:szCs w:val="24"/>
          <w:lang w:eastAsia="ar-SA"/>
        </w:rPr>
        <w:t>9.</w:t>
      </w:r>
      <w:bookmarkStart w:id="8" w:name="pr298"/>
      <w:bookmarkEnd w:id="7"/>
      <w:r w:rsidRPr="0090135C">
        <w:rPr>
          <w:rFonts w:eastAsia="Times New Roman" w:cs="Calibri"/>
          <w:b/>
          <w:sz w:val="24"/>
          <w:szCs w:val="24"/>
          <w:lang w:eastAsia="ar-SA"/>
        </w:rPr>
        <w:tab/>
        <w:t>Az ellenszolgáltatás teljesítésének feltételei vagy a vonatkozó jogszabályokra hivatkozás</w:t>
      </w:r>
      <w:bookmarkStart w:id="9" w:name="pr299"/>
      <w:bookmarkEnd w:id="8"/>
      <w:r w:rsidR="00C67089">
        <w:rPr>
          <w:rFonts w:eastAsia="Times New Roman" w:cs="Calibri"/>
          <w:b/>
          <w:sz w:val="24"/>
          <w:szCs w:val="24"/>
          <w:lang w:eastAsia="ar-SA"/>
        </w:rPr>
        <w:t>.</w:t>
      </w:r>
    </w:p>
    <w:p w14:paraId="2E6090A3" w14:textId="68330385" w:rsidR="007919B6" w:rsidRPr="0013254E" w:rsidRDefault="001944F4" w:rsidP="00A61CC8">
      <w:pPr>
        <w:tabs>
          <w:tab w:val="left" w:pos="426"/>
        </w:tabs>
        <w:suppressAutoHyphens/>
        <w:spacing w:after="120" w:line="240" w:lineRule="auto"/>
        <w:ind w:left="420" w:right="147" w:hanging="420"/>
        <w:jc w:val="both"/>
        <w:rPr>
          <w:rFonts w:cs="Calibri"/>
          <w:sz w:val="24"/>
          <w:szCs w:val="24"/>
        </w:rPr>
      </w:pPr>
      <w:r>
        <w:rPr>
          <w:rFonts w:eastAsia="Times New Roman" w:cs="Calibri"/>
          <w:b/>
          <w:sz w:val="24"/>
          <w:szCs w:val="24"/>
          <w:lang w:eastAsia="ar-SA"/>
        </w:rPr>
        <w:tab/>
      </w:r>
      <w:r w:rsidR="00827B6D" w:rsidRPr="0013254E">
        <w:rPr>
          <w:rFonts w:cs="Calibri"/>
          <w:sz w:val="24"/>
          <w:szCs w:val="24"/>
        </w:rPr>
        <w:t>A finanszírozás</w:t>
      </w:r>
      <w:r w:rsidRPr="0013254E">
        <w:rPr>
          <w:rFonts w:cs="Calibri"/>
          <w:sz w:val="24"/>
          <w:szCs w:val="24"/>
        </w:rPr>
        <w:t xml:space="preserve"> </w:t>
      </w:r>
      <w:r w:rsidR="00DE0551" w:rsidRPr="0013254E">
        <w:rPr>
          <w:rFonts w:cs="Calibri"/>
          <w:sz w:val="24"/>
          <w:szCs w:val="24"/>
        </w:rPr>
        <w:t xml:space="preserve">az </w:t>
      </w:r>
      <w:r w:rsidR="00A25E83" w:rsidRPr="0013254E">
        <w:rPr>
          <w:rFonts w:cs="Calibri"/>
          <w:sz w:val="24"/>
          <w:szCs w:val="24"/>
        </w:rPr>
        <w:t xml:space="preserve">1996. évi LXXXI. </w:t>
      </w:r>
      <w:r w:rsidR="00DE0551" w:rsidRPr="0013254E">
        <w:rPr>
          <w:rFonts w:cs="Calibri"/>
          <w:sz w:val="24"/>
          <w:szCs w:val="24"/>
        </w:rPr>
        <w:t xml:space="preserve">társasági adóról és az osztalékadóból szóló </w:t>
      </w:r>
      <w:r w:rsidR="00A25E83" w:rsidRPr="0013254E">
        <w:rPr>
          <w:rFonts w:cs="Calibri"/>
          <w:sz w:val="24"/>
          <w:szCs w:val="24"/>
        </w:rPr>
        <w:t xml:space="preserve">törvény alapján </w:t>
      </w:r>
      <w:r w:rsidR="00652BD2">
        <w:rPr>
          <w:rFonts w:cs="Calibri"/>
          <w:sz w:val="24"/>
          <w:szCs w:val="24"/>
        </w:rPr>
        <w:t>100</w:t>
      </w:r>
      <w:r w:rsidRPr="0013254E">
        <w:rPr>
          <w:rFonts w:cs="Calibri"/>
          <w:sz w:val="24"/>
          <w:szCs w:val="24"/>
        </w:rPr>
        <w:t xml:space="preserve"> %-ban TAO támogatásból</w:t>
      </w:r>
      <w:r w:rsidR="00A71BB5" w:rsidRPr="0013254E">
        <w:rPr>
          <w:rFonts w:cs="Calibri"/>
          <w:sz w:val="24"/>
          <w:szCs w:val="24"/>
        </w:rPr>
        <w:t xml:space="preserve"> </w:t>
      </w:r>
      <w:r w:rsidR="00171996">
        <w:rPr>
          <w:rFonts w:cs="Calibri"/>
          <w:sz w:val="24"/>
          <w:szCs w:val="24"/>
        </w:rPr>
        <w:t xml:space="preserve">valósul meg. </w:t>
      </w:r>
    </w:p>
    <w:p w14:paraId="18161288" w14:textId="77777777" w:rsidR="00EE01E4" w:rsidRDefault="00EE01E4">
      <w:pPr>
        <w:pStyle w:val="NormlWeb2"/>
        <w:spacing w:before="60" w:after="60"/>
        <w:ind w:left="426"/>
        <w:jc w:val="both"/>
        <w:rPr>
          <w:rFonts w:ascii="Calibri" w:hAnsi="Calibri" w:cs="Calibri"/>
        </w:rPr>
      </w:pPr>
    </w:p>
    <w:p w14:paraId="1BEE29A5" w14:textId="3E0DB188" w:rsidR="001E4513" w:rsidRDefault="006D341C">
      <w:pPr>
        <w:pStyle w:val="NormlWeb2"/>
        <w:spacing w:before="60" w:after="60"/>
        <w:ind w:left="426"/>
        <w:jc w:val="both"/>
        <w:rPr>
          <w:rFonts w:ascii="Calibri" w:hAnsi="Calibri" w:cs="Calibri"/>
        </w:rPr>
      </w:pPr>
      <w:r w:rsidRPr="0090135C">
        <w:rPr>
          <w:rFonts w:ascii="Calibri" w:hAnsi="Calibri" w:cs="Calibri"/>
        </w:rPr>
        <w:lastRenderedPageBreak/>
        <w:t>Ajánlatkérő a vállalkozói díjat az igazolt szerződésszerű teljesítést követően átutalással, forintban (HUF) teljesíti 30 napos fizetési határidő alkalmazásával, az alábbiak szerint:</w:t>
      </w:r>
    </w:p>
    <w:p w14:paraId="3D3F9D92" w14:textId="77777777" w:rsidR="003A183A" w:rsidRPr="0090135C" w:rsidRDefault="003A183A">
      <w:pPr>
        <w:pStyle w:val="NormlWeb2"/>
        <w:spacing w:before="60" w:after="60"/>
        <w:ind w:left="426"/>
        <w:jc w:val="both"/>
        <w:rPr>
          <w:rFonts w:ascii="Calibri" w:hAnsi="Calibri" w:cs="Calibri"/>
        </w:rPr>
      </w:pPr>
    </w:p>
    <w:p w14:paraId="1BEE29A6" w14:textId="77777777" w:rsidR="001E4513" w:rsidRPr="0090135C" w:rsidRDefault="006D341C" w:rsidP="00470F8F">
      <w:pPr>
        <w:pStyle w:val="Normlnywebov1"/>
        <w:numPr>
          <w:ilvl w:val="0"/>
          <w:numId w:val="3"/>
        </w:numPr>
        <w:spacing w:before="0" w:after="0"/>
        <w:jc w:val="both"/>
        <w:rPr>
          <w:rFonts w:ascii="Calibri" w:hAnsi="Calibri" w:cs="Calibri"/>
        </w:rPr>
      </w:pPr>
      <w:r w:rsidRPr="0090135C">
        <w:rPr>
          <w:rFonts w:ascii="Calibri" w:hAnsi="Calibri" w:cs="Calibri"/>
        </w:rPr>
        <w:t>alvállalkozó igénybevételének hiánya esetén a Kbt. 135. § (1)-(2) és (5)-(6) bekezdései szerint; továbbá a Ptk. 6:130. § (1)-(2) bekezdései szerint;</w:t>
      </w:r>
    </w:p>
    <w:p w14:paraId="4DE0E500" w14:textId="15C11346" w:rsidR="00A75CB4" w:rsidRPr="00A75CB4" w:rsidRDefault="00672CAC" w:rsidP="00470F8F">
      <w:pPr>
        <w:pStyle w:val="Listaszerbekezds"/>
        <w:numPr>
          <w:ilvl w:val="0"/>
          <w:numId w:val="3"/>
        </w:numPr>
        <w:tabs>
          <w:tab w:val="left" w:pos="709"/>
        </w:tabs>
        <w:spacing w:before="0" w:after="0"/>
        <w:rPr>
          <w:rFonts w:ascii="Calibri" w:eastAsia="Times New Roman" w:hAnsi="Calibri" w:cs="Calibri"/>
          <w:sz w:val="24"/>
        </w:rPr>
      </w:pPr>
      <w:r>
        <w:rPr>
          <w:rFonts w:ascii="Calibri" w:eastAsia="Times New Roman" w:hAnsi="Calibri" w:cs="Calibri"/>
          <w:sz w:val="24"/>
        </w:rPr>
        <w:t xml:space="preserve"> </w:t>
      </w:r>
      <w:r w:rsidR="006D341C" w:rsidRPr="00672CAC">
        <w:rPr>
          <w:rFonts w:ascii="Calibri" w:eastAsia="Times New Roman" w:hAnsi="Calibri" w:cs="Calibri"/>
          <w:sz w:val="24"/>
        </w:rPr>
        <w:t xml:space="preserve">alvállalkozó igénybevétele esetén a fentiek alkalmazásával a Ptk. 6:130. § (1)-(2) bekezdésétől eltérően a Kbt. 135. § (3) bekezdése alapján a 322/2015. (X. 30.) Korm. rendelet 32/A. </w:t>
      </w:r>
      <w:r w:rsidR="00B3497C">
        <w:rPr>
          <w:rFonts w:ascii="Calibri" w:eastAsia="Times New Roman" w:hAnsi="Calibri" w:cs="Calibri"/>
          <w:sz w:val="24"/>
        </w:rPr>
        <w:t xml:space="preserve">§ és a 32/B. </w:t>
      </w:r>
      <w:r w:rsidR="006D341C" w:rsidRPr="00672CAC">
        <w:rPr>
          <w:rFonts w:ascii="Calibri" w:eastAsia="Times New Roman" w:hAnsi="Calibri" w:cs="Calibri"/>
          <w:sz w:val="24"/>
        </w:rPr>
        <w:t>§ szerint</w:t>
      </w:r>
      <w:r w:rsidR="00B3497C">
        <w:rPr>
          <w:rFonts w:ascii="Calibri" w:eastAsia="Times New Roman" w:hAnsi="Calibri" w:cs="Calibri"/>
          <w:sz w:val="24"/>
        </w:rPr>
        <w:t>;</w:t>
      </w:r>
    </w:p>
    <w:p w14:paraId="10C76EA3" w14:textId="3C89B906" w:rsidR="003A183A" w:rsidRDefault="003A183A" w:rsidP="00A7397B">
      <w:pPr>
        <w:pStyle w:val="Listaszerbekezds"/>
        <w:numPr>
          <w:ilvl w:val="0"/>
          <w:numId w:val="3"/>
        </w:numPr>
        <w:tabs>
          <w:tab w:val="left" w:pos="709"/>
        </w:tabs>
        <w:spacing w:before="60"/>
        <w:rPr>
          <w:rFonts w:ascii="Calibri" w:eastAsia="Times New Roman" w:hAnsi="Calibri" w:cs="Calibri"/>
          <w:sz w:val="24"/>
        </w:rPr>
      </w:pPr>
      <w:r>
        <w:rPr>
          <w:rFonts w:ascii="Calibri" w:eastAsia="Times New Roman" w:hAnsi="Calibri" w:cs="Calibri"/>
          <w:sz w:val="24"/>
        </w:rPr>
        <w:t>ajánlatkérő a Kbt. 135. § (7) bekezdése alapján 50 %</w:t>
      </w:r>
      <w:r w:rsidR="00C1413B">
        <w:rPr>
          <w:rFonts w:ascii="Calibri" w:eastAsia="Times New Roman" w:hAnsi="Calibri" w:cs="Calibri"/>
          <w:sz w:val="24"/>
        </w:rPr>
        <w:t>-os</w:t>
      </w:r>
      <w:r>
        <w:rPr>
          <w:rFonts w:ascii="Calibri" w:eastAsia="Times New Roman" w:hAnsi="Calibri" w:cs="Calibri"/>
          <w:sz w:val="24"/>
        </w:rPr>
        <w:t xml:space="preserve"> előleget biztosít;</w:t>
      </w:r>
    </w:p>
    <w:p w14:paraId="29D5CAE0" w14:textId="5D16BB10" w:rsidR="003A183A" w:rsidRDefault="003A183A" w:rsidP="00A7397B">
      <w:pPr>
        <w:pStyle w:val="Listaszerbekezds"/>
        <w:numPr>
          <w:ilvl w:val="0"/>
          <w:numId w:val="3"/>
        </w:numPr>
        <w:tabs>
          <w:tab w:val="left" w:pos="709"/>
        </w:tabs>
        <w:spacing w:before="60"/>
        <w:rPr>
          <w:rFonts w:ascii="Calibri" w:eastAsia="Times New Roman" w:hAnsi="Calibri" w:cs="Calibri"/>
          <w:sz w:val="24"/>
        </w:rPr>
      </w:pPr>
      <w:r>
        <w:rPr>
          <w:rFonts w:ascii="Calibri" w:eastAsia="Times New Roman" w:hAnsi="Calibri" w:cs="Calibri"/>
          <w:sz w:val="24"/>
        </w:rPr>
        <w:t>ajánlatkérő előleg</w:t>
      </w:r>
      <w:r w:rsidR="00B3497C">
        <w:rPr>
          <w:rFonts w:ascii="Calibri" w:eastAsia="Times New Roman" w:hAnsi="Calibri" w:cs="Calibri"/>
          <w:sz w:val="24"/>
        </w:rPr>
        <w:t xml:space="preserve"> </w:t>
      </w:r>
      <w:r>
        <w:rPr>
          <w:rFonts w:ascii="Calibri" w:eastAsia="Times New Roman" w:hAnsi="Calibri" w:cs="Calibri"/>
          <w:sz w:val="24"/>
        </w:rPr>
        <w:t>visszafizetési biztosítékot nem ír elő</w:t>
      </w:r>
      <w:r w:rsidR="00A03983">
        <w:rPr>
          <w:rFonts w:ascii="Calibri" w:eastAsia="Times New Roman" w:hAnsi="Calibri" w:cs="Calibri"/>
          <w:sz w:val="24"/>
        </w:rPr>
        <w:t>;</w:t>
      </w:r>
    </w:p>
    <w:p w14:paraId="311B8697" w14:textId="5B56BE77" w:rsidR="003A183A" w:rsidRPr="00D43B3D" w:rsidRDefault="003A183A" w:rsidP="00A7397B">
      <w:pPr>
        <w:pStyle w:val="Listaszerbekezds"/>
        <w:numPr>
          <w:ilvl w:val="0"/>
          <w:numId w:val="3"/>
        </w:numPr>
        <w:tabs>
          <w:tab w:val="left" w:pos="709"/>
        </w:tabs>
        <w:spacing w:before="60"/>
        <w:rPr>
          <w:rFonts w:ascii="Calibri" w:eastAsia="Times New Roman" w:hAnsi="Calibri" w:cs="Calibri"/>
          <w:sz w:val="24"/>
        </w:rPr>
      </w:pPr>
      <w:r>
        <w:rPr>
          <w:rFonts w:ascii="Calibri" w:eastAsia="Times New Roman" w:hAnsi="Calibri" w:cs="Calibri"/>
          <w:sz w:val="24"/>
        </w:rPr>
        <w:t>ajánlatkérő részszámlázási lehetőséget nem biztosít.</w:t>
      </w:r>
    </w:p>
    <w:p w14:paraId="45DF0809" w14:textId="2B0D2F6F" w:rsidR="00B3497C" w:rsidRDefault="006D341C" w:rsidP="00AC0496">
      <w:pPr>
        <w:pStyle w:val="Szvegtrzsbehzssal31"/>
        <w:spacing w:before="360" w:after="240" w:line="240" w:lineRule="auto"/>
        <w:ind w:left="426"/>
        <w:jc w:val="both"/>
        <w:rPr>
          <w:rFonts w:ascii="Calibri" w:hAnsi="Calibri" w:cs="Calibri"/>
          <w:sz w:val="24"/>
          <w:szCs w:val="24"/>
        </w:rPr>
      </w:pPr>
      <w:r w:rsidRPr="0090135C">
        <w:rPr>
          <w:rFonts w:ascii="Calibri" w:hAnsi="Calibri" w:cs="Calibri"/>
          <w:sz w:val="24"/>
          <w:szCs w:val="24"/>
        </w:rPr>
        <w:t>Késedelmes fizetés esetén Ajánlatkérő 2013. évi V. törvényben meghatározott [6:155.§] mértékű és a késedelem időtartamához igazodó késedelmi kamatot fizet.</w:t>
      </w:r>
      <w:r w:rsidR="00F21720">
        <w:rPr>
          <w:rFonts w:ascii="Calibri" w:hAnsi="Calibri" w:cs="Calibri"/>
          <w:sz w:val="24"/>
          <w:szCs w:val="24"/>
        </w:rPr>
        <w:t xml:space="preserve"> </w:t>
      </w:r>
      <w:r w:rsidRPr="00F21720">
        <w:rPr>
          <w:rFonts w:ascii="Calibri" w:hAnsi="Calibri" w:cs="Calibri"/>
          <w:sz w:val="24"/>
          <w:szCs w:val="24"/>
        </w:rPr>
        <w:t>Az ajánlat, az elszámolás és a kifizetés pénzneme a forint.</w:t>
      </w:r>
    </w:p>
    <w:p w14:paraId="1BEE29AC" w14:textId="550E9C7E" w:rsidR="001E4513" w:rsidRPr="00280A00" w:rsidRDefault="00B3497C" w:rsidP="00280A00">
      <w:pPr>
        <w:pStyle w:val="Szvegtrzsbehzssal31"/>
        <w:spacing w:before="60" w:after="240" w:line="240" w:lineRule="auto"/>
        <w:ind w:left="426"/>
        <w:jc w:val="both"/>
        <w:rPr>
          <w:rFonts w:ascii="Calibri" w:hAnsi="Calibri" w:cs="Calibri"/>
          <w:sz w:val="24"/>
          <w:szCs w:val="24"/>
        </w:rPr>
      </w:pPr>
      <w:r>
        <w:rPr>
          <w:rFonts w:ascii="Calibri" w:hAnsi="Calibri" w:cs="Calibri"/>
          <w:sz w:val="24"/>
          <w:szCs w:val="24"/>
        </w:rPr>
        <w:t xml:space="preserve">A részletes finanszírozási feltételeket a szerződéstervezet tartalmazza. </w:t>
      </w:r>
    </w:p>
    <w:p w14:paraId="1BEE29AD" w14:textId="77777777" w:rsidR="001E4513" w:rsidRPr="0090135C" w:rsidRDefault="006D341C" w:rsidP="00F72949">
      <w:pPr>
        <w:spacing w:before="60" w:after="60" w:line="240" w:lineRule="auto"/>
        <w:ind w:firstLine="360"/>
        <w:jc w:val="both"/>
        <w:rPr>
          <w:rFonts w:cs="Calibri"/>
          <w:sz w:val="24"/>
          <w:szCs w:val="24"/>
          <w:u w:val="single"/>
        </w:rPr>
      </w:pPr>
      <w:r w:rsidRPr="0090135C">
        <w:rPr>
          <w:rFonts w:cs="Calibri"/>
          <w:i/>
          <w:sz w:val="24"/>
          <w:szCs w:val="24"/>
          <w:u w:val="single"/>
        </w:rPr>
        <w:t>Vonatkozó jogszabályok:</w:t>
      </w:r>
    </w:p>
    <w:p w14:paraId="1BEE29AE" w14:textId="77777777" w:rsidR="001E4513" w:rsidRPr="0090135C" w:rsidRDefault="006D341C" w:rsidP="00E47CC7">
      <w:pPr>
        <w:pStyle w:val="standard"/>
        <w:spacing w:before="60" w:after="60" w:line="240" w:lineRule="auto"/>
        <w:ind w:firstLine="360"/>
        <w:jc w:val="both"/>
        <w:textAlignment w:val="auto"/>
        <w:rPr>
          <w:rFonts w:ascii="Calibri" w:hAnsi="Calibri" w:cs="Calibri"/>
        </w:rPr>
      </w:pPr>
      <w:r w:rsidRPr="0090135C">
        <w:rPr>
          <w:rFonts w:ascii="Calibri" w:hAnsi="Calibri" w:cs="Calibri"/>
          <w:iCs/>
        </w:rPr>
        <w:t xml:space="preserve">A Közbeszerzésekről szóló </w:t>
      </w:r>
      <w:r w:rsidRPr="0090135C">
        <w:rPr>
          <w:rFonts w:ascii="Calibri" w:hAnsi="Calibri" w:cs="Calibri"/>
        </w:rPr>
        <w:t>2015. évi CXLIII. törvény</w:t>
      </w:r>
    </w:p>
    <w:p w14:paraId="1BEE29B0" w14:textId="77777777" w:rsidR="001E4513" w:rsidRPr="0090135C" w:rsidRDefault="006D341C">
      <w:pPr>
        <w:pStyle w:val="standard"/>
        <w:spacing w:before="60" w:after="60" w:line="240" w:lineRule="auto"/>
        <w:ind w:left="360"/>
        <w:jc w:val="both"/>
        <w:textAlignment w:val="auto"/>
        <w:rPr>
          <w:rFonts w:ascii="Calibri" w:hAnsi="Calibri" w:cs="Calibri"/>
        </w:rPr>
      </w:pPr>
      <w:r w:rsidRPr="0090135C">
        <w:rPr>
          <w:rFonts w:ascii="Calibri" w:hAnsi="Calibri" w:cs="Calibri"/>
        </w:rPr>
        <w:t>Az általános forgalmi adóról szóló 2007. évi CXXVII. törvény</w:t>
      </w:r>
    </w:p>
    <w:p w14:paraId="1BEE29B1" w14:textId="77777777" w:rsidR="001E4513" w:rsidRPr="0090135C" w:rsidRDefault="006D341C">
      <w:pPr>
        <w:pStyle w:val="standard"/>
        <w:spacing w:before="60" w:after="60" w:line="240" w:lineRule="auto"/>
        <w:ind w:left="360"/>
        <w:jc w:val="both"/>
        <w:textAlignment w:val="auto"/>
        <w:rPr>
          <w:rFonts w:ascii="Calibri" w:hAnsi="Calibri" w:cs="Calibri"/>
        </w:rPr>
      </w:pPr>
      <w:r w:rsidRPr="0090135C">
        <w:rPr>
          <w:rFonts w:ascii="Calibri" w:hAnsi="Calibri" w:cs="Calibri"/>
        </w:rPr>
        <w:t xml:space="preserve">A Polgári Törvénykönyvről </w:t>
      </w:r>
      <w:r w:rsidRPr="0090135C">
        <w:rPr>
          <w:rFonts w:ascii="Calibri" w:hAnsi="Calibri" w:cs="Calibri"/>
          <w:iCs/>
        </w:rPr>
        <w:t>szóló 2013. évi V. törvény</w:t>
      </w:r>
    </w:p>
    <w:p w14:paraId="1BEE29B2" w14:textId="77777777" w:rsidR="001E4513" w:rsidRPr="0090135C" w:rsidRDefault="006D341C">
      <w:pPr>
        <w:pStyle w:val="standard"/>
        <w:spacing w:before="60" w:after="60" w:line="240" w:lineRule="auto"/>
        <w:ind w:left="360"/>
        <w:jc w:val="both"/>
        <w:textAlignment w:val="auto"/>
        <w:rPr>
          <w:rFonts w:ascii="Calibri" w:hAnsi="Calibri" w:cs="Calibri"/>
        </w:rPr>
      </w:pPr>
      <w:r w:rsidRPr="0090135C">
        <w:rPr>
          <w:rFonts w:ascii="Calibri" w:hAnsi="Calibri" w:cs="Calibri"/>
        </w:rPr>
        <w:t>Az államháztartásról szóló 2011. évi CXCV. törvény</w:t>
      </w:r>
    </w:p>
    <w:p w14:paraId="1BEE29B3" w14:textId="3A1D7080" w:rsidR="001E4513" w:rsidRPr="0090135C" w:rsidRDefault="00A75CB4">
      <w:pPr>
        <w:pStyle w:val="Normlnywebov1"/>
        <w:tabs>
          <w:tab w:val="left" w:pos="426"/>
        </w:tabs>
        <w:spacing w:before="60" w:after="60"/>
        <w:ind w:left="360"/>
        <w:jc w:val="both"/>
        <w:rPr>
          <w:rFonts w:ascii="Calibri" w:hAnsi="Calibri" w:cs="Calibri"/>
        </w:rPr>
      </w:pPr>
      <w:r>
        <w:rPr>
          <w:rFonts w:ascii="Calibri" w:hAnsi="Calibri" w:cs="Calibri"/>
          <w:bCs/>
        </w:rPr>
        <w:t>A</w:t>
      </w:r>
      <w:r w:rsidR="006D341C" w:rsidRPr="0090135C">
        <w:rPr>
          <w:rFonts w:ascii="Calibri" w:hAnsi="Calibri" w:cs="Calibri"/>
          <w:bCs/>
        </w:rPr>
        <w:t>z építési beruházások közbeszerzésének részletes szabályairól</w:t>
      </w:r>
      <w:r>
        <w:rPr>
          <w:rFonts w:ascii="Calibri" w:hAnsi="Calibri" w:cs="Calibri"/>
          <w:bCs/>
        </w:rPr>
        <w:t xml:space="preserve"> szóló </w:t>
      </w:r>
      <w:r w:rsidRPr="0090135C">
        <w:rPr>
          <w:rFonts w:ascii="Calibri" w:hAnsi="Calibri" w:cs="Calibri"/>
          <w:lang w:eastAsia="hu-HU"/>
        </w:rPr>
        <w:t>322/2015. (X. 30.) Korm. rendelet</w:t>
      </w:r>
    </w:p>
    <w:p w14:paraId="1BEE29B4" w14:textId="608ABF50" w:rsidR="001E4513" w:rsidRDefault="00A75CB4">
      <w:pPr>
        <w:pStyle w:val="Normlnywebov1"/>
        <w:tabs>
          <w:tab w:val="left" w:pos="426"/>
        </w:tabs>
        <w:spacing w:before="60" w:after="60"/>
        <w:ind w:left="360"/>
        <w:jc w:val="both"/>
        <w:rPr>
          <w:rFonts w:ascii="Calibri" w:hAnsi="Calibri" w:cs="Calibri"/>
          <w:bCs/>
        </w:rPr>
      </w:pPr>
      <w:r>
        <w:rPr>
          <w:rFonts w:ascii="Calibri" w:hAnsi="Calibri" w:cs="Calibri"/>
          <w:bCs/>
        </w:rPr>
        <w:t>A</w:t>
      </w:r>
      <w:r w:rsidR="006D341C" w:rsidRPr="0090135C">
        <w:rPr>
          <w:rFonts w:ascii="Calibri" w:hAnsi="Calibri" w:cs="Calibri"/>
          <w:bCs/>
        </w:rPr>
        <w:t>z építőipari kivitelezési tevékenységről</w:t>
      </w:r>
      <w:r>
        <w:rPr>
          <w:rFonts w:ascii="Calibri" w:hAnsi="Calibri" w:cs="Calibri"/>
          <w:bCs/>
        </w:rPr>
        <w:t xml:space="preserve"> szóló </w:t>
      </w:r>
      <w:r w:rsidRPr="0090135C">
        <w:rPr>
          <w:rFonts w:ascii="Calibri" w:hAnsi="Calibri" w:cs="Calibri"/>
          <w:bCs/>
        </w:rPr>
        <w:t>191/2009 (IX.15.) Korm. rendelet</w:t>
      </w:r>
    </w:p>
    <w:p w14:paraId="6E387BB2" w14:textId="15922131" w:rsidR="00A75CB4" w:rsidRPr="00351806" w:rsidRDefault="00C83EB7">
      <w:pPr>
        <w:pStyle w:val="Normlnywebov1"/>
        <w:tabs>
          <w:tab w:val="left" w:pos="426"/>
        </w:tabs>
        <w:spacing w:before="60" w:after="60"/>
        <w:ind w:left="360"/>
        <w:jc w:val="both"/>
        <w:rPr>
          <w:rFonts w:ascii="Calibri" w:hAnsi="Calibri" w:cs="Calibri"/>
          <w:color w:val="000000"/>
        </w:rPr>
      </w:pPr>
      <w:r w:rsidRPr="00351806">
        <w:rPr>
          <w:rFonts w:ascii="Calibri" w:hAnsi="Calibri" w:cs="Calibri"/>
        </w:rPr>
        <w:t xml:space="preserve">A </w:t>
      </w:r>
      <w:r w:rsidR="00A75CB4" w:rsidRPr="00351806">
        <w:rPr>
          <w:rFonts w:ascii="Calibri" w:hAnsi="Calibri" w:cs="Calibri"/>
        </w:rPr>
        <w:t xml:space="preserve">társasági adóról és az </w:t>
      </w:r>
      <w:r w:rsidR="00A75CB4" w:rsidRPr="00351806">
        <w:rPr>
          <w:rFonts w:ascii="Calibri" w:hAnsi="Calibri" w:cs="Calibri"/>
          <w:color w:val="000000"/>
        </w:rPr>
        <w:t>osztalékadóból szóló</w:t>
      </w:r>
      <w:r w:rsidRPr="00351806">
        <w:rPr>
          <w:rFonts w:ascii="Calibri" w:hAnsi="Calibri" w:cs="Calibri"/>
          <w:color w:val="000000"/>
        </w:rPr>
        <w:t xml:space="preserve"> 1996. évi LXXXI. </w:t>
      </w:r>
      <w:r w:rsidR="00A75CB4" w:rsidRPr="00351806">
        <w:rPr>
          <w:rFonts w:ascii="Calibri" w:hAnsi="Calibri" w:cs="Calibri"/>
          <w:color w:val="000000"/>
        </w:rPr>
        <w:t>törvény</w:t>
      </w:r>
    </w:p>
    <w:p w14:paraId="2C2B7E75" w14:textId="77777777" w:rsidR="004D7B71" w:rsidRDefault="00351806" w:rsidP="004D7B71">
      <w:pPr>
        <w:pStyle w:val="Normlnywebov1"/>
        <w:tabs>
          <w:tab w:val="left" w:pos="426"/>
        </w:tabs>
        <w:spacing w:before="60" w:after="60"/>
        <w:ind w:left="360"/>
        <w:jc w:val="both"/>
        <w:rPr>
          <w:rFonts w:ascii="Calibri" w:hAnsi="Calibri" w:cs="Calibri"/>
          <w:color w:val="000000"/>
        </w:rPr>
      </w:pPr>
      <w:r w:rsidRPr="00351806">
        <w:rPr>
          <w:rFonts w:ascii="Calibri" w:hAnsi="Calibri" w:cs="Calibri"/>
          <w:color w:val="000000"/>
        </w:rPr>
        <w:t>A látvány-csapatsport támogatását biztosító támogatási igazolás kiállításáról, felhasználásáról, a támogatás elszámolásának és ellenőrzésének, valamint visszafizetésének szabályairól szóló 107/2011. (VI.30.) kormányrendelet</w:t>
      </w:r>
    </w:p>
    <w:p w14:paraId="5BE3A122" w14:textId="681D4B08" w:rsidR="004D7B71" w:rsidRPr="00351806" w:rsidRDefault="004D7B71" w:rsidP="00844056">
      <w:pPr>
        <w:pStyle w:val="Normlnywebov1"/>
        <w:tabs>
          <w:tab w:val="left" w:pos="426"/>
        </w:tabs>
        <w:spacing w:before="60" w:after="60"/>
        <w:ind w:left="360"/>
        <w:jc w:val="both"/>
        <w:rPr>
          <w:rFonts w:ascii="Calibri" w:hAnsi="Calibri" w:cs="Calibri"/>
          <w:color w:val="000000"/>
        </w:rPr>
      </w:pPr>
      <w:r w:rsidRPr="004D7B71">
        <w:rPr>
          <w:rFonts w:ascii="Calibri" w:hAnsi="Calibri" w:cs="Calibri"/>
          <w:color w:val="000000"/>
        </w:rPr>
        <w:t>MKOSZ Elnökségének 283/2018.02.27.</w:t>
      </w:r>
      <w:r>
        <w:rPr>
          <w:rFonts w:ascii="Calibri" w:hAnsi="Calibri" w:cs="Calibri"/>
          <w:color w:val="000000"/>
        </w:rPr>
        <w:t xml:space="preserve"> </w:t>
      </w:r>
      <w:r w:rsidRPr="004D7B71">
        <w:rPr>
          <w:rFonts w:ascii="Calibri" w:hAnsi="Calibri" w:cs="Calibri"/>
          <w:color w:val="000000"/>
        </w:rPr>
        <w:t>számú határozata</w:t>
      </w:r>
    </w:p>
    <w:p w14:paraId="1BEE29B5" w14:textId="77777777" w:rsidR="001E4513" w:rsidRPr="0090135C" w:rsidRDefault="001E4513">
      <w:pPr>
        <w:pStyle w:val="Normlnywebov1"/>
        <w:tabs>
          <w:tab w:val="left" w:pos="426"/>
        </w:tabs>
        <w:spacing w:before="60" w:after="60"/>
        <w:ind w:left="360"/>
        <w:jc w:val="both"/>
        <w:rPr>
          <w:rFonts w:ascii="Calibri" w:hAnsi="Calibri" w:cs="Calibri"/>
        </w:rPr>
      </w:pPr>
    </w:p>
    <w:p w14:paraId="1BEE29B6" w14:textId="5DAF4F77" w:rsidR="001E4513" w:rsidRDefault="006D341C">
      <w:pPr>
        <w:pStyle w:val="NormlWeb1"/>
        <w:ind w:left="391" w:right="147" w:hanging="391"/>
        <w:jc w:val="both"/>
        <w:rPr>
          <w:rFonts w:ascii="Calibri" w:hAnsi="Calibri" w:cs="Calibri"/>
          <w:b/>
          <w:color w:val="00000A"/>
        </w:rPr>
      </w:pPr>
      <w:r w:rsidRPr="0090135C">
        <w:rPr>
          <w:rFonts w:ascii="Calibri" w:hAnsi="Calibri" w:cs="Calibri"/>
          <w:b/>
          <w:iCs/>
          <w:lang w:eastAsia="ar-SA"/>
        </w:rPr>
        <w:t>10.</w:t>
      </w:r>
      <w:r w:rsidRPr="0090135C">
        <w:rPr>
          <w:rFonts w:ascii="Calibri" w:hAnsi="Calibri" w:cs="Calibri"/>
          <w:b/>
          <w:iCs/>
          <w:color w:val="00000A"/>
        </w:rPr>
        <w:t xml:space="preserve"> A</w:t>
      </w:r>
      <w:r w:rsidRPr="0090135C">
        <w:rPr>
          <w:rFonts w:ascii="Calibri" w:hAnsi="Calibri" w:cs="Calibri"/>
          <w:b/>
          <w:color w:val="00000A"/>
        </w:rPr>
        <w:t>nnak meghatározása, hogy az ajánlattevő tehet-e többváltozatú (alternatív) ajánlatot:</w:t>
      </w:r>
    </w:p>
    <w:p w14:paraId="29886D76" w14:textId="53C8E02D" w:rsidR="00B323B1" w:rsidRDefault="00B323B1">
      <w:pPr>
        <w:pStyle w:val="NormlWeb1"/>
        <w:ind w:left="391" w:right="147" w:hanging="391"/>
        <w:jc w:val="both"/>
        <w:rPr>
          <w:rFonts w:ascii="Calibri" w:hAnsi="Calibri" w:cs="Calibri"/>
          <w:b/>
          <w:color w:val="00000A"/>
        </w:rPr>
      </w:pPr>
    </w:p>
    <w:p w14:paraId="1BEE29B7" w14:textId="70313133" w:rsidR="001E4513" w:rsidRPr="0090135C" w:rsidRDefault="006D341C">
      <w:pPr>
        <w:pStyle w:val="NormlWeb1"/>
        <w:ind w:left="851" w:right="147" w:hanging="391"/>
        <w:jc w:val="both"/>
        <w:rPr>
          <w:rFonts w:ascii="Calibri" w:hAnsi="Calibri" w:cs="Calibri"/>
          <w:iCs/>
          <w:color w:val="00000A"/>
        </w:rPr>
      </w:pPr>
      <w:r w:rsidRPr="0090135C">
        <w:rPr>
          <w:rFonts w:ascii="Calibri" w:hAnsi="Calibri" w:cs="Calibri"/>
          <w:iCs/>
          <w:color w:val="00000A"/>
        </w:rPr>
        <w:t xml:space="preserve">Ajánlatkérő </w:t>
      </w:r>
      <w:r w:rsidR="00716715">
        <w:rPr>
          <w:rFonts w:ascii="Calibri" w:hAnsi="Calibri" w:cs="Calibri"/>
          <w:iCs/>
          <w:color w:val="00000A"/>
        </w:rPr>
        <w:t>kizárja a</w:t>
      </w:r>
      <w:r w:rsidRPr="0090135C">
        <w:rPr>
          <w:rFonts w:ascii="Calibri" w:hAnsi="Calibri" w:cs="Calibri"/>
          <w:iCs/>
          <w:color w:val="00000A"/>
        </w:rPr>
        <w:t xml:space="preserve"> többváltozatú ajánlat benyújtását.</w:t>
      </w:r>
    </w:p>
    <w:p w14:paraId="1BEE29B8" w14:textId="77777777" w:rsidR="001E4513" w:rsidRPr="0090135C" w:rsidRDefault="001E4513">
      <w:pPr>
        <w:pStyle w:val="NormlWeb1"/>
        <w:tabs>
          <w:tab w:val="left" w:pos="1990"/>
        </w:tabs>
        <w:ind w:left="391" w:right="147" w:firstLine="35"/>
        <w:jc w:val="both"/>
        <w:rPr>
          <w:rFonts w:ascii="Calibri" w:hAnsi="Calibri" w:cs="Calibri"/>
          <w:iCs/>
          <w:color w:val="00000A"/>
        </w:rPr>
      </w:pPr>
    </w:p>
    <w:p w14:paraId="1BEE29B9" w14:textId="77777777" w:rsidR="001E4513" w:rsidRPr="0090135C" w:rsidRDefault="006D341C">
      <w:pPr>
        <w:tabs>
          <w:tab w:val="left" w:pos="426"/>
        </w:tabs>
        <w:suppressAutoHyphens/>
        <w:spacing w:after="0" w:line="240" w:lineRule="auto"/>
        <w:ind w:left="426" w:right="150" w:hanging="426"/>
        <w:jc w:val="both"/>
        <w:rPr>
          <w:rFonts w:cs="Calibri"/>
          <w:b/>
          <w:sz w:val="24"/>
          <w:szCs w:val="24"/>
        </w:rPr>
      </w:pPr>
      <w:bookmarkStart w:id="10" w:name="pr300"/>
      <w:bookmarkEnd w:id="9"/>
      <w:bookmarkEnd w:id="10"/>
      <w:r w:rsidRPr="0090135C">
        <w:rPr>
          <w:rFonts w:cs="Calibri"/>
          <w:b/>
          <w:sz w:val="24"/>
          <w:szCs w:val="24"/>
        </w:rPr>
        <w:t>11. Részajánlattétel lehetősége vagy annak kizárása:</w:t>
      </w:r>
    </w:p>
    <w:p w14:paraId="1BEE29BA" w14:textId="77777777" w:rsidR="001E4513" w:rsidRPr="0090135C" w:rsidRDefault="001E4513">
      <w:pPr>
        <w:tabs>
          <w:tab w:val="left" w:pos="426"/>
        </w:tabs>
        <w:suppressAutoHyphens/>
        <w:spacing w:after="0" w:line="240" w:lineRule="auto"/>
        <w:ind w:left="426" w:right="150" w:hanging="426"/>
        <w:jc w:val="both"/>
        <w:rPr>
          <w:rFonts w:cs="Calibri"/>
          <w:b/>
          <w:sz w:val="24"/>
          <w:szCs w:val="24"/>
        </w:rPr>
      </w:pPr>
    </w:p>
    <w:p w14:paraId="0DCD168C" w14:textId="77777777" w:rsidR="003E45D7" w:rsidRDefault="00716715" w:rsidP="002A1F89">
      <w:pPr>
        <w:tabs>
          <w:tab w:val="left" w:pos="426"/>
        </w:tabs>
        <w:suppressAutoHyphens/>
        <w:spacing w:after="0" w:line="276" w:lineRule="auto"/>
        <w:ind w:left="426" w:right="150"/>
        <w:jc w:val="both"/>
        <w:rPr>
          <w:rFonts w:cs="Calibri"/>
          <w:iCs/>
          <w:sz w:val="24"/>
          <w:szCs w:val="24"/>
        </w:rPr>
      </w:pPr>
      <w:r w:rsidRPr="00716715">
        <w:rPr>
          <w:rFonts w:cs="Calibri"/>
          <w:iCs/>
          <w:sz w:val="24"/>
          <w:szCs w:val="24"/>
        </w:rPr>
        <w:t>A részajánlat tételének lehetőségét az ajánlatkérő kizárja. A közbeszerzési eljárás tárgyát képező építési</w:t>
      </w:r>
      <w:r>
        <w:rPr>
          <w:rFonts w:cs="Calibri"/>
          <w:iCs/>
          <w:sz w:val="24"/>
          <w:szCs w:val="24"/>
        </w:rPr>
        <w:t xml:space="preserve"> </w:t>
      </w:r>
      <w:r w:rsidRPr="00716715">
        <w:rPr>
          <w:rFonts w:cs="Calibri"/>
          <w:iCs/>
          <w:sz w:val="24"/>
          <w:szCs w:val="24"/>
        </w:rPr>
        <w:t xml:space="preserve">beruházás egy egységet képez, egy </w:t>
      </w:r>
      <w:r w:rsidR="00934A79">
        <w:rPr>
          <w:rFonts w:cs="Calibri"/>
          <w:iCs/>
          <w:sz w:val="24"/>
          <w:szCs w:val="24"/>
        </w:rPr>
        <w:t>helyszíne</w:t>
      </w:r>
      <w:r w:rsidR="00087AA9">
        <w:rPr>
          <w:rFonts w:cs="Calibri"/>
          <w:iCs/>
          <w:sz w:val="24"/>
          <w:szCs w:val="24"/>
        </w:rPr>
        <w:t>n</w:t>
      </w:r>
      <w:r w:rsidRPr="00716715">
        <w:rPr>
          <w:rFonts w:cs="Calibri"/>
          <w:iCs/>
          <w:sz w:val="24"/>
          <w:szCs w:val="24"/>
        </w:rPr>
        <w:t>, amely összetettsége miatt nem bontható részekre. Részajánlat nem tehető továbbá azért, mert a beszerzés tárgya egységes,</w:t>
      </w:r>
      <w:r>
        <w:rPr>
          <w:rFonts w:cs="Calibri"/>
          <w:iCs/>
          <w:sz w:val="24"/>
          <w:szCs w:val="24"/>
        </w:rPr>
        <w:t xml:space="preserve"> </w:t>
      </w:r>
      <w:r w:rsidRPr="00716715">
        <w:rPr>
          <w:rFonts w:cs="Calibri"/>
          <w:iCs/>
          <w:sz w:val="24"/>
          <w:szCs w:val="24"/>
        </w:rPr>
        <w:t xml:space="preserve">egy cél megvalósítására irányuló, egy építési (felújítási) tevékenység. </w:t>
      </w:r>
    </w:p>
    <w:p w14:paraId="0D267ABD" w14:textId="00A67B19" w:rsidR="0044702A" w:rsidRPr="0090135C" w:rsidRDefault="00716715" w:rsidP="00F8578C">
      <w:pPr>
        <w:tabs>
          <w:tab w:val="left" w:pos="426"/>
        </w:tabs>
        <w:suppressAutoHyphens/>
        <w:spacing w:after="0" w:line="276" w:lineRule="auto"/>
        <w:ind w:left="426" w:right="150"/>
        <w:jc w:val="both"/>
        <w:rPr>
          <w:rFonts w:cs="Calibri"/>
          <w:sz w:val="24"/>
          <w:szCs w:val="24"/>
        </w:rPr>
      </w:pPr>
      <w:r w:rsidRPr="00716715">
        <w:rPr>
          <w:rFonts w:cs="Calibri"/>
          <w:iCs/>
          <w:sz w:val="24"/>
          <w:szCs w:val="24"/>
        </w:rPr>
        <w:lastRenderedPageBreak/>
        <w:t>A gépészeti beavatkozások érinti a</w:t>
      </w:r>
      <w:r>
        <w:rPr>
          <w:rFonts w:cs="Calibri"/>
          <w:iCs/>
          <w:sz w:val="24"/>
          <w:szCs w:val="24"/>
        </w:rPr>
        <w:t xml:space="preserve"> </w:t>
      </w:r>
      <w:r w:rsidRPr="00716715">
        <w:rPr>
          <w:rFonts w:cs="Calibri"/>
          <w:iCs/>
          <w:sz w:val="24"/>
          <w:szCs w:val="24"/>
        </w:rPr>
        <w:t>meglévő épületvillamossági rendszert, ezért fontos, hogy az érintett elosztó</w:t>
      </w:r>
      <w:r>
        <w:rPr>
          <w:rFonts w:cs="Calibri"/>
          <w:iCs/>
          <w:sz w:val="24"/>
          <w:szCs w:val="24"/>
        </w:rPr>
        <w:t xml:space="preserve"> </w:t>
      </w:r>
      <w:r w:rsidRPr="00716715">
        <w:rPr>
          <w:rFonts w:cs="Calibri"/>
          <w:iCs/>
          <w:sz w:val="24"/>
          <w:szCs w:val="24"/>
        </w:rPr>
        <w:t>szekrényekben végzett feladatokat egy kivitelező vállalkozás végezze, mert így a szükséges</w:t>
      </w:r>
      <w:r>
        <w:rPr>
          <w:rFonts w:cs="Calibri"/>
          <w:iCs/>
          <w:sz w:val="24"/>
          <w:szCs w:val="24"/>
        </w:rPr>
        <w:t xml:space="preserve"> </w:t>
      </w:r>
      <w:r w:rsidRPr="00716715">
        <w:rPr>
          <w:rFonts w:cs="Calibri"/>
          <w:iCs/>
          <w:sz w:val="24"/>
          <w:szCs w:val="24"/>
        </w:rPr>
        <w:t>kapacitásokat egyeztetett módon teremti meg, illetve az érintésvédelmi eljárásokat egy ütemben lehet</w:t>
      </w:r>
      <w:r>
        <w:rPr>
          <w:rFonts w:cs="Calibri"/>
          <w:iCs/>
          <w:sz w:val="24"/>
          <w:szCs w:val="24"/>
        </w:rPr>
        <w:t xml:space="preserve"> </w:t>
      </w:r>
      <w:r w:rsidRPr="00716715">
        <w:rPr>
          <w:rFonts w:cs="Calibri"/>
          <w:iCs/>
          <w:sz w:val="24"/>
          <w:szCs w:val="24"/>
        </w:rPr>
        <w:t>elvégeztetni</w:t>
      </w:r>
      <w:r w:rsidR="001650A0">
        <w:rPr>
          <w:rFonts w:cs="Calibri"/>
          <w:iCs/>
          <w:sz w:val="24"/>
          <w:szCs w:val="24"/>
        </w:rPr>
        <w:t>.</w:t>
      </w:r>
      <w:r w:rsidRPr="00716715">
        <w:rPr>
          <w:rFonts w:cs="Calibri"/>
          <w:iCs/>
          <w:sz w:val="24"/>
          <w:szCs w:val="24"/>
        </w:rPr>
        <w:t xml:space="preserve"> A részajánlat lehetővé tétele</w:t>
      </w:r>
      <w:r>
        <w:rPr>
          <w:rFonts w:cs="Calibri"/>
          <w:iCs/>
          <w:sz w:val="24"/>
          <w:szCs w:val="24"/>
        </w:rPr>
        <w:t xml:space="preserve"> </w:t>
      </w:r>
      <w:r w:rsidRPr="00716715">
        <w:rPr>
          <w:rFonts w:cs="Calibri"/>
          <w:iCs/>
          <w:sz w:val="24"/>
          <w:szCs w:val="24"/>
        </w:rPr>
        <w:t>nem lenne ésszerű sem műszaki, sem pedig gazdasági szempontból.</w:t>
      </w:r>
    </w:p>
    <w:p w14:paraId="728FC4B0" w14:textId="06314720" w:rsidR="004B3AFE" w:rsidRDefault="004B3AFE">
      <w:pPr>
        <w:spacing w:after="0" w:line="276" w:lineRule="auto"/>
        <w:ind w:left="426"/>
        <w:jc w:val="both"/>
        <w:rPr>
          <w:rFonts w:cs="Calibri"/>
          <w:sz w:val="24"/>
          <w:szCs w:val="24"/>
        </w:rPr>
      </w:pPr>
    </w:p>
    <w:p w14:paraId="414E89CD" w14:textId="0EF261FC" w:rsidR="007D7646" w:rsidRPr="006152B8" w:rsidRDefault="006D341C" w:rsidP="006152B8">
      <w:pPr>
        <w:tabs>
          <w:tab w:val="left" w:pos="426"/>
        </w:tabs>
        <w:suppressAutoHyphens/>
        <w:spacing w:after="240" w:line="240" w:lineRule="auto"/>
        <w:ind w:left="390" w:right="150" w:hanging="390"/>
        <w:jc w:val="both"/>
        <w:rPr>
          <w:rFonts w:eastAsia="Times New Roman" w:cs="Calibri"/>
          <w:b/>
          <w:sz w:val="24"/>
          <w:szCs w:val="24"/>
          <w:lang w:eastAsia="ar-SA"/>
        </w:rPr>
      </w:pPr>
      <w:r w:rsidRPr="0090135C">
        <w:rPr>
          <w:rFonts w:eastAsia="Times New Roman" w:cs="Calibri"/>
          <w:b/>
          <w:sz w:val="24"/>
          <w:szCs w:val="24"/>
          <w:lang w:eastAsia="ar-SA"/>
        </w:rPr>
        <w:t>12.</w:t>
      </w:r>
      <w:r w:rsidRPr="0090135C">
        <w:rPr>
          <w:rFonts w:eastAsia="Times New Roman" w:cs="Calibri"/>
          <w:b/>
          <w:sz w:val="24"/>
          <w:szCs w:val="24"/>
          <w:lang w:eastAsia="ar-SA"/>
        </w:rPr>
        <w:tab/>
        <w:t>Az ajánlatok értékelési szempontja:</w:t>
      </w:r>
    </w:p>
    <w:p w14:paraId="110645F1" w14:textId="69CB1893" w:rsidR="00F13F48" w:rsidRDefault="006D341C" w:rsidP="000E11E1">
      <w:pPr>
        <w:pStyle w:val="Normlnywebov1"/>
        <w:spacing w:before="60" w:after="60"/>
        <w:ind w:left="426"/>
        <w:jc w:val="both"/>
        <w:rPr>
          <w:rFonts w:ascii="Calibri" w:hAnsi="Calibri" w:cs="Calibri"/>
        </w:rPr>
      </w:pPr>
      <w:r w:rsidRPr="0090135C">
        <w:rPr>
          <w:rFonts w:ascii="Calibri" w:hAnsi="Calibri" w:cs="Calibri"/>
          <w:iCs/>
        </w:rPr>
        <w:t xml:space="preserve">Az ajánlatok értékelési szempontja </w:t>
      </w:r>
      <w:r w:rsidRPr="0090135C">
        <w:rPr>
          <w:rFonts w:ascii="Calibri" w:hAnsi="Calibri" w:cs="Calibri"/>
        </w:rPr>
        <w:t>a legjobb ár-érték arány a Kb</w:t>
      </w:r>
      <w:r w:rsidR="007426B6">
        <w:rPr>
          <w:rFonts w:ascii="Calibri" w:hAnsi="Calibri" w:cs="Calibri"/>
        </w:rPr>
        <w:t>t. 76. § (2) bekezdése c) pontjában foglaltak</w:t>
      </w:r>
      <w:r w:rsidRPr="0090135C">
        <w:rPr>
          <w:rFonts w:ascii="Calibri" w:hAnsi="Calibri" w:cs="Calibri"/>
        </w:rPr>
        <w:t xml:space="preserve"> szerint.</w:t>
      </w:r>
    </w:p>
    <w:p w14:paraId="71F48834" w14:textId="77777777" w:rsidR="00F64DA3" w:rsidRPr="000E11E1" w:rsidRDefault="00F64DA3" w:rsidP="000E11E1">
      <w:pPr>
        <w:pStyle w:val="Normlnywebov1"/>
        <w:spacing w:before="60" w:after="60"/>
        <w:ind w:left="426"/>
        <w:jc w:val="both"/>
        <w:rPr>
          <w:rFonts w:ascii="Calibri" w:hAnsi="Calibri" w:cs="Calibri"/>
          <w:iCs/>
        </w:rPr>
      </w:pPr>
    </w:p>
    <w:tbl>
      <w:tblPr>
        <w:tblW w:w="8366" w:type="dxa"/>
        <w:tblInd w:w="48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3" w:type="dxa"/>
        </w:tblCellMar>
        <w:tblLook w:val="0000" w:firstRow="0" w:lastRow="0" w:firstColumn="0" w:lastColumn="0" w:noHBand="0" w:noVBand="0"/>
      </w:tblPr>
      <w:tblGrid>
        <w:gridCol w:w="6950"/>
        <w:gridCol w:w="1416"/>
      </w:tblGrid>
      <w:tr w:rsidR="001E4513" w:rsidRPr="0090135C" w14:paraId="1BEE29C8" w14:textId="77777777" w:rsidTr="00B36B94">
        <w:tc>
          <w:tcPr>
            <w:tcW w:w="6950"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1BEE29C6" w14:textId="77777777" w:rsidR="001E4513" w:rsidRPr="0090135C" w:rsidRDefault="006D341C">
            <w:pPr>
              <w:pStyle w:val="Normlnywebov1"/>
              <w:spacing w:before="60" w:after="60"/>
              <w:ind w:left="477" w:right="147" w:hanging="477"/>
              <w:jc w:val="center"/>
              <w:rPr>
                <w:rFonts w:ascii="Calibri" w:hAnsi="Calibri" w:cs="Calibri"/>
              </w:rPr>
            </w:pPr>
            <w:r w:rsidRPr="0090135C">
              <w:rPr>
                <w:rFonts w:ascii="Calibri" w:hAnsi="Calibri" w:cs="Calibri"/>
                <w:b/>
              </w:rPr>
              <w:t>Értékelési szempont</w:t>
            </w:r>
          </w:p>
        </w:tc>
        <w:tc>
          <w:tcPr>
            <w:tcW w:w="1416"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1BEE29C7" w14:textId="77777777" w:rsidR="001E4513" w:rsidRPr="0090135C" w:rsidRDefault="006D341C">
            <w:pPr>
              <w:pStyle w:val="Normlnywebov1"/>
              <w:spacing w:before="60" w:after="60"/>
              <w:ind w:right="147"/>
              <w:jc w:val="center"/>
              <w:rPr>
                <w:rFonts w:ascii="Calibri" w:hAnsi="Calibri" w:cs="Calibri"/>
              </w:rPr>
            </w:pPr>
            <w:r w:rsidRPr="0090135C">
              <w:rPr>
                <w:rFonts w:ascii="Calibri" w:hAnsi="Calibri" w:cs="Calibri"/>
                <w:b/>
              </w:rPr>
              <w:t>Súlyszám</w:t>
            </w:r>
          </w:p>
        </w:tc>
      </w:tr>
      <w:tr w:rsidR="001E4513" w:rsidRPr="0090135C" w14:paraId="1BEE29CB" w14:textId="77777777" w:rsidTr="00B36B94">
        <w:trPr>
          <w:trHeight w:val="430"/>
        </w:trPr>
        <w:tc>
          <w:tcPr>
            <w:tcW w:w="6950"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1BEE29C9" w14:textId="77777777" w:rsidR="001E4513" w:rsidRPr="0090135C" w:rsidRDefault="006D341C">
            <w:pPr>
              <w:pStyle w:val="Normlnywebov1"/>
              <w:spacing w:before="60" w:after="60"/>
              <w:ind w:right="147"/>
              <w:jc w:val="both"/>
              <w:rPr>
                <w:rFonts w:ascii="Calibri" w:hAnsi="Calibri" w:cs="Calibri"/>
              </w:rPr>
            </w:pPr>
            <w:r w:rsidRPr="0090135C">
              <w:rPr>
                <w:rFonts w:ascii="Calibri" w:hAnsi="Calibri" w:cs="Calibri"/>
                <w:b/>
              </w:rPr>
              <w:t>1.</w:t>
            </w:r>
            <w:r w:rsidRPr="0090135C">
              <w:rPr>
                <w:rFonts w:ascii="Calibri" w:hAnsi="Calibri" w:cs="Calibri"/>
              </w:rPr>
              <w:t xml:space="preserve"> Nettó ajánlati ár összesen (HUF)</w:t>
            </w:r>
          </w:p>
        </w:tc>
        <w:tc>
          <w:tcPr>
            <w:tcW w:w="141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1BEE29CA" w14:textId="405E8575" w:rsidR="001E4513" w:rsidRPr="0090135C" w:rsidRDefault="00505D2B">
            <w:pPr>
              <w:pStyle w:val="Normlnywebov1"/>
              <w:spacing w:before="60" w:after="60"/>
              <w:ind w:right="147"/>
              <w:jc w:val="center"/>
              <w:rPr>
                <w:rFonts w:ascii="Calibri" w:hAnsi="Calibri" w:cs="Calibri"/>
              </w:rPr>
            </w:pPr>
            <w:r>
              <w:rPr>
                <w:rFonts w:ascii="Calibri" w:hAnsi="Calibri" w:cs="Calibri"/>
                <w:b/>
              </w:rPr>
              <w:t>70</w:t>
            </w:r>
          </w:p>
        </w:tc>
      </w:tr>
      <w:tr w:rsidR="001E4513" w:rsidRPr="0090135C" w14:paraId="1BEE29D0" w14:textId="77777777" w:rsidTr="00B36B94">
        <w:tc>
          <w:tcPr>
            <w:tcW w:w="6950"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1BEE29CE" w14:textId="300F7C6E" w:rsidR="001E4513" w:rsidRPr="00812CD1" w:rsidRDefault="00812CD1">
            <w:pPr>
              <w:pStyle w:val="Normlnywebov1"/>
              <w:spacing w:before="60" w:after="60"/>
              <w:ind w:right="147"/>
              <w:jc w:val="both"/>
              <w:rPr>
                <w:rFonts w:ascii="Calibri" w:hAnsi="Calibri" w:cs="Calibri"/>
                <w:b/>
              </w:rPr>
            </w:pPr>
            <w:r w:rsidRPr="00752DC7">
              <w:rPr>
                <w:rFonts w:ascii="Calibri" w:hAnsi="Calibri" w:cs="Calibri"/>
                <w:b/>
              </w:rPr>
              <w:t>2.</w:t>
            </w:r>
            <w:r w:rsidR="00752DC7">
              <w:rPr>
                <w:rFonts w:ascii="Calibri" w:hAnsi="Calibri" w:cs="Calibri"/>
              </w:rPr>
              <w:t xml:space="preserve"> </w:t>
            </w:r>
            <w:r w:rsidR="00752DC7" w:rsidRPr="00752DC7">
              <w:rPr>
                <w:rFonts w:ascii="Calibri" w:hAnsi="Calibri" w:cs="Calibri"/>
              </w:rPr>
              <w:t>24 havi kötelező jótállás felett biztosított többlet jótállás időtartama hónapban megadva</w:t>
            </w:r>
            <w:r w:rsidR="00581854">
              <w:rPr>
                <w:rFonts w:ascii="Calibri" w:hAnsi="Calibri" w:cs="Calibri"/>
              </w:rPr>
              <w:t xml:space="preserve"> (min. 0 hónap, max. 60 hónap)</w:t>
            </w:r>
          </w:p>
        </w:tc>
        <w:tc>
          <w:tcPr>
            <w:tcW w:w="141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1BEE29CF" w14:textId="5EE61D85" w:rsidR="001E4513" w:rsidRPr="00E35257" w:rsidRDefault="00752DC7" w:rsidP="00752DC7">
            <w:pPr>
              <w:pStyle w:val="Normlnywebov1"/>
              <w:spacing w:before="60" w:after="60"/>
              <w:ind w:right="147"/>
              <w:jc w:val="center"/>
              <w:rPr>
                <w:rFonts w:ascii="Calibri" w:hAnsi="Calibri" w:cs="Calibri"/>
                <w:b/>
              </w:rPr>
            </w:pPr>
            <w:r>
              <w:rPr>
                <w:rFonts w:ascii="Calibri" w:hAnsi="Calibri" w:cs="Calibri"/>
                <w:b/>
              </w:rPr>
              <w:t>30</w:t>
            </w:r>
          </w:p>
        </w:tc>
      </w:tr>
    </w:tbl>
    <w:p w14:paraId="5D256672" w14:textId="77777777" w:rsidR="00581854" w:rsidRDefault="00581854">
      <w:pPr>
        <w:ind w:left="567"/>
        <w:jc w:val="both"/>
        <w:rPr>
          <w:rFonts w:asciiTheme="minorHAnsi" w:hAnsiTheme="minorHAnsi" w:cstheme="minorHAnsi"/>
          <w:iCs/>
          <w:sz w:val="24"/>
          <w:szCs w:val="24"/>
        </w:rPr>
      </w:pPr>
    </w:p>
    <w:p w14:paraId="1BEE29EA" w14:textId="77777777" w:rsidR="001E4513" w:rsidRPr="0090135C" w:rsidRDefault="006D341C">
      <w:pPr>
        <w:ind w:left="567"/>
        <w:jc w:val="both"/>
        <w:rPr>
          <w:rFonts w:cs="Calibri"/>
          <w:sz w:val="24"/>
          <w:szCs w:val="24"/>
          <w:u w:val="single"/>
        </w:rPr>
      </w:pPr>
      <w:r w:rsidRPr="0090135C">
        <w:rPr>
          <w:rFonts w:cs="Calibri"/>
          <w:iCs/>
          <w:sz w:val="24"/>
          <w:szCs w:val="24"/>
        </w:rPr>
        <w:t xml:space="preserve">Az </w:t>
      </w:r>
      <w:r w:rsidRPr="00AB5FAB">
        <w:rPr>
          <w:rFonts w:cs="Calibri"/>
          <w:b/>
          <w:iCs/>
          <w:sz w:val="24"/>
          <w:szCs w:val="24"/>
        </w:rPr>
        <w:t>1. értékelési részszempont</w:t>
      </w:r>
      <w:r w:rsidRPr="0090135C">
        <w:rPr>
          <w:rFonts w:cs="Calibri"/>
          <w:iCs/>
          <w:sz w:val="24"/>
          <w:szCs w:val="24"/>
        </w:rPr>
        <w:t xml:space="preserve"> szerinti megajánlás alátámasztására ajánlattevőknek az ajánlathoz árazott költségvetést kell csatolni. </w:t>
      </w:r>
    </w:p>
    <w:p w14:paraId="1BEE29EB" w14:textId="77777777" w:rsidR="001E4513" w:rsidRPr="0090135C" w:rsidRDefault="006D341C">
      <w:pPr>
        <w:ind w:left="567"/>
        <w:jc w:val="both"/>
        <w:rPr>
          <w:rFonts w:cs="Calibri"/>
          <w:sz w:val="24"/>
          <w:szCs w:val="24"/>
        </w:rPr>
      </w:pPr>
      <w:r w:rsidRPr="0090135C">
        <w:rPr>
          <w:rFonts w:cs="Calibri"/>
          <w:sz w:val="24"/>
          <w:szCs w:val="24"/>
          <w:u w:val="single"/>
        </w:rPr>
        <w:t>Az árazott költségvetés elkészítése során az alábbiakat szükséges figyelembe venni:</w:t>
      </w:r>
    </w:p>
    <w:p w14:paraId="1BEE29EC" w14:textId="78B3322E" w:rsidR="001E4513" w:rsidRPr="0090135C" w:rsidRDefault="006D341C" w:rsidP="00735EA2">
      <w:pPr>
        <w:numPr>
          <w:ilvl w:val="0"/>
          <w:numId w:val="16"/>
        </w:numPr>
        <w:suppressAutoHyphens/>
        <w:spacing w:after="0" w:line="276" w:lineRule="auto"/>
        <w:ind w:left="1276" w:hanging="567"/>
        <w:jc w:val="both"/>
        <w:rPr>
          <w:rFonts w:cs="Calibri"/>
          <w:sz w:val="24"/>
          <w:szCs w:val="24"/>
        </w:rPr>
      </w:pPr>
      <w:r w:rsidRPr="0090135C">
        <w:rPr>
          <w:rFonts w:cs="Calibri"/>
          <w:sz w:val="24"/>
          <w:szCs w:val="24"/>
        </w:rPr>
        <w:t>Az árazatlan költségvetés tételeinek tartalmát elsődlegesen úgy kell értelmezni, hogy azok a megnevezésük szerinti munka minden közvetlen és közvetett munkaműveleti és dologi elemét magukban foglalják az előkészítéstől a Szerződésben megfogalmazott és az egyéb vonatkozó előírásokat mindenben kielégítő módon történő teljes elkészítésig, azaz a tételekhez tartozó egységárakat ÁFA (Általános Forgalmi Adó) nélkül kell megadni, de tartalmazniuk kell minden egyéb járulékos költséget is, valamennyi szükséges munka elvégzését teljesen készen, továbbá minden vámot adót és egyéb illetéket, ami a Vállalkozónak a Szerződés alapján vagy bármely más okból kell fizetnie.</w:t>
      </w:r>
    </w:p>
    <w:p w14:paraId="1BEE29ED" w14:textId="77777777" w:rsidR="001E4513" w:rsidRPr="0090135C" w:rsidRDefault="006D341C" w:rsidP="00735EA2">
      <w:pPr>
        <w:numPr>
          <w:ilvl w:val="0"/>
          <w:numId w:val="16"/>
        </w:numPr>
        <w:suppressAutoHyphens/>
        <w:spacing w:after="0" w:line="276" w:lineRule="auto"/>
        <w:ind w:left="1276" w:hanging="567"/>
        <w:jc w:val="both"/>
        <w:rPr>
          <w:rFonts w:cs="Calibri"/>
          <w:sz w:val="24"/>
          <w:szCs w:val="24"/>
        </w:rPr>
      </w:pPr>
      <w:r w:rsidRPr="0090135C">
        <w:rPr>
          <w:rFonts w:cs="Calibri"/>
          <w:sz w:val="24"/>
          <w:szCs w:val="24"/>
        </w:rPr>
        <w:t>Ha egy munkafázis tétele nem került külön kiírásra, de az abban foglalt tevékenységre szükség van, akkor azok költségeit a munkatételek egységárában kell figyelembe venni.</w:t>
      </w:r>
    </w:p>
    <w:p w14:paraId="1BEE29EE" w14:textId="77777777" w:rsidR="001E4513" w:rsidRPr="0090135C" w:rsidRDefault="006D341C" w:rsidP="00735EA2">
      <w:pPr>
        <w:numPr>
          <w:ilvl w:val="0"/>
          <w:numId w:val="16"/>
        </w:numPr>
        <w:suppressAutoHyphens/>
        <w:spacing w:after="0" w:line="276" w:lineRule="auto"/>
        <w:ind w:left="1276" w:hanging="567"/>
        <w:jc w:val="both"/>
        <w:rPr>
          <w:rFonts w:cs="Calibri"/>
          <w:sz w:val="24"/>
          <w:szCs w:val="24"/>
        </w:rPr>
      </w:pPr>
      <w:r w:rsidRPr="0090135C">
        <w:rPr>
          <w:rFonts w:cs="Calibri"/>
          <w:sz w:val="24"/>
          <w:szCs w:val="24"/>
        </w:rPr>
        <w:t>A megadott egységáraknak a műszaki tartalom megvalósításához szükséges ráfordítás összegén túl a munkák teljes befejezéséig várható árváltozásból eredő költségeket is tartalmaznia kell, ezért az egységárak rögzítettek és nem változtathatók a Szerződés időtartama alatt.</w:t>
      </w:r>
    </w:p>
    <w:p w14:paraId="1BEE29EF" w14:textId="1C7F9F32" w:rsidR="001E4513" w:rsidRDefault="006D341C" w:rsidP="00735EA2">
      <w:pPr>
        <w:numPr>
          <w:ilvl w:val="0"/>
          <w:numId w:val="16"/>
        </w:numPr>
        <w:suppressAutoHyphens/>
        <w:spacing w:after="0" w:line="276" w:lineRule="auto"/>
        <w:ind w:left="1276" w:hanging="567"/>
        <w:jc w:val="both"/>
        <w:rPr>
          <w:rFonts w:cs="Calibri"/>
          <w:sz w:val="24"/>
          <w:szCs w:val="24"/>
        </w:rPr>
      </w:pPr>
      <w:r w:rsidRPr="0090135C">
        <w:rPr>
          <w:rFonts w:cs="Calibri"/>
          <w:sz w:val="24"/>
          <w:szCs w:val="24"/>
        </w:rPr>
        <w:t>A költségvetés(ek) Microsoft Office Excel formátumban állnak az Ajánlattevők rendelkezésére, amelyet kitöltve kell az ajánlatukhoz csatolniuk papír alapon, valamint elektronikus formátumban (Microsoft Office Excel formátumban) is!</w:t>
      </w:r>
    </w:p>
    <w:p w14:paraId="670B0DD0" w14:textId="77777777" w:rsidR="00F13F48" w:rsidRPr="0090135C" w:rsidRDefault="00F13F48" w:rsidP="00F13F48">
      <w:pPr>
        <w:suppressAutoHyphens/>
        <w:spacing w:after="0" w:line="276" w:lineRule="auto"/>
        <w:ind w:left="1276"/>
        <w:jc w:val="both"/>
        <w:rPr>
          <w:rFonts w:cs="Calibri"/>
          <w:sz w:val="24"/>
          <w:szCs w:val="24"/>
        </w:rPr>
      </w:pPr>
    </w:p>
    <w:p w14:paraId="1BEE29F0" w14:textId="77777777" w:rsidR="001E4513" w:rsidRPr="0090135C" w:rsidRDefault="006D341C">
      <w:pPr>
        <w:ind w:left="567"/>
        <w:jc w:val="both"/>
        <w:rPr>
          <w:rFonts w:cs="Calibri"/>
          <w:sz w:val="24"/>
          <w:szCs w:val="24"/>
          <w:u w:val="single"/>
        </w:rPr>
      </w:pPr>
      <w:r w:rsidRPr="0090135C">
        <w:rPr>
          <w:rFonts w:cs="Calibri"/>
          <w:sz w:val="24"/>
          <w:szCs w:val="24"/>
        </w:rPr>
        <w:lastRenderedPageBreak/>
        <w:t>Ajánlatkérő felhívja Ajánlattevők figyelmét a Kbt. 71. § (8) bekezdés b) pontjára,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1BEE29F1" w14:textId="77777777" w:rsidR="001E4513" w:rsidRPr="0090135C" w:rsidRDefault="006D341C">
      <w:pPr>
        <w:ind w:left="567"/>
        <w:jc w:val="both"/>
        <w:rPr>
          <w:rFonts w:cs="Calibri"/>
          <w:sz w:val="24"/>
          <w:szCs w:val="24"/>
        </w:rPr>
      </w:pPr>
      <w:r w:rsidRPr="0090135C">
        <w:rPr>
          <w:rFonts w:cs="Calibri"/>
          <w:sz w:val="24"/>
          <w:szCs w:val="24"/>
          <w:u w:val="single"/>
        </w:rPr>
        <w:t xml:space="preserve">Ajánlatkérő az ajánlatokat a Kbt. 73. § (1) bekezdés e) pontja alapján érvénytelennek nyilváníthatja az alábbi esetekben, amennyiben a következő változtatások bármelyike esetén Ajánlatkérő nem lenne képes az ajánlatok közbeszerzési dokumentumokban foglaltaknak megfelelő értékelésére: </w:t>
      </w:r>
    </w:p>
    <w:p w14:paraId="1BEE29F2" w14:textId="77777777" w:rsidR="001E4513" w:rsidRPr="0090135C" w:rsidRDefault="006D341C" w:rsidP="00735EA2">
      <w:pPr>
        <w:numPr>
          <w:ilvl w:val="0"/>
          <w:numId w:val="16"/>
        </w:numPr>
        <w:suppressAutoHyphens/>
        <w:spacing w:after="0" w:line="276" w:lineRule="auto"/>
        <w:ind w:left="1418" w:hanging="567"/>
        <w:jc w:val="both"/>
        <w:rPr>
          <w:rFonts w:cs="Calibri"/>
          <w:sz w:val="24"/>
          <w:szCs w:val="24"/>
        </w:rPr>
      </w:pPr>
      <w:r w:rsidRPr="0090135C">
        <w:rPr>
          <w:rFonts w:cs="Calibri"/>
          <w:sz w:val="24"/>
          <w:szCs w:val="24"/>
        </w:rPr>
        <w:t>Ajánlattevő nem nyújt be árazott költségvetést,</w:t>
      </w:r>
    </w:p>
    <w:p w14:paraId="1BEE29F3" w14:textId="77777777" w:rsidR="001E4513" w:rsidRPr="0090135C" w:rsidRDefault="006D341C" w:rsidP="00735EA2">
      <w:pPr>
        <w:numPr>
          <w:ilvl w:val="0"/>
          <w:numId w:val="16"/>
        </w:numPr>
        <w:suppressAutoHyphens/>
        <w:spacing w:after="0" w:line="276" w:lineRule="auto"/>
        <w:ind w:left="1418" w:hanging="567"/>
        <w:jc w:val="both"/>
        <w:rPr>
          <w:rFonts w:cs="Calibri"/>
          <w:sz w:val="24"/>
          <w:szCs w:val="24"/>
        </w:rPr>
      </w:pPr>
      <w:r w:rsidRPr="0090135C">
        <w:rPr>
          <w:rFonts w:cs="Calibri"/>
          <w:sz w:val="24"/>
          <w:szCs w:val="24"/>
        </w:rPr>
        <w:t>Ajánlattevő a költségvetés sorait Ajánlatkérő erre vonatkozó jóváhagyása nélkül (pl. kiegészítő tájékoztatás) új sorral egészíti ki, vagy</w:t>
      </w:r>
    </w:p>
    <w:p w14:paraId="1BEE29F4" w14:textId="77777777" w:rsidR="001E4513" w:rsidRPr="0090135C" w:rsidRDefault="006D341C" w:rsidP="00735EA2">
      <w:pPr>
        <w:numPr>
          <w:ilvl w:val="0"/>
          <w:numId w:val="16"/>
        </w:numPr>
        <w:suppressAutoHyphens/>
        <w:spacing w:after="0" w:line="276" w:lineRule="auto"/>
        <w:ind w:left="1418" w:hanging="567"/>
        <w:jc w:val="both"/>
        <w:rPr>
          <w:rFonts w:cs="Calibri"/>
          <w:sz w:val="24"/>
          <w:szCs w:val="24"/>
        </w:rPr>
      </w:pPr>
      <w:r w:rsidRPr="0090135C">
        <w:rPr>
          <w:rFonts w:cs="Calibri"/>
          <w:sz w:val="24"/>
          <w:szCs w:val="24"/>
        </w:rPr>
        <w:t>Ajánlattevő a költségvetés sorait Ajánlatkérő erre vonatkozó jóváhagyása nélkül összevonja, vagy</w:t>
      </w:r>
    </w:p>
    <w:p w14:paraId="1BEE29F5" w14:textId="77777777" w:rsidR="001E4513" w:rsidRPr="0090135C" w:rsidRDefault="006D341C" w:rsidP="00735EA2">
      <w:pPr>
        <w:numPr>
          <w:ilvl w:val="0"/>
          <w:numId w:val="16"/>
        </w:numPr>
        <w:suppressAutoHyphens/>
        <w:spacing w:after="0" w:line="276" w:lineRule="auto"/>
        <w:ind w:left="1418" w:hanging="567"/>
        <w:jc w:val="both"/>
        <w:rPr>
          <w:rFonts w:cs="Calibri"/>
          <w:sz w:val="24"/>
          <w:szCs w:val="24"/>
        </w:rPr>
      </w:pPr>
      <w:r w:rsidRPr="0090135C">
        <w:rPr>
          <w:rFonts w:cs="Calibri"/>
          <w:sz w:val="24"/>
          <w:szCs w:val="24"/>
        </w:rPr>
        <w:t>Ajánlattevő Ajánlatkérő erre vonatkozó jóváhagyása nélkül a költségvetés tételeit, mennyiségi adatait módosítja, vagy</w:t>
      </w:r>
    </w:p>
    <w:p w14:paraId="1BEE29F6" w14:textId="77777777" w:rsidR="001E4513" w:rsidRPr="0090135C" w:rsidRDefault="006D341C" w:rsidP="00735EA2">
      <w:pPr>
        <w:numPr>
          <w:ilvl w:val="0"/>
          <w:numId w:val="16"/>
        </w:numPr>
        <w:suppressAutoHyphens/>
        <w:spacing w:after="0" w:line="276" w:lineRule="auto"/>
        <w:ind w:left="1418" w:hanging="567"/>
        <w:jc w:val="both"/>
        <w:rPr>
          <w:rFonts w:cs="Calibri"/>
          <w:sz w:val="24"/>
          <w:szCs w:val="24"/>
        </w:rPr>
      </w:pPr>
      <w:r w:rsidRPr="0090135C">
        <w:rPr>
          <w:rFonts w:cs="Calibri"/>
          <w:sz w:val="24"/>
          <w:szCs w:val="24"/>
        </w:rPr>
        <w:t>egyéb módon olyan módosítást eszközöl Ajánlattevő az árazatlan költségvetésen, mely alapján az nem felel meg a közbeszerzési dokumentumokban és a vonatkozó jogszabályokban foglaltaknak.</w:t>
      </w:r>
    </w:p>
    <w:p w14:paraId="1BEE29F7" w14:textId="77777777" w:rsidR="001E4513" w:rsidRPr="0090135C" w:rsidRDefault="001E4513">
      <w:pPr>
        <w:spacing w:after="0" w:line="240" w:lineRule="auto"/>
        <w:ind w:left="426"/>
        <w:jc w:val="both"/>
        <w:rPr>
          <w:rFonts w:cs="Calibri"/>
          <w:sz w:val="24"/>
          <w:szCs w:val="24"/>
        </w:rPr>
      </w:pPr>
    </w:p>
    <w:p w14:paraId="1BEE29F8" w14:textId="2D0D2ED4" w:rsidR="001E4513" w:rsidRPr="0090135C" w:rsidRDefault="006D341C">
      <w:pPr>
        <w:pStyle w:val="Listaszerbekezds4"/>
        <w:spacing w:after="0" w:line="240" w:lineRule="auto"/>
        <w:ind w:left="426"/>
        <w:jc w:val="both"/>
        <w:rPr>
          <w:rFonts w:cs="Calibri"/>
          <w:sz w:val="24"/>
          <w:szCs w:val="24"/>
        </w:rPr>
      </w:pPr>
      <w:r w:rsidRPr="0090135C">
        <w:rPr>
          <w:rFonts w:cs="Calibri"/>
          <w:bCs/>
          <w:sz w:val="24"/>
          <w:szCs w:val="24"/>
        </w:rPr>
        <w:t>A</w:t>
      </w:r>
      <w:r w:rsidRPr="0090135C">
        <w:rPr>
          <w:rFonts w:cs="Calibri"/>
          <w:iCs/>
          <w:sz w:val="24"/>
          <w:szCs w:val="24"/>
        </w:rPr>
        <w:t xml:space="preserve"> legjobb ár-érték arányt megjelenítő értékelési szempontok </w:t>
      </w:r>
      <w:r w:rsidRPr="0090135C">
        <w:rPr>
          <w:rFonts w:cs="Calibri"/>
          <w:bCs/>
          <w:sz w:val="24"/>
          <w:szCs w:val="24"/>
        </w:rPr>
        <w:t>alkalmazása esetén a módszer (módszerek) ismertetése, amellyel az ajánlatkérő megadja a 0-1</w:t>
      </w:r>
      <w:r w:rsidR="00FE0A4E">
        <w:rPr>
          <w:rFonts w:cs="Calibri"/>
          <w:bCs/>
          <w:sz w:val="24"/>
          <w:szCs w:val="24"/>
        </w:rPr>
        <w:t>0</w:t>
      </w:r>
      <w:r w:rsidR="005C1819">
        <w:rPr>
          <w:rFonts w:cs="Calibri"/>
          <w:bCs/>
          <w:sz w:val="24"/>
          <w:szCs w:val="24"/>
        </w:rPr>
        <w:t>0</w:t>
      </w:r>
      <w:r w:rsidRPr="0090135C">
        <w:rPr>
          <w:rFonts w:cs="Calibri"/>
          <w:bCs/>
          <w:sz w:val="24"/>
          <w:szCs w:val="24"/>
        </w:rPr>
        <w:t xml:space="preserve"> pont szerinti ponthatárok közötti pontszámot:</w:t>
      </w:r>
    </w:p>
    <w:p w14:paraId="63D36321" w14:textId="77777777" w:rsidR="00E7274A" w:rsidRDefault="00E7274A">
      <w:pPr>
        <w:spacing w:after="0" w:line="240" w:lineRule="auto"/>
        <w:ind w:left="426"/>
        <w:jc w:val="both"/>
        <w:rPr>
          <w:rFonts w:cs="Calibri"/>
          <w:sz w:val="24"/>
          <w:szCs w:val="24"/>
        </w:rPr>
      </w:pPr>
    </w:p>
    <w:p w14:paraId="4C795545" w14:textId="6DCA4FFB" w:rsidR="0011716A" w:rsidRPr="00951CEC" w:rsidRDefault="006D341C" w:rsidP="00951CEC">
      <w:pPr>
        <w:spacing w:after="240" w:line="240" w:lineRule="auto"/>
        <w:ind w:left="426"/>
        <w:jc w:val="both"/>
        <w:rPr>
          <w:rFonts w:cs="Calibri"/>
          <w:b/>
          <w:sz w:val="24"/>
          <w:szCs w:val="24"/>
        </w:rPr>
      </w:pPr>
      <w:r w:rsidRPr="009A31D5">
        <w:rPr>
          <w:rFonts w:cs="Calibri"/>
          <w:sz w:val="24"/>
          <w:szCs w:val="24"/>
        </w:rPr>
        <w:t>Pontszámok kiosztásának módszere: legjobb ajánlat 10</w:t>
      </w:r>
      <w:r w:rsidR="00FE0A4E">
        <w:rPr>
          <w:rFonts w:cs="Calibri"/>
          <w:sz w:val="24"/>
          <w:szCs w:val="24"/>
        </w:rPr>
        <w:t>0</w:t>
      </w:r>
      <w:r w:rsidRPr="009A31D5">
        <w:rPr>
          <w:rFonts w:cs="Calibri"/>
          <w:sz w:val="24"/>
          <w:szCs w:val="24"/>
        </w:rPr>
        <w:t xml:space="preserve"> pontot kap; a többi ajánlattevő pontszámának kiszámítása:</w:t>
      </w:r>
    </w:p>
    <w:p w14:paraId="29F7B824" w14:textId="056B4FA4" w:rsidR="00581854" w:rsidRPr="00581854" w:rsidRDefault="006D341C" w:rsidP="00581854">
      <w:pPr>
        <w:pStyle w:val="standard"/>
        <w:spacing w:before="60" w:after="60"/>
        <w:ind w:left="426"/>
        <w:jc w:val="both"/>
        <w:rPr>
          <w:rFonts w:ascii="Calibri" w:hAnsi="Calibri" w:cs="Calibri"/>
        </w:rPr>
      </w:pPr>
      <w:r w:rsidRPr="0090135C">
        <w:rPr>
          <w:rFonts w:ascii="Calibri" w:hAnsi="Calibri" w:cs="Calibri"/>
          <w:b/>
        </w:rPr>
        <w:t xml:space="preserve">Ajánlatkérő az 1. értékelési </w:t>
      </w:r>
      <w:r w:rsidRPr="0090135C">
        <w:rPr>
          <w:rFonts w:ascii="Calibri" w:hAnsi="Calibri" w:cs="Calibri"/>
          <w:b/>
          <w:bCs/>
        </w:rPr>
        <w:t>szempont</w:t>
      </w:r>
      <w:r w:rsidRPr="0090135C">
        <w:rPr>
          <w:rFonts w:ascii="Calibri" w:hAnsi="Calibri" w:cs="Calibri"/>
          <w:b/>
        </w:rPr>
        <w:t xml:space="preserve"> esetében</w:t>
      </w:r>
      <w:r w:rsidRPr="0090135C">
        <w:rPr>
          <w:rFonts w:ascii="Calibri" w:hAnsi="Calibri" w:cs="Calibri"/>
        </w:rPr>
        <w:t xml:space="preserve"> a legjobb ajánlatot tartalmazó ajánlatra </w:t>
      </w:r>
      <w:r w:rsidRPr="0090135C">
        <w:rPr>
          <w:rFonts w:ascii="Calibri" w:hAnsi="Calibri" w:cs="Calibri"/>
          <w:i/>
        </w:rPr>
        <w:t>(legalacsonyabb nettó ajánlati ár összesen)</w:t>
      </w:r>
      <w:r w:rsidRPr="0090135C">
        <w:rPr>
          <w:rFonts w:ascii="Calibri" w:hAnsi="Calibri" w:cs="Calibri"/>
        </w:rPr>
        <w:t xml:space="preserve"> 10</w:t>
      </w:r>
      <w:r w:rsidR="00FE0A4E">
        <w:rPr>
          <w:rFonts w:ascii="Calibri" w:hAnsi="Calibri" w:cs="Calibri"/>
        </w:rPr>
        <w:t>0</w:t>
      </w:r>
      <w:r w:rsidRPr="0090135C">
        <w:rPr>
          <w:rFonts w:ascii="Calibri" w:hAnsi="Calibri" w:cs="Calibri"/>
        </w:rPr>
        <w:t xml:space="preserve"> pontot ad, a többi ajánlatra arányosan kevesebbet (</w:t>
      </w:r>
      <w:r w:rsidRPr="0090135C">
        <w:rPr>
          <w:rFonts w:ascii="Calibri" w:hAnsi="Calibri" w:cs="Calibri"/>
          <w:b/>
        </w:rPr>
        <w:t>fordított arányosítás</w:t>
      </w:r>
      <w:r w:rsidRPr="0090135C">
        <w:rPr>
          <w:rFonts w:ascii="Calibri" w:hAnsi="Calibri" w:cs="Calibri"/>
        </w:rPr>
        <w:t>)</w:t>
      </w:r>
      <w:r w:rsidR="00581854" w:rsidRPr="00581854">
        <w:t xml:space="preserve"> </w:t>
      </w:r>
      <w:r w:rsidR="00581854">
        <w:t xml:space="preserve">a </w:t>
      </w:r>
      <w:r w:rsidR="00581854" w:rsidRPr="00581854">
        <w:rPr>
          <w:rFonts w:ascii="Calibri" w:hAnsi="Calibri" w:cs="Calibri"/>
        </w:rPr>
        <w:t>Közbeszerzési Hatóságnak a nyertes ajánlattevő kiválasztására szolgáló értékelési szempontrendszer</w:t>
      </w:r>
      <w:r w:rsidR="00581854">
        <w:rPr>
          <w:rFonts w:ascii="Calibri" w:hAnsi="Calibri" w:cs="Calibri"/>
        </w:rPr>
        <w:t xml:space="preserve"> </w:t>
      </w:r>
      <w:r w:rsidR="00581854" w:rsidRPr="00581854">
        <w:rPr>
          <w:rFonts w:ascii="Calibri" w:hAnsi="Calibri" w:cs="Calibri"/>
        </w:rPr>
        <w:t>alkalmazásáról szóló útmutatója (Közbeszerzési Értesítő 2016. évi 147. szám, 2016. december 21.)</w:t>
      </w:r>
      <w:r w:rsidR="00581854">
        <w:rPr>
          <w:rFonts w:ascii="Calibri" w:hAnsi="Calibri" w:cs="Calibri"/>
        </w:rPr>
        <w:t xml:space="preserve"> alapján.</w:t>
      </w:r>
    </w:p>
    <w:p w14:paraId="1BEE29FA" w14:textId="307A0576" w:rsidR="001E4513" w:rsidRDefault="006D341C" w:rsidP="00581854">
      <w:pPr>
        <w:pStyle w:val="standard"/>
        <w:spacing w:before="60" w:after="60"/>
        <w:ind w:left="426"/>
        <w:jc w:val="both"/>
        <w:rPr>
          <w:rFonts w:ascii="Calibri" w:hAnsi="Calibri" w:cs="Calibri"/>
        </w:rPr>
      </w:pPr>
      <w:r w:rsidRPr="0090135C">
        <w:rPr>
          <w:rFonts w:ascii="Calibri" w:hAnsi="Calibri" w:cs="Calibri"/>
        </w:rPr>
        <w:t>A pontszámok kiszámítása során alkalmazandó képlet:</w:t>
      </w:r>
    </w:p>
    <w:p w14:paraId="679090C8" w14:textId="77777777" w:rsidR="00D64AF7" w:rsidRDefault="00D64AF7" w:rsidP="00581854">
      <w:pPr>
        <w:pStyle w:val="standard"/>
        <w:spacing w:before="60" w:after="60"/>
        <w:ind w:left="426"/>
        <w:jc w:val="both"/>
        <w:rPr>
          <w:rFonts w:ascii="Calibri" w:hAnsi="Calibri" w:cs="Calibri"/>
        </w:rPr>
      </w:pPr>
    </w:p>
    <w:p w14:paraId="19AC2A18" w14:textId="77777777"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t>Az értékelés képlete (fordított arányosítás):</w:t>
      </w:r>
    </w:p>
    <w:p w14:paraId="7CD78F51" w14:textId="77777777"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t>P = ( A legjobb / A vizsgált) X (P m ax— Pmin) + Pmin</w:t>
      </w:r>
    </w:p>
    <w:p w14:paraId="74A203E5" w14:textId="77777777"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t>P : a vizsgált ajánlati elem adott szempontra vonatkozó pontszáma</w:t>
      </w:r>
    </w:p>
    <w:p w14:paraId="067C5092" w14:textId="00DAF902"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t>Pm</w:t>
      </w:r>
      <w:r>
        <w:rPr>
          <w:rFonts w:ascii="Calibri" w:hAnsi="Calibri" w:cs="Calibri"/>
        </w:rPr>
        <w:t>ax: a pontskála felső határa (1</w:t>
      </w:r>
      <w:r w:rsidRPr="00D64AF7">
        <w:rPr>
          <w:rFonts w:ascii="Calibri" w:hAnsi="Calibri" w:cs="Calibri"/>
        </w:rPr>
        <w:t>0</w:t>
      </w:r>
      <w:r w:rsidR="00FE0A4E">
        <w:rPr>
          <w:rFonts w:ascii="Calibri" w:hAnsi="Calibri" w:cs="Calibri"/>
        </w:rPr>
        <w:t>0</w:t>
      </w:r>
      <w:r w:rsidRPr="00D64AF7">
        <w:rPr>
          <w:rFonts w:ascii="Calibri" w:hAnsi="Calibri" w:cs="Calibri"/>
        </w:rPr>
        <w:t xml:space="preserve"> pont)</w:t>
      </w:r>
    </w:p>
    <w:p w14:paraId="6A2BA590" w14:textId="77777777"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t>Pmin: a pontskála alsó határa (0 pont)</w:t>
      </w:r>
    </w:p>
    <w:p w14:paraId="277B6BD1" w14:textId="77777777" w:rsidR="00D64AF7" w:rsidRPr="00D64AF7" w:rsidRDefault="00D64AF7" w:rsidP="00D64AF7">
      <w:pPr>
        <w:pStyle w:val="standard"/>
        <w:spacing w:before="60" w:after="60"/>
        <w:ind w:left="426"/>
        <w:jc w:val="both"/>
        <w:rPr>
          <w:rFonts w:ascii="Calibri" w:hAnsi="Calibri" w:cs="Calibri"/>
        </w:rPr>
      </w:pPr>
      <w:r w:rsidRPr="00D64AF7">
        <w:rPr>
          <w:rFonts w:ascii="Calibri" w:hAnsi="Calibri" w:cs="Calibri"/>
        </w:rPr>
        <w:t>A legjobb: a legelőnyösebb ajánlat tartalmi eleme (legalacsonyabb érték)</w:t>
      </w:r>
    </w:p>
    <w:p w14:paraId="300F2F89" w14:textId="5400C2F0" w:rsidR="00D64AF7" w:rsidRDefault="00DD0DAB" w:rsidP="00D64AF7">
      <w:pPr>
        <w:pStyle w:val="standard"/>
        <w:spacing w:before="60" w:after="60"/>
        <w:ind w:left="426"/>
        <w:jc w:val="both"/>
        <w:rPr>
          <w:rFonts w:ascii="Calibri" w:hAnsi="Calibri" w:cs="Calibri"/>
        </w:rPr>
      </w:pPr>
      <w:r>
        <w:rPr>
          <w:rFonts w:ascii="Calibri" w:hAnsi="Calibri" w:cs="Calibri"/>
        </w:rPr>
        <w:t>A vizsgál</w:t>
      </w:r>
      <w:r w:rsidR="00D64AF7" w:rsidRPr="00D64AF7">
        <w:rPr>
          <w:rFonts w:ascii="Calibri" w:hAnsi="Calibri" w:cs="Calibri"/>
        </w:rPr>
        <w:t>t: a vizsgált ajánlat tartalmi eleme</w:t>
      </w:r>
    </w:p>
    <w:p w14:paraId="519F5D4E" w14:textId="77777777" w:rsidR="00D64AF7" w:rsidRDefault="00D64AF7" w:rsidP="00581854">
      <w:pPr>
        <w:pStyle w:val="standard"/>
        <w:spacing w:before="60" w:after="60"/>
        <w:ind w:left="426"/>
        <w:jc w:val="both"/>
        <w:rPr>
          <w:rFonts w:ascii="Calibri" w:hAnsi="Calibri" w:cs="Calibri"/>
        </w:rPr>
      </w:pPr>
    </w:p>
    <w:p w14:paraId="1BEE2A07" w14:textId="24AA1186" w:rsidR="001E4513" w:rsidRPr="00874EA0" w:rsidRDefault="006D341C" w:rsidP="00874EA0">
      <w:pPr>
        <w:pStyle w:val="Listaszerbekezds"/>
        <w:suppressAutoHyphens/>
        <w:spacing w:before="0" w:after="240"/>
        <w:ind w:left="426" w:right="150"/>
        <w:rPr>
          <w:rFonts w:ascii="Calibri" w:hAnsi="Calibri" w:cs="Calibri"/>
          <w:sz w:val="24"/>
        </w:rPr>
      </w:pPr>
      <w:r w:rsidRPr="0090135C">
        <w:rPr>
          <w:rFonts w:ascii="Calibri" w:hAnsi="Calibri" w:cs="Calibri"/>
          <w:sz w:val="24"/>
        </w:rPr>
        <w:t xml:space="preserve">Ha e módszer alkalmazásával tört pontértékek keletkeznek, akkor azokat az általános szabályoknak megfelelően két tizedesjegyre kell kerekíteni. </w:t>
      </w:r>
    </w:p>
    <w:p w14:paraId="7ED7FF1F" w14:textId="77777777" w:rsidR="00581854" w:rsidRDefault="00AE3C25" w:rsidP="00AE3C25">
      <w:pPr>
        <w:pStyle w:val="standard"/>
        <w:spacing w:before="60" w:after="60"/>
        <w:ind w:left="426"/>
        <w:jc w:val="both"/>
        <w:rPr>
          <w:rFonts w:ascii="Calibri" w:hAnsi="Calibri" w:cs="Calibri"/>
          <w:b/>
        </w:rPr>
      </w:pPr>
      <w:r>
        <w:rPr>
          <w:rFonts w:ascii="Calibri" w:hAnsi="Calibri" w:cs="Calibri"/>
          <w:b/>
        </w:rPr>
        <w:t>A</w:t>
      </w:r>
      <w:r w:rsidRPr="0090135C">
        <w:rPr>
          <w:rFonts w:ascii="Calibri" w:hAnsi="Calibri" w:cs="Calibri"/>
          <w:b/>
        </w:rPr>
        <w:t xml:space="preserve"> 2. értékelési </w:t>
      </w:r>
      <w:r w:rsidRPr="0090135C">
        <w:rPr>
          <w:rFonts w:ascii="Calibri" w:hAnsi="Calibri" w:cs="Calibri"/>
          <w:b/>
          <w:bCs/>
        </w:rPr>
        <w:t xml:space="preserve">szempont </w:t>
      </w:r>
      <w:r w:rsidRPr="0090135C">
        <w:rPr>
          <w:rFonts w:ascii="Calibri" w:hAnsi="Calibri" w:cs="Calibri"/>
          <w:b/>
        </w:rPr>
        <w:t>esetében</w:t>
      </w:r>
      <w:r w:rsidR="00581854">
        <w:rPr>
          <w:rFonts w:ascii="Calibri" w:hAnsi="Calibri" w:cs="Calibri"/>
          <w:b/>
        </w:rPr>
        <w:t>:</w:t>
      </w:r>
    </w:p>
    <w:p w14:paraId="5E4BEE65" w14:textId="7115C100" w:rsidR="00581854" w:rsidRPr="00581854" w:rsidRDefault="00581854" w:rsidP="00581854">
      <w:pPr>
        <w:pStyle w:val="standard"/>
        <w:spacing w:before="60" w:after="60"/>
        <w:ind w:left="426"/>
        <w:jc w:val="both"/>
        <w:rPr>
          <w:rFonts w:ascii="Calibri" w:hAnsi="Calibri" w:cs="Calibri"/>
        </w:rPr>
      </w:pPr>
      <w:r w:rsidRPr="00581854">
        <w:rPr>
          <w:rFonts w:ascii="Calibri" w:hAnsi="Calibri" w:cs="Calibri"/>
        </w:rPr>
        <w:t>Ajánlattevő a műszaki átadás-átvétel napjától teljes körű,</w:t>
      </w:r>
      <w:r>
        <w:rPr>
          <w:rFonts w:ascii="Calibri" w:hAnsi="Calibri" w:cs="Calibri"/>
        </w:rPr>
        <w:t xml:space="preserve"> </w:t>
      </w:r>
      <w:r w:rsidRPr="00581854">
        <w:rPr>
          <w:rFonts w:ascii="Calibri" w:hAnsi="Calibri" w:cs="Calibri"/>
        </w:rPr>
        <w:t>korlátozásmentes jótállást köteles vállalni. Ajánlatkérő kizárólag az érvényességi küszöb feletti többlet</w:t>
      </w:r>
      <w:r>
        <w:rPr>
          <w:rFonts w:ascii="Calibri" w:hAnsi="Calibri" w:cs="Calibri"/>
        </w:rPr>
        <w:t xml:space="preserve"> </w:t>
      </w:r>
      <w:r w:rsidRPr="00581854">
        <w:rPr>
          <w:rFonts w:ascii="Calibri" w:hAnsi="Calibri" w:cs="Calibri"/>
        </w:rPr>
        <w:t xml:space="preserve">jótállást értékeli, azaz </w:t>
      </w:r>
      <w:r>
        <w:rPr>
          <w:rFonts w:ascii="Calibri" w:hAnsi="Calibri" w:cs="Calibri"/>
        </w:rPr>
        <w:t>24</w:t>
      </w:r>
      <w:r w:rsidRPr="00581854">
        <w:rPr>
          <w:rFonts w:ascii="Calibri" w:hAnsi="Calibri" w:cs="Calibri"/>
        </w:rPr>
        <w:t xml:space="preserve"> hónap jótállást szerződéses feltételként, mint minimálisan vállalni szükséges</w:t>
      </w:r>
      <w:r>
        <w:rPr>
          <w:rFonts w:ascii="Calibri" w:hAnsi="Calibri" w:cs="Calibri"/>
        </w:rPr>
        <w:t xml:space="preserve"> </w:t>
      </w:r>
      <w:r w:rsidRPr="00581854">
        <w:rPr>
          <w:rFonts w:ascii="Calibri" w:hAnsi="Calibri" w:cs="Calibri"/>
        </w:rPr>
        <w:t>mértéket rö</w:t>
      </w:r>
      <w:r>
        <w:rPr>
          <w:rFonts w:ascii="Calibri" w:hAnsi="Calibri" w:cs="Calibri"/>
        </w:rPr>
        <w:t>gzít, és az értékelés során a 24</w:t>
      </w:r>
      <w:r w:rsidRPr="00581854">
        <w:rPr>
          <w:rFonts w:ascii="Calibri" w:hAnsi="Calibri" w:cs="Calibri"/>
        </w:rPr>
        <w:t xml:space="preserve"> hónap feletti többlet jótállásra vonatkozó megajánlásokat kéri</w:t>
      </w:r>
      <w:r>
        <w:rPr>
          <w:rFonts w:ascii="Calibri" w:hAnsi="Calibri" w:cs="Calibri"/>
        </w:rPr>
        <w:t xml:space="preserve"> </w:t>
      </w:r>
      <w:r w:rsidRPr="00581854">
        <w:rPr>
          <w:rFonts w:ascii="Calibri" w:hAnsi="Calibri" w:cs="Calibri"/>
        </w:rPr>
        <w:t>megadni. Többletjótállás m</w:t>
      </w:r>
      <w:r>
        <w:rPr>
          <w:rFonts w:ascii="Calibri" w:hAnsi="Calibri" w:cs="Calibri"/>
        </w:rPr>
        <w:t>értéke a minimálisan kötelező 24</w:t>
      </w:r>
      <w:r w:rsidRPr="00581854">
        <w:rPr>
          <w:rFonts w:ascii="Calibri" w:hAnsi="Calibri" w:cs="Calibri"/>
        </w:rPr>
        <w:t xml:space="preserve"> hónap felett (minimum 0 hónap, maximum 60</w:t>
      </w:r>
      <w:r>
        <w:rPr>
          <w:rFonts w:ascii="Calibri" w:hAnsi="Calibri" w:cs="Calibri"/>
        </w:rPr>
        <w:t xml:space="preserve"> </w:t>
      </w:r>
      <w:r w:rsidRPr="00581854">
        <w:rPr>
          <w:rFonts w:ascii="Calibri" w:hAnsi="Calibri" w:cs="Calibri"/>
        </w:rPr>
        <w:t>hónap, előny a nagyobb, csak egész hónap ajánlható meg). A Kbt. 77. § (1) bekezdése alapján a 60</w:t>
      </w:r>
      <w:r>
        <w:rPr>
          <w:rFonts w:ascii="Calibri" w:hAnsi="Calibri" w:cs="Calibri"/>
        </w:rPr>
        <w:t xml:space="preserve"> </w:t>
      </w:r>
      <w:r w:rsidRPr="00581854">
        <w:rPr>
          <w:rFonts w:ascii="Calibri" w:hAnsi="Calibri" w:cs="Calibri"/>
        </w:rPr>
        <w:t>hónapot meghaladó vállalásokra egyaránt az értékelési ponthatár felső határával azonos számú pontot</w:t>
      </w:r>
      <w:r>
        <w:rPr>
          <w:rFonts w:ascii="Calibri" w:hAnsi="Calibri" w:cs="Calibri"/>
        </w:rPr>
        <w:t xml:space="preserve"> </w:t>
      </w:r>
      <w:r w:rsidRPr="00581854">
        <w:rPr>
          <w:rFonts w:ascii="Calibri" w:hAnsi="Calibri" w:cs="Calibri"/>
        </w:rPr>
        <w:t>ad ajánlatkérő.</w:t>
      </w:r>
    </w:p>
    <w:p w14:paraId="2949AAD0" w14:textId="33A75980" w:rsidR="00581854" w:rsidRPr="00581854" w:rsidRDefault="00581854" w:rsidP="00581854">
      <w:pPr>
        <w:pStyle w:val="standard"/>
        <w:spacing w:before="60" w:after="60"/>
        <w:ind w:left="426"/>
        <w:jc w:val="both"/>
        <w:rPr>
          <w:rFonts w:ascii="Calibri" w:hAnsi="Calibri" w:cs="Calibri"/>
        </w:rPr>
      </w:pPr>
      <w:r w:rsidRPr="00581854">
        <w:rPr>
          <w:rFonts w:ascii="Calibri" w:hAnsi="Calibri" w:cs="Calibri"/>
        </w:rPr>
        <w:t xml:space="preserve">Ajánlatkérő ezen értékelési részszempont esetében az </w:t>
      </w:r>
      <w:r w:rsidRPr="00581854">
        <w:rPr>
          <w:rFonts w:ascii="Calibri" w:hAnsi="Calibri" w:cs="Calibri"/>
          <w:b/>
        </w:rPr>
        <w:t>egyenes arányosítás</w:t>
      </w:r>
      <w:r w:rsidRPr="00581854">
        <w:rPr>
          <w:rFonts w:ascii="Calibri" w:hAnsi="Calibri" w:cs="Calibri"/>
        </w:rPr>
        <w:t xml:space="preserve"> (Közbeszerzési Értesítő</w:t>
      </w:r>
      <w:r>
        <w:rPr>
          <w:rFonts w:ascii="Calibri" w:hAnsi="Calibri" w:cs="Calibri"/>
        </w:rPr>
        <w:t xml:space="preserve"> </w:t>
      </w:r>
      <w:r w:rsidRPr="00581854">
        <w:rPr>
          <w:rFonts w:ascii="Calibri" w:hAnsi="Calibri" w:cs="Calibri"/>
        </w:rPr>
        <w:t>2016. évi 147. szám, 2016. december 21.) módszerét alkalmazza.</w:t>
      </w:r>
    </w:p>
    <w:p w14:paraId="019DF0CB" w14:textId="7AF76D65" w:rsidR="00AE3C25" w:rsidRDefault="00581854" w:rsidP="00AE3C25">
      <w:pPr>
        <w:pStyle w:val="standard"/>
        <w:spacing w:before="60" w:after="60"/>
        <w:ind w:left="426"/>
        <w:jc w:val="both"/>
        <w:rPr>
          <w:rFonts w:ascii="Calibri" w:hAnsi="Calibri" w:cs="Calibri"/>
        </w:rPr>
      </w:pPr>
      <w:r w:rsidRPr="00581854">
        <w:rPr>
          <w:rFonts w:ascii="Calibri" w:hAnsi="Calibri" w:cs="Calibri"/>
        </w:rPr>
        <w:t xml:space="preserve">Ajánlatkérő a </w:t>
      </w:r>
      <w:r w:rsidR="00AE3C25" w:rsidRPr="0090135C">
        <w:rPr>
          <w:rFonts w:ascii="Calibri" w:hAnsi="Calibri" w:cs="Calibri"/>
        </w:rPr>
        <w:t xml:space="preserve">legjobb ajánlatot tartalmazó ajánlatra </w:t>
      </w:r>
      <w:r w:rsidR="00AE3C25" w:rsidRPr="0090135C">
        <w:rPr>
          <w:rFonts w:ascii="Calibri" w:hAnsi="Calibri" w:cs="Calibri"/>
          <w:i/>
        </w:rPr>
        <w:t>(</w:t>
      </w:r>
      <w:r w:rsidR="00AE3C25">
        <w:rPr>
          <w:rFonts w:ascii="Calibri" w:hAnsi="Calibri" w:cs="Calibri"/>
          <w:i/>
        </w:rPr>
        <w:t>legmagasabb jótállási idő</w:t>
      </w:r>
      <w:r w:rsidR="00AE3C25" w:rsidRPr="0090135C">
        <w:rPr>
          <w:rFonts w:ascii="Calibri" w:hAnsi="Calibri" w:cs="Calibri"/>
          <w:i/>
        </w:rPr>
        <w:t xml:space="preserve">) </w:t>
      </w:r>
      <w:r w:rsidR="00AE3C25" w:rsidRPr="0090135C">
        <w:rPr>
          <w:rFonts w:ascii="Calibri" w:hAnsi="Calibri" w:cs="Calibri"/>
        </w:rPr>
        <w:t>1</w:t>
      </w:r>
      <w:r w:rsidR="00FE0A4E">
        <w:rPr>
          <w:rFonts w:ascii="Calibri" w:hAnsi="Calibri" w:cs="Calibri"/>
        </w:rPr>
        <w:t>0</w:t>
      </w:r>
      <w:r w:rsidR="00AE3C25" w:rsidRPr="0090135C">
        <w:rPr>
          <w:rFonts w:ascii="Calibri" w:hAnsi="Calibri" w:cs="Calibri"/>
        </w:rPr>
        <w:t xml:space="preserve">0 pontot ad, a többi ajánlatra arányosan kevesebbet </w:t>
      </w:r>
      <w:r w:rsidR="00AE3C25" w:rsidRPr="00581854">
        <w:rPr>
          <w:rFonts w:ascii="Calibri" w:hAnsi="Calibri" w:cs="Calibri"/>
        </w:rPr>
        <w:t>(egyenes arányosítás</w:t>
      </w:r>
      <w:r w:rsidR="00AE3C25" w:rsidRPr="0090135C">
        <w:rPr>
          <w:rFonts w:ascii="Calibri" w:hAnsi="Calibri" w:cs="Calibri"/>
        </w:rPr>
        <w:t xml:space="preserve">). </w:t>
      </w:r>
    </w:p>
    <w:p w14:paraId="232B45DC" w14:textId="77777777" w:rsidR="00AE3C25" w:rsidRDefault="00AE3C25" w:rsidP="00AE3C25">
      <w:pPr>
        <w:pStyle w:val="standard"/>
        <w:spacing w:before="0" w:after="0"/>
        <w:ind w:left="426"/>
        <w:jc w:val="both"/>
        <w:rPr>
          <w:rFonts w:ascii="Calibri" w:hAnsi="Calibri" w:cs="Calibri"/>
        </w:rPr>
      </w:pPr>
    </w:p>
    <w:p w14:paraId="483F4294" w14:textId="13F3A19D" w:rsidR="00DD0DAB" w:rsidRPr="00DD0DAB" w:rsidRDefault="00DD0DAB" w:rsidP="00DD0DAB">
      <w:pPr>
        <w:pStyle w:val="standard"/>
        <w:spacing w:after="0"/>
        <w:ind w:left="426"/>
        <w:jc w:val="both"/>
        <w:rPr>
          <w:rFonts w:ascii="Calibri" w:hAnsi="Calibri" w:cs="Calibri"/>
        </w:rPr>
      </w:pPr>
      <w:r w:rsidRPr="00DD0DAB">
        <w:rPr>
          <w:rFonts w:ascii="Calibri" w:hAnsi="Calibri" w:cs="Calibri"/>
        </w:rPr>
        <w:t xml:space="preserve">P = ( A </w:t>
      </w:r>
      <w:r>
        <w:rPr>
          <w:rFonts w:ascii="Calibri" w:hAnsi="Calibri" w:cs="Calibri"/>
        </w:rPr>
        <w:t>vizsgált</w:t>
      </w:r>
      <w:r w:rsidRPr="00DD0DAB">
        <w:rPr>
          <w:rFonts w:ascii="Calibri" w:hAnsi="Calibri" w:cs="Calibri"/>
        </w:rPr>
        <w:t xml:space="preserve"> / A </w:t>
      </w:r>
      <w:r>
        <w:rPr>
          <w:rFonts w:ascii="Calibri" w:hAnsi="Calibri" w:cs="Calibri"/>
        </w:rPr>
        <w:t>legjobb</w:t>
      </w:r>
      <w:r w:rsidR="00E11969">
        <w:rPr>
          <w:rFonts w:ascii="Calibri" w:hAnsi="Calibri" w:cs="Calibri"/>
        </w:rPr>
        <w:t>) X (P m</w:t>
      </w:r>
      <w:r w:rsidRPr="00DD0DAB">
        <w:rPr>
          <w:rFonts w:ascii="Calibri" w:hAnsi="Calibri" w:cs="Calibri"/>
        </w:rPr>
        <w:t>ax— Pmin) + Pmin</w:t>
      </w:r>
    </w:p>
    <w:p w14:paraId="3DEA0234" w14:textId="77777777" w:rsidR="00DD0DAB" w:rsidRPr="00DD0DAB" w:rsidRDefault="00DD0DAB" w:rsidP="00DD0DAB">
      <w:pPr>
        <w:pStyle w:val="standard"/>
        <w:spacing w:after="0"/>
        <w:ind w:left="426"/>
        <w:jc w:val="both"/>
        <w:rPr>
          <w:rFonts w:ascii="Calibri" w:hAnsi="Calibri" w:cs="Calibri"/>
        </w:rPr>
      </w:pPr>
      <w:r w:rsidRPr="00DD0DAB">
        <w:rPr>
          <w:rFonts w:ascii="Calibri" w:hAnsi="Calibri" w:cs="Calibri"/>
        </w:rPr>
        <w:t>P : a vizsgált ajánlati elem adott szempontra vonatkozó pontszáma</w:t>
      </w:r>
    </w:p>
    <w:p w14:paraId="556367F2" w14:textId="6B8F7E91" w:rsidR="00DD0DAB" w:rsidRPr="00DD0DAB" w:rsidRDefault="00DD0DAB" w:rsidP="00DD0DAB">
      <w:pPr>
        <w:pStyle w:val="standard"/>
        <w:spacing w:after="0"/>
        <w:ind w:left="426"/>
        <w:jc w:val="both"/>
        <w:rPr>
          <w:rFonts w:ascii="Calibri" w:hAnsi="Calibri" w:cs="Calibri"/>
        </w:rPr>
      </w:pPr>
      <w:r w:rsidRPr="00DD0DAB">
        <w:rPr>
          <w:rFonts w:ascii="Calibri" w:hAnsi="Calibri" w:cs="Calibri"/>
        </w:rPr>
        <w:t>Pmax: a pontskála felső határa (10</w:t>
      </w:r>
      <w:r w:rsidR="00FE0A4E">
        <w:rPr>
          <w:rFonts w:ascii="Calibri" w:hAnsi="Calibri" w:cs="Calibri"/>
        </w:rPr>
        <w:t>0</w:t>
      </w:r>
      <w:r w:rsidRPr="00DD0DAB">
        <w:rPr>
          <w:rFonts w:ascii="Calibri" w:hAnsi="Calibri" w:cs="Calibri"/>
        </w:rPr>
        <w:t xml:space="preserve"> pont)</w:t>
      </w:r>
    </w:p>
    <w:p w14:paraId="61978DB2" w14:textId="77777777" w:rsidR="00DD0DAB" w:rsidRPr="00DD0DAB" w:rsidRDefault="00DD0DAB" w:rsidP="00DD0DAB">
      <w:pPr>
        <w:pStyle w:val="standard"/>
        <w:spacing w:after="0"/>
        <w:ind w:left="426"/>
        <w:jc w:val="both"/>
        <w:rPr>
          <w:rFonts w:ascii="Calibri" w:hAnsi="Calibri" w:cs="Calibri"/>
        </w:rPr>
      </w:pPr>
      <w:r w:rsidRPr="00DD0DAB">
        <w:rPr>
          <w:rFonts w:ascii="Calibri" w:hAnsi="Calibri" w:cs="Calibri"/>
        </w:rPr>
        <w:t>Pmin: a pontskála alsó határa (0 pont)</w:t>
      </w:r>
    </w:p>
    <w:p w14:paraId="0E23DD41" w14:textId="5BC6DC75" w:rsidR="00DD0DAB" w:rsidRPr="00DD0DAB" w:rsidRDefault="00DD0DAB" w:rsidP="00DD0DAB">
      <w:pPr>
        <w:pStyle w:val="standard"/>
        <w:spacing w:after="0"/>
        <w:ind w:left="426"/>
        <w:jc w:val="both"/>
        <w:rPr>
          <w:rFonts w:ascii="Calibri" w:hAnsi="Calibri" w:cs="Calibri"/>
        </w:rPr>
      </w:pPr>
      <w:r w:rsidRPr="00DD0DAB">
        <w:rPr>
          <w:rFonts w:ascii="Calibri" w:hAnsi="Calibri" w:cs="Calibri"/>
        </w:rPr>
        <w:t>A legjobb: a legelőnyösebb ajánlat tartalmi eleme (leg</w:t>
      </w:r>
      <w:r>
        <w:rPr>
          <w:rFonts w:ascii="Calibri" w:hAnsi="Calibri" w:cs="Calibri"/>
        </w:rPr>
        <w:t>magasabb</w:t>
      </w:r>
      <w:r w:rsidRPr="00DD0DAB">
        <w:rPr>
          <w:rFonts w:ascii="Calibri" w:hAnsi="Calibri" w:cs="Calibri"/>
        </w:rPr>
        <w:t xml:space="preserve"> érték)</w:t>
      </w:r>
    </w:p>
    <w:p w14:paraId="1D758A12" w14:textId="7F6E8766" w:rsidR="00DD0DAB" w:rsidRDefault="00DD0DAB" w:rsidP="00DD0DAB">
      <w:pPr>
        <w:pStyle w:val="standard"/>
        <w:spacing w:before="0" w:after="0"/>
        <w:ind w:left="426"/>
        <w:jc w:val="both"/>
        <w:rPr>
          <w:rFonts w:ascii="Calibri" w:hAnsi="Calibri" w:cs="Calibri"/>
        </w:rPr>
      </w:pPr>
      <w:r w:rsidRPr="00DD0DAB">
        <w:rPr>
          <w:rFonts w:ascii="Calibri" w:hAnsi="Calibri" w:cs="Calibri"/>
        </w:rPr>
        <w:t>A</w:t>
      </w:r>
      <w:r>
        <w:rPr>
          <w:rFonts w:ascii="Calibri" w:hAnsi="Calibri" w:cs="Calibri"/>
        </w:rPr>
        <w:t xml:space="preserve"> vizsgál</w:t>
      </w:r>
      <w:r w:rsidRPr="00DD0DAB">
        <w:rPr>
          <w:rFonts w:ascii="Calibri" w:hAnsi="Calibri" w:cs="Calibri"/>
        </w:rPr>
        <w:t>t: a vizsgált ajánlat tartalmi eleme</w:t>
      </w:r>
    </w:p>
    <w:p w14:paraId="637ABB3E" w14:textId="77777777" w:rsidR="00D64AF7" w:rsidRDefault="00D64AF7" w:rsidP="00AE3C25">
      <w:pPr>
        <w:pStyle w:val="standard"/>
        <w:spacing w:before="0" w:after="0"/>
        <w:ind w:left="426"/>
        <w:jc w:val="both"/>
        <w:rPr>
          <w:rFonts w:ascii="Calibri" w:hAnsi="Calibri" w:cs="Calibri"/>
        </w:rPr>
      </w:pPr>
    </w:p>
    <w:p w14:paraId="48B8E761" w14:textId="77777777" w:rsidR="00AE3C25" w:rsidRPr="0090135C" w:rsidRDefault="00AE3C25" w:rsidP="00AE3C25">
      <w:pPr>
        <w:pStyle w:val="Listaszerbekezds4"/>
        <w:ind w:left="426"/>
        <w:jc w:val="both"/>
        <w:rPr>
          <w:rFonts w:cs="Calibri"/>
          <w:sz w:val="24"/>
          <w:szCs w:val="24"/>
        </w:rPr>
      </w:pPr>
      <w:r w:rsidRPr="0090135C">
        <w:rPr>
          <w:rFonts w:cs="Calibri"/>
          <w:sz w:val="24"/>
          <w:szCs w:val="24"/>
        </w:rPr>
        <w:t>Ha e módszer alkalmazásával tört pontértékek keletkeznek, akkor azokat az általános szabályoknak megfelelően két tizedesjegyre kell kerekíteni.</w:t>
      </w:r>
    </w:p>
    <w:p w14:paraId="06694974" w14:textId="15399FFD" w:rsidR="00C402B2" w:rsidRPr="0090135C" w:rsidRDefault="007A4EF3" w:rsidP="00AE3C25">
      <w:pPr>
        <w:spacing w:before="60" w:after="240" w:line="240" w:lineRule="auto"/>
        <w:ind w:left="426"/>
        <w:jc w:val="both"/>
        <w:rPr>
          <w:rFonts w:cs="Calibri"/>
          <w:sz w:val="24"/>
          <w:szCs w:val="24"/>
        </w:rPr>
      </w:pPr>
      <w:r>
        <w:rPr>
          <w:rFonts w:cs="Calibri"/>
          <w:sz w:val="24"/>
          <w:szCs w:val="24"/>
        </w:rPr>
        <w:t xml:space="preserve">Amennyiben ajánlattevő </w:t>
      </w:r>
      <w:r w:rsidR="002F6842">
        <w:rPr>
          <w:rFonts w:cs="Calibri"/>
          <w:sz w:val="24"/>
          <w:szCs w:val="24"/>
        </w:rPr>
        <w:t>a 24 hónap kötelező jótállási időn felül 0 hónap többlet jótállást ajánl meg, abban az esetben a megajánlásra</w:t>
      </w:r>
      <w:r w:rsidR="00FF6C1B">
        <w:rPr>
          <w:rFonts w:cs="Calibri"/>
          <w:sz w:val="24"/>
          <w:szCs w:val="24"/>
        </w:rPr>
        <w:t xml:space="preserve"> </w:t>
      </w:r>
      <w:r w:rsidR="00FF6C1B" w:rsidRPr="001A328D">
        <w:rPr>
          <w:rFonts w:cs="Calibri"/>
          <w:sz w:val="24"/>
          <w:szCs w:val="24"/>
        </w:rPr>
        <w:t>Ajánlatkérő 0</w:t>
      </w:r>
      <w:r w:rsidR="00FD7E73" w:rsidRPr="001A328D">
        <w:rPr>
          <w:rFonts w:cs="Calibri"/>
          <w:sz w:val="24"/>
          <w:szCs w:val="24"/>
        </w:rPr>
        <w:t xml:space="preserve"> pontot</w:t>
      </w:r>
      <w:r w:rsidR="00FD7E73">
        <w:rPr>
          <w:rFonts w:cs="Calibri"/>
          <w:sz w:val="24"/>
          <w:szCs w:val="24"/>
        </w:rPr>
        <w:t xml:space="preserve"> ad</w:t>
      </w:r>
      <w:r w:rsidR="002F6842">
        <w:rPr>
          <w:rFonts w:cs="Calibri"/>
          <w:sz w:val="24"/>
          <w:szCs w:val="24"/>
        </w:rPr>
        <w:t xml:space="preserve">. </w:t>
      </w:r>
    </w:p>
    <w:p w14:paraId="1BEE2A56" w14:textId="77777777" w:rsidR="001E4513" w:rsidRPr="0090135C" w:rsidRDefault="006D341C">
      <w:pPr>
        <w:tabs>
          <w:tab w:val="left" w:pos="426"/>
        </w:tabs>
        <w:suppressAutoHyphens/>
        <w:spacing w:after="0" w:line="240" w:lineRule="auto"/>
        <w:ind w:left="390" w:right="150" w:hanging="390"/>
        <w:jc w:val="both"/>
        <w:rPr>
          <w:rFonts w:eastAsia="Times New Roman" w:cs="Calibri"/>
          <w:b/>
          <w:sz w:val="24"/>
          <w:szCs w:val="24"/>
          <w:lang w:eastAsia="ar-SA"/>
        </w:rPr>
      </w:pPr>
      <w:r w:rsidRPr="0090135C">
        <w:rPr>
          <w:rFonts w:eastAsia="Times New Roman" w:cs="Calibri"/>
          <w:b/>
          <w:sz w:val="24"/>
          <w:szCs w:val="24"/>
          <w:lang w:eastAsia="ar-SA"/>
        </w:rPr>
        <w:t>13.</w:t>
      </w:r>
      <w:r w:rsidRPr="0090135C">
        <w:rPr>
          <w:rFonts w:eastAsia="Times New Roman" w:cs="Calibri"/>
          <w:b/>
          <w:sz w:val="24"/>
          <w:szCs w:val="24"/>
          <w:lang w:eastAsia="ar-SA"/>
        </w:rPr>
        <w:tab/>
        <w:t>A kizáró okok és a megkövetelt igazolási mód:</w:t>
      </w:r>
    </w:p>
    <w:p w14:paraId="1BEE2A58" w14:textId="7681929E" w:rsidR="001E4513" w:rsidRPr="009738E8" w:rsidRDefault="006D341C">
      <w:pPr>
        <w:pStyle w:val="NormlWeb"/>
        <w:spacing w:before="60" w:after="60"/>
        <w:ind w:left="426" w:right="-1"/>
        <w:jc w:val="both"/>
        <w:rPr>
          <w:rFonts w:ascii="Calibri" w:hAnsi="Calibri" w:cs="Calibri"/>
        </w:rPr>
      </w:pPr>
      <w:bookmarkStart w:id="11" w:name="pr3011"/>
      <w:bookmarkStart w:id="12" w:name="pr302"/>
      <w:bookmarkEnd w:id="11"/>
      <w:bookmarkEnd w:id="12"/>
      <w:r w:rsidRPr="0090135C">
        <w:rPr>
          <w:rFonts w:ascii="Calibri" w:hAnsi="Calibri" w:cs="Calibri"/>
        </w:rPr>
        <w:t>Az eljárásban nem lehet ajánlattevő, alvállalkozó</w:t>
      </w:r>
      <w:r w:rsidR="00C54EEB">
        <w:rPr>
          <w:rFonts w:ascii="Calibri" w:hAnsi="Calibri" w:cs="Calibri"/>
        </w:rPr>
        <w:t xml:space="preserve"> és nem vehet részt az al</w:t>
      </w:r>
      <w:r w:rsidR="00A03983">
        <w:rPr>
          <w:rFonts w:ascii="Calibri" w:hAnsi="Calibri" w:cs="Calibri"/>
        </w:rPr>
        <w:t>k</w:t>
      </w:r>
      <w:r w:rsidR="00C54EEB">
        <w:rPr>
          <w:rFonts w:ascii="Calibri" w:hAnsi="Calibri" w:cs="Calibri"/>
        </w:rPr>
        <w:t>a</w:t>
      </w:r>
      <w:r w:rsidR="00A03983">
        <w:rPr>
          <w:rFonts w:ascii="Calibri" w:hAnsi="Calibri" w:cs="Calibri"/>
        </w:rPr>
        <w:t>lmasság igazolásában</w:t>
      </w:r>
      <w:r w:rsidRPr="0090135C">
        <w:rPr>
          <w:rFonts w:ascii="Calibri" w:hAnsi="Calibri" w:cs="Calibri"/>
        </w:rPr>
        <w:t xml:space="preserve"> olyan gazdasági szereplő, aki </w:t>
      </w:r>
      <w:r w:rsidRPr="009738E8">
        <w:rPr>
          <w:rFonts w:ascii="Calibri" w:hAnsi="Calibri" w:cs="Calibri"/>
        </w:rPr>
        <w:t xml:space="preserve">a </w:t>
      </w:r>
      <w:r w:rsidR="00601361" w:rsidRPr="009738E8">
        <w:rPr>
          <w:rFonts w:ascii="Calibri" w:hAnsi="Calibri" w:cs="Calibri"/>
        </w:rPr>
        <w:t>Kbt. 62. § (1) bekezdés</w:t>
      </w:r>
      <w:r w:rsidRPr="009738E8">
        <w:rPr>
          <w:rFonts w:ascii="Calibri" w:hAnsi="Calibri" w:cs="Calibri"/>
        </w:rPr>
        <w:t xml:space="preserve"> g)-k);</w:t>
      </w:r>
      <w:r w:rsidR="00137E95" w:rsidRPr="009738E8">
        <w:rPr>
          <w:rFonts w:ascii="Calibri" w:hAnsi="Calibri" w:cs="Calibri"/>
        </w:rPr>
        <w:t xml:space="preserve"> </w:t>
      </w:r>
      <w:r w:rsidRPr="009738E8">
        <w:rPr>
          <w:rFonts w:ascii="Calibri" w:hAnsi="Calibri" w:cs="Calibri"/>
        </w:rPr>
        <w:t>m) és q) pontjának hatálya alá tartozik.</w:t>
      </w:r>
    </w:p>
    <w:p w14:paraId="6CD551F7" w14:textId="1A7CCAB7" w:rsidR="00601361" w:rsidRPr="0090135C" w:rsidRDefault="00601361">
      <w:pPr>
        <w:pStyle w:val="NormlWeb"/>
        <w:spacing w:before="60" w:after="60"/>
        <w:ind w:left="426" w:right="-1"/>
        <w:jc w:val="both"/>
        <w:rPr>
          <w:rFonts w:ascii="Calibri" w:hAnsi="Calibri" w:cs="Calibri"/>
        </w:rPr>
      </w:pPr>
      <w:r w:rsidRPr="00601361">
        <w:rPr>
          <w:rFonts w:ascii="Calibri" w:hAnsi="Calibri" w:cs="Calibri"/>
        </w:rPr>
        <w:t>A Kbt. 74. § (1) bekezdése alapján az ajánlatkérőnek ki kell zárnia az eljárásból azt az ajánlattevőt, alvállalkozót vagy az alkalmasság igazolásában részt vevő szervezetet, aki a fentiekben előírt kizáró okok hatálya alá tartozik, vagy részéről a kizáró ok az eljárás során következik be.</w:t>
      </w:r>
    </w:p>
    <w:p w14:paraId="49795788" w14:textId="77777777" w:rsidR="00505E99" w:rsidRPr="00505E99" w:rsidRDefault="00505E99" w:rsidP="00505E99">
      <w:pPr>
        <w:spacing w:before="120" w:after="60" w:line="276" w:lineRule="auto"/>
        <w:ind w:left="426" w:right="57"/>
        <w:jc w:val="both"/>
        <w:rPr>
          <w:rFonts w:eastAsia="Times New Roman" w:cs="Calibri"/>
          <w:b/>
          <w:sz w:val="24"/>
          <w:szCs w:val="24"/>
          <w:u w:val="single"/>
        </w:rPr>
      </w:pPr>
      <w:r w:rsidRPr="00505E99">
        <w:rPr>
          <w:rFonts w:eastAsia="Times New Roman" w:cs="Calibri"/>
          <w:b/>
          <w:sz w:val="24"/>
          <w:szCs w:val="24"/>
          <w:u w:val="single"/>
        </w:rPr>
        <w:t>A megkövetelt igazolási mód kizáró okok vonatkozásában (az igazolási módok felsorolása és rövid leírása):</w:t>
      </w:r>
    </w:p>
    <w:p w14:paraId="4F1FC8AF" w14:textId="77777777" w:rsidR="00505E99" w:rsidRPr="00505E99" w:rsidRDefault="00505E99" w:rsidP="00505E99">
      <w:pPr>
        <w:spacing w:before="120" w:after="240"/>
        <w:ind w:left="357"/>
        <w:jc w:val="both"/>
        <w:rPr>
          <w:rFonts w:eastAsia="Times New Roman" w:cs="Calibri"/>
          <w:sz w:val="24"/>
          <w:szCs w:val="24"/>
        </w:rPr>
      </w:pPr>
      <w:bookmarkStart w:id="13" w:name="_Hlk504667148"/>
      <w:r w:rsidRPr="00505E99">
        <w:rPr>
          <w:rFonts w:eastAsia="Times New Roman" w:cs="Calibri"/>
          <w:sz w:val="24"/>
          <w:szCs w:val="24"/>
        </w:rPr>
        <w:lastRenderedPageBreak/>
        <w:t>Ajánlattevőnek (közös ajánlattétel esetén minden ajánlattevőnek külön-külön) a Kbt. 114. § (2) bekezdése és a 321/2015. (X.30) Korm. rendelet 17. § (1) bekezdésében meghatározottak szerint ajánlatában egyszerű nyilatkozatot kell benyújtania arról, hogy nem tartozik a felhívásban előírt kizáró okok hatálya alá. A Kbt. 62. § (1) bekezdés k) pont kb) pontjának igazolása: A Kbt. 62. § (1) bekezdés k) pont kb) alpontja tekintetében az ajánlattevőnek, illetve részvételre jelentkezőnek a pénzmosás és a terrorizmus finanszírozása megelőzéséről és megakadályozásáról szóló 2017. évi LIII. törvény (a továbbiakban: pénzmosásról szóló törvény) 3. § 38. pont a-b) vagy d) alpontja szerint definiált valamennyi tényleges tulajdonos nevének és állandó lakóhelyének bemutatását tartalmazó nyilatkozatot szükséges benyújtania.</w:t>
      </w:r>
    </w:p>
    <w:p w14:paraId="1162B7F8" w14:textId="77777777" w:rsidR="00505E99" w:rsidRPr="00505E99" w:rsidRDefault="00505E99" w:rsidP="00505E99">
      <w:pPr>
        <w:spacing w:before="120" w:after="240"/>
        <w:ind w:left="357"/>
        <w:jc w:val="both"/>
        <w:rPr>
          <w:rFonts w:eastAsia="Times New Roman" w:cs="Calibri"/>
          <w:sz w:val="24"/>
          <w:szCs w:val="24"/>
        </w:rPr>
      </w:pPr>
      <w:r w:rsidRPr="00505E99">
        <w:rPr>
          <w:rFonts w:eastAsia="Times New Roman" w:cs="Calibri"/>
          <w:sz w:val="24"/>
          <w:szCs w:val="24"/>
        </w:rPr>
        <w:t>A 321/2015. (X. 30.) Korm. rendelet 17. § (1) bekezdés alapján ajánlatkérő köteles elfogadni, ha az ajánlattevő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14:paraId="13386922" w14:textId="77777777" w:rsidR="00505E99" w:rsidRPr="00505E99" w:rsidRDefault="00505E99" w:rsidP="00505E99">
      <w:pPr>
        <w:spacing w:before="120" w:after="240"/>
        <w:ind w:left="357"/>
        <w:jc w:val="both"/>
        <w:rPr>
          <w:rFonts w:eastAsia="Times New Roman" w:cs="Calibri"/>
          <w:sz w:val="24"/>
          <w:szCs w:val="24"/>
        </w:rPr>
      </w:pPr>
      <w:r w:rsidRPr="00505E99">
        <w:rPr>
          <w:rFonts w:eastAsia="Times New Roman" w:cs="Calibri"/>
          <w:sz w:val="24"/>
          <w:szCs w:val="24"/>
        </w:rPr>
        <w:t>Ajánlatkérő felhívja ajánlattevők figyelmét a Kbt. 64. § bekezdésében foglaltakra. A 321/2015. (X. 30.) Korm. rendelet 4. § (3) bekezdése alapján ha az érintett gazdasági szereplő a Kbt. 62. § (1) bekezdés g)-k), m) és q) pontja alapján kizáró ok hatálya alá esik, azonban olyan intézkedéseket hozott, amelyek a Kbt. 64. §-a alapján igazolják megbízhatóságát, és ezt a Közbeszerzési Hatóság (a továbbiakban: Hatóság) Kbt. 188. § (4) bekezdése szerinti végleges, vagy közigazgatási per esetén a bíróság Kbt. 188. § (5) bekezdése szerinti jogerős határozatával igazolni tudja, köteles mind a kizáró ok fennállását, mind a megtett intézkedések rövid leírását feltüntetni a formanyomtatványon. A formanyomtatványhoz a Hatóság Kbt. 188. § (4) bekezdése szerinti végleges, vagy közigazgatási per esetén a bíróság Kbt. 188. § (5) bekezdése szerinti jogerős határozatát is csatolni kell.</w:t>
      </w:r>
    </w:p>
    <w:p w14:paraId="7625EE20" w14:textId="77777777" w:rsidR="00505E99" w:rsidRPr="00505E99" w:rsidRDefault="00505E99" w:rsidP="00505E99">
      <w:pPr>
        <w:spacing w:before="120" w:after="240"/>
        <w:ind w:left="357"/>
        <w:jc w:val="both"/>
        <w:rPr>
          <w:rFonts w:eastAsia="Times New Roman" w:cs="Calibri"/>
          <w:sz w:val="24"/>
          <w:szCs w:val="24"/>
        </w:rPr>
      </w:pPr>
      <w:r w:rsidRPr="00505E99">
        <w:rPr>
          <w:rFonts w:eastAsia="Times New Roman" w:cs="Calibri"/>
          <w:sz w:val="24"/>
          <w:szCs w:val="24"/>
        </w:rPr>
        <w:t>Ajánlatkérő felhívja ajánlattevők figyelmét, hogy a 321/2015. (X. 30.) Korm. rendelet 13. § szerinti nyilatkozatot az ajánlatban nemleges tartalom esetén is csatolni kell.</w:t>
      </w:r>
    </w:p>
    <w:p w14:paraId="282D4B58" w14:textId="77777777" w:rsidR="00505E99" w:rsidRPr="00505E99" w:rsidRDefault="00505E99" w:rsidP="00505E99">
      <w:pPr>
        <w:spacing w:before="120" w:after="240"/>
        <w:ind w:left="357"/>
        <w:jc w:val="both"/>
        <w:rPr>
          <w:rFonts w:eastAsia="Times New Roman" w:cs="Calibri"/>
          <w:sz w:val="24"/>
          <w:szCs w:val="24"/>
        </w:rPr>
      </w:pPr>
      <w:r w:rsidRPr="00505E99">
        <w:rPr>
          <w:rFonts w:eastAsia="Times New Roman" w:cs="Calibri"/>
          <w:sz w:val="24"/>
          <w:szCs w:val="24"/>
        </w:rPr>
        <w:t>A 321/2015. (X. 30.) Korm. rendelet 17. § (2) bekezdése értelmében az alvállalkozók vonatkozásában az ajánlattevőnek nyilatkozatot kell benyújtania arról, hogy az érintett gazdasági szereplők vonatkozásában nem állnak fenn az eljárásban előírt kizáró okok.</w:t>
      </w:r>
    </w:p>
    <w:p w14:paraId="4117082F" w14:textId="037C8ACD" w:rsidR="00505E99" w:rsidRPr="00505E99" w:rsidRDefault="00505E99" w:rsidP="002C7AAD">
      <w:pPr>
        <w:spacing w:before="120"/>
        <w:ind w:left="357"/>
        <w:jc w:val="both"/>
        <w:rPr>
          <w:rFonts w:eastAsia="Times New Roman" w:cs="Calibri"/>
          <w:sz w:val="24"/>
          <w:szCs w:val="24"/>
        </w:rPr>
      </w:pPr>
      <w:r w:rsidRPr="00505E99">
        <w:rPr>
          <w:rFonts w:eastAsia="Times New Roman" w:cs="Calibri"/>
          <w:sz w:val="24"/>
          <w:szCs w:val="24"/>
        </w:rPr>
        <w:t>Az ajánlattevő az ajánlatában nyilatkozni köteles arról, hogy a szerződés teljesítéséhez nem vesz igénybe a Kbt. 62. §-ában előírt kizáró okok hatálya alá eső alvállalkozót. [Kbt. 67. § (4) bekezdés]</w:t>
      </w:r>
    </w:p>
    <w:p w14:paraId="693B0E46" w14:textId="114E0808" w:rsidR="00505E99" w:rsidRPr="0092204E" w:rsidRDefault="00505E99" w:rsidP="0092204E">
      <w:pPr>
        <w:ind w:left="360" w:hanging="3"/>
        <w:jc w:val="both"/>
        <w:rPr>
          <w:rFonts w:eastAsia="Times New Roman" w:cs="Calibri"/>
          <w:sz w:val="24"/>
          <w:szCs w:val="24"/>
        </w:rPr>
      </w:pPr>
      <w:r w:rsidRPr="00505E99">
        <w:rPr>
          <w:rFonts w:eastAsia="Times New Roman" w:cs="Calibri"/>
          <w:sz w:val="24"/>
          <w:szCs w:val="24"/>
        </w:rPr>
        <w:t xml:space="preserve">A 321/2015. (X. 30.) Korm. rendelet 1. § (7) bekezdése alapján a kizáró okokra és az alkalmassági követelményekre vonatkozóan a közbeszerzés megkezdését megelőzően kiállított igazolások is benyújthatók (felhasználhatók) mindaddig, ameddig az </w:t>
      </w:r>
      <w:r w:rsidRPr="00505E99">
        <w:rPr>
          <w:rFonts w:eastAsia="Times New Roman" w:cs="Calibri"/>
          <w:sz w:val="24"/>
          <w:szCs w:val="24"/>
        </w:rPr>
        <w:lastRenderedPageBreak/>
        <w:t>igazolásokban foglalt tény, illetve adat tartalma valós. Az ajánlatkérő – ellenkező bizonyításig – az adat valóságtartalmát az ajánlattevő erre vonatkozó külön nyilatkozata nélkül vélelmezi.</w:t>
      </w:r>
      <w:bookmarkEnd w:id="13"/>
    </w:p>
    <w:p w14:paraId="162C8ADA" w14:textId="77777777" w:rsidR="00505E99" w:rsidRDefault="00505E99">
      <w:pPr>
        <w:tabs>
          <w:tab w:val="left" w:pos="720"/>
          <w:tab w:val="left" w:pos="900"/>
        </w:tabs>
        <w:suppressAutoHyphens/>
        <w:spacing w:after="0" w:line="240" w:lineRule="auto"/>
        <w:ind w:left="360"/>
        <w:jc w:val="both"/>
        <w:textAlignment w:val="baseline"/>
        <w:rPr>
          <w:rFonts w:cs="Calibri"/>
          <w:iCs/>
          <w:sz w:val="24"/>
          <w:szCs w:val="24"/>
        </w:rPr>
      </w:pPr>
    </w:p>
    <w:p w14:paraId="0933E0DA" w14:textId="6B6DD1DC" w:rsidR="00CF0D2B" w:rsidRPr="00E47CC7" w:rsidRDefault="006D341C" w:rsidP="009D00E3">
      <w:pPr>
        <w:tabs>
          <w:tab w:val="left" w:pos="426"/>
        </w:tabs>
        <w:suppressAutoHyphens/>
        <w:spacing w:after="0" w:line="240" w:lineRule="auto"/>
        <w:ind w:left="426" w:right="150" w:hanging="426"/>
        <w:jc w:val="both"/>
        <w:rPr>
          <w:rFonts w:eastAsia="Times New Roman" w:cs="Calibri"/>
          <w:b/>
          <w:sz w:val="24"/>
          <w:szCs w:val="24"/>
          <w:lang w:eastAsia="ar-SA"/>
        </w:rPr>
      </w:pPr>
      <w:bookmarkStart w:id="14" w:name="pr56"/>
      <w:bookmarkStart w:id="15" w:name="Bookmark1"/>
      <w:bookmarkEnd w:id="14"/>
      <w:bookmarkEnd w:id="15"/>
      <w:r w:rsidRPr="0090135C">
        <w:rPr>
          <w:rFonts w:eastAsia="Times New Roman" w:cs="Calibri"/>
          <w:b/>
          <w:sz w:val="24"/>
          <w:szCs w:val="24"/>
          <w:lang w:eastAsia="ar-SA"/>
        </w:rPr>
        <w:t>14.</w:t>
      </w:r>
      <w:r w:rsidRPr="0090135C">
        <w:rPr>
          <w:rFonts w:eastAsia="Times New Roman" w:cs="Calibri"/>
          <w:b/>
          <w:sz w:val="24"/>
          <w:szCs w:val="24"/>
          <w:lang w:eastAsia="ar-SA"/>
        </w:rPr>
        <w:tab/>
        <w:t xml:space="preserve">Az alkalmassági követelmények, az alkalmasság megítéléséhez szükséges adatokat és a </w:t>
      </w:r>
      <w:r w:rsidRPr="00E47CC7">
        <w:rPr>
          <w:rFonts w:eastAsia="Times New Roman" w:cs="Calibri"/>
          <w:b/>
          <w:sz w:val="24"/>
          <w:szCs w:val="24"/>
          <w:lang w:eastAsia="ar-SA"/>
        </w:rPr>
        <w:t>megkövetelt igazolási mód:</w:t>
      </w:r>
    </w:p>
    <w:p w14:paraId="1BEE2A64" w14:textId="7930E102" w:rsidR="001E4513" w:rsidRPr="00E47CC7" w:rsidRDefault="00681D47">
      <w:pPr>
        <w:tabs>
          <w:tab w:val="left" w:pos="426"/>
        </w:tabs>
        <w:suppressAutoHyphens/>
        <w:spacing w:after="0" w:line="240" w:lineRule="auto"/>
        <w:ind w:right="150"/>
        <w:jc w:val="both"/>
        <w:rPr>
          <w:rFonts w:cs="Calibri"/>
          <w:sz w:val="24"/>
          <w:szCs w:val="24"/>
        </w:rPr>
      </w:pPr>
      <w:r w:rsidRPr="00E47CC7">
        <w:rPr>
          <w:rFonts w:cs="Calibri"/>
          <w:sz w:val="24"/>
          <w:szCs w:val="24"/>
        </w:rPr>
        <w:tab/>
      </w:r>
    </w:p>
    <w:p w14:paraId="619037D6" w14:textId="77777777" w:rsidR="009D00E3" w:rsidRPr="00E47CC7" w:rsidRDefault="009D00E3" w:rsidP="009D00E3">
      <w:pPr>
        <w:pStyle w:val="Szvegtrzsbehzssal2"/>
        <w:autoSpaceDE w:val="0"/>
        <w:autoSpaceDN w:val="0"/>
        <w:adjustRightInd w:val="0"/>
        <w:spacing w:line="276" w:lineRule="auto"/>
        <w:ind w:left="360"/>
        <w:rPr>
          <w:rFonts w:ascii="Calibri" w:hAnsi="Calibri" w:cs="Calibri"/>
          <w:b/>
          <w:color w:val="000000"/>
          <w:szCs w:val="24"/>
        </w:rPr>
      </w:pPr>
      <w:r w:rsidRPr="00E47CC7">
        <w:rPr>
          <w:rFonts w:ascii="Calibri" w:hAnsi="Calibri" w:cs="Calibri"/>
          <w:b/>
          <w:color w:val="000000"/>
          <w:szCs w:val="24"/>
        </w:rPr>
        <w:t>Gazdasági és pénzügyi alkalmassági követelmények és igazolási mód:</w:t>
      </w:r>
    </w:p>
    <w:p w14:paraId="6E6565C5" w14:textId="77777777" w:rsidR="007D62D5" w:rsidRPr="00E47CC7" w:rsidRDefault="007D62D5" w:rsidP="007D62D5">
      <w:pPr>
        <w:spacing w:after="120" w:line="276" w:lineRule="auto"/>
        <w:ind w:left="284" w:firstLine="76"/>
        <w:rPr>
          <w:rFonts w:cs="Calibri"/>
          <w:sz w:val="24"/>
          <w:szCs w:val="24"/>
          <w:u w:val="single"/>
        </w:rPr>
      </w:pPr>
      <w:r w:rsidRPr="00E47CC7">
        <w:rPr>
          <w:rFonts w:cs="Calibri"/>
          <w:sz w:val="24"/>
          <w:szCs w:val="24"/>
          <w:u w:val="single"/>
        </w:rPr>
        <w:t>Alkalmassági minimum-követelmény(ek) meghatározása:</w:t>
      </w:r>
    </w:p>
    <w:p w14:paraId="61BF5705" w14:textId="77777777" w:rsidR="009A77F3" w:rsidRPr="00D96F89" w:rsidRDefault="009A77F3" w:rsidP="009A77F3">
      <w:pPr>
        <w:spacing w:before="100" w:beforeAutospacing="1" w:after="100" w:afterAutospacing="1" w:line="240" w:lineRule="auto"/>
        <w:ind w:left="426"/>
        <w:rPr>
          <w:rFonts w:asciiTheme="minorHAnsi" w:eastAsia="Times New Roman" w:hAnsiTheme="minorHAnsi" w:cstheme="minorHAnsi"/>
          <w:color w:val="auto"/>
          <w:sz w:val="24"/>
          <w:szCs w:val="24"/>
          <w:u w:val="single"/>
          <w:lang w:eastAsia="hu-HU"/>
        </w:rPr>
      </w:pPr>
      <w:r w:rsidRPr="00D96F89">
        <w:rPr>
          <w:rFonts w:asciiTheme="minorHAnsi" w:eastAsia="Times New Roman" w:hAnsiTheme="minorHAnsi" w:cstheme="minorHAnsi"/>
          <w:color w:val="auto"/>
          <w:sz w:val="24"/>
          <w:szCs w:val="24"/>
          <w:u w:val="single"/>
          <w:lang w:eastAsia="hu-HU"/>
        </w:rPr>
        <w:t>A szerződés teljesítésére alkalmatlan az ajánlattevő, ha:</w:t>
      </w:r>
    </w:p>
    <w:p w14:paraId="06A54FCA" w14:textId="7E773BF4" w:rsidR="000A577E" w:rsidRDefault="009A77F3" w:rsidP="0021162C">
      <w:pPr>
        <w:spacing w:before="100" w:beforeAutospacing="1" w:after="100" w:afterAutospacing="1" w:line="240" w:lineRule="auto"/>
        <w:ind w:left="426"/>
        <w:jc w:val="both"/>
        <w:rPr>
          <w:rFonts w:asciiTheme="minorHAnsi" w:hAnsiTheme="minorHAnsi" w:cstheme="minorHAnsi"/>
          <w:sz w:val="24"/>
          <w:szCs w:val="24"/>
        </w:rPr>
      </w:pPr>
      <w:r w:rsidRPr="00D96F89">
        <w:rPr>
          <w:rFonts w:asciiTheme="minorHAnsi" w:eastAsia="Times New Roman" w:hAnsiTheme="minorHAnsi" w:cstheme="minorHAnsi"/>
          <w:b/>
          <w:color w:val="auto"/>
          <w:sz w:val="24"/>
          <w:szCs w:val="24"/>
          <w:lang w:eastAsia="hu-HU"/>
        </w:rPr>
        <w:t>P1.)</w:t>
      </w:r>
      <w:r>
        <w:rPr>
          <w:rFonts w:asciiTheme="minorHAnsi" w:eastAsia="Times New Roman" w:hAnsiTheme="minorHAnsi" w:cstheme="minorHAnsi"/>
          <w:color w:val="auto"/>
          <w:sz w:val="24"/>
          <w:szCs w:val="24"/>
          <w:lang w:eastAsia="hu-HU"/>
        </w:rPr>
        <w:t xml:space="preserve"> A </w:t>
      </w:r>
      <w:r w:rsidRPr="009A77F3">
        <w:rPr>
          <w:rFonts w:asciiTheme="minorHAnsi" w:eastAsia="Times New Roman" w:hAnsiTheme="minorHAnsi" w:cstheme="minorHAnsi"/>
          <w:color w:val="auto"/>
          <w:sz w:val="24"/>
          <w:szCs w:val="24"/>
          <w:lang w:eastAsia="hu-HU"/>
        </w:rPr>
        <w:t>felhívás megküldését megelőző 3 lezárt üzleti évben a mérleg szerinti</w:t>
      </w:r>
      <w:r>
        <w:rPr>
          <w:rFonts w:asciiTheme="minorHAnsi" w:eastAsia="Times New Roman" w:hAnsiTheme="minorHAnsi" w:cstheme="minorHAnsi"/>
          <w:color w:val="auto"/>
          <w:sz w:val="24"/>
          <w:szCs w:val="24"/>
          <w:lang w:eastAsia="hu-HU"/>
        </w:rPr>
        <w:t xml:space="preserve"> </w:t>
      </w:r>
      <w:r w:rsidRPr="009A77F3">
        <w:rPr>
          <w:rFonts w:asciiTheme="minorHAnsi" w:eastAsia="Times New Roman" w:hAnsiTheme="minorHAnsi" w:cstheme="minorHAnsi"/>
          <w:color w:val="auto"/>
          <w:sz w:val="24"/>
          <w:szCs w:val="24"/>
          <w:lang w:eastAsia="hu-HU"/>
        </w:rPr>
        <w:t>eredménye egy évnél több évben volt negatív.</w:t>
      </w:r>
      <w:r>
        <w:rPr>
          <w:rFonts w:asciiTheme="minorHAnsi" w:eastAsia="Times New Roman" w:hAnsiTheme="minorHAnsi" w:cstheme="minorHAnsi"/>
          <w:color w:val="auto"/>
          <w:sz w:val="24"/>
          <w:szCs w:val="24"/>
          <w:lang w:eastAsia="hu-HU"/>
        </w:rPr>
        <w:t xml:space="preserve"> </w:t>
      </w:r>
      <w:r w:rsidRPr="009A77F3">
        <w:rPr>
          <w:rFonts w:asciiTheme="minorHAnsi" w:eastAsia="Times New Roman" w:hAnsiTheme="minorHAnsi" w:cstheme="minorHAnsi"/>
          <w:color w:val="auto"/>
          <w:sz w:val="24"/>
          <w:szCs w:val="24"/>
          <w:lang w:eastAsia="hu-HU"/>
        </w:rPr>
        <w:t>Ha az ajánlattevő azért nem rendelkezik az ajánlatkérő által előírt teljes időszakban a</w:t>
      </w:r>
      <w:r>
        <w:rPr>
          <w:rFonts w:asciiTheme="minorHAnsi" w:eastAsia="Times New Roman" w:hAnsiTheme="minorHAnsi" w:cstheme="minorHAnsi"/>
          <w:color w:val="auto"/>
          <w:sz w:val="24"/>
          <w:szCs w:val="24"/>
          <w:lang w:eastAsia="hu-HU"/>
        </w:rPr>
        <w:t xml:space="preserve"> </w:t>
      </w:r>
      <w:r w:rsidRPr="009A77F3">
        <w:rPr>
          <w:rFonts w:asciiTheme="minorHAnsi" w:eastAsia="Times New Roman" w:hAnsiTheme="minorHAnsi" w:cstheme="minorHAnsi"/>
          <w:color w:val="auto"/>
          <w:sz w:val="24"/>
          <w:szCs w:val="24"/>
          <w:lang w:eastAsia="hu-HU"/>
        </w:rPr>
        <w:t>számviteli jogszabályok szerinti beszámolóval, mert az időszak kezdete után kezdte</w:t>
      </w:r>
      <w:r>
        <w:rPr>
          <w:rFonts w:asciiTheme="minorHAnsi" w:eastAsia="Times New Roman" w:hAnsiTheme="minorHAnsi" w:cstheme="minorHAnsi"/>
          <w:color w:val="auto"/>
          <w:sz w:val="24"/>
          <w:szCs w:val="24"/>
          <w:lang w:eastAsia="hu-HU"/>
        </w:rPr>
        <w:t xml:space="preserve"> </w:t>
      </w:r>
      <w:r w:rsidRPr="009A77F3">
        <w:rPr>
          <w:rFonts w:asciiTheme="minorHAnsi" w:eastAsia="Times New Roman" w:hAnsiTheme="minorHAnsi" w:cstheme="minorHAnsi"/>
          <w:color w:val="auto"/>
          <w:sz w:val="24"/>
          <w:szCs w:val="24"/>
          <w:lang w:eastAsia="hu-HU"/>
        </w:rPr>
        <w:t>meg működését, az alkalmasságát a közbeszerzés tárgyából származó árbevételről</w:t>
      </w:r>
      <w:r w:rsidR="0021162C">
        <w:rPr>
          <w:rFonts w:asciiTheme="minorHAnsi" w:eastAsia="Times New Roman" w:hAnsiTheme="minorHAnsi" w:cstheme="minorHAnsi"/>
          <w:color w:val="auto"/>
          <w:sz w:val="24"/>
          <w:szCs w:val="24"/>
          <w:lang w:eastAsia="hu-HU"/>
        </w:rPr>
        <w:t xml:space="preserve"> </w:t>
      </w:r>
      <w:r w:rsidRPr="009A77F3">
        <w:rPr>
          <w:rFonts w:asciiTheme="minorHAnsi" w:eastAsia="Times New Roman" w:hAnsiTheme="minorHAnsi" w:cstheme="minorHAnsi"/>
          <w:color w:val="auto"/>
          <w:sz w:val="24"/>
          <w:szCs w:val="24"/>
          <w:lang w:eastAsia="hu-HU"/>
        </w:rPr>
        <w:t xml:space="preserve">szóló nyilatkozattal jogosult </w:t>
      </w:r>
      <w:r w:rsidRPr="00D96F89">
        <w:rPr>
          <w:rFonts w:asciiTheme="minorHAnsi" w:eastAsia="Times New Roman" w:hAnsiTheme="minorHAnsi" w:cstheme="minorHAnsi"/>
          <w:color w:val="auto"/>
          <w:sz w:val="24"/>
          <w:szCs w:val="24"/>
          <w:lang w:eastAsia="hu-HU"/>
        </w:rPr>
        <w:t>igazolni. Az ajánlatkérő alkalmasnak tekinti az ajánlattevőt,</w:t>
      </w:r>
      <w:r w:rsidR="0021162C" w:rsidRPr="00D96F89">
        <w:rPr>
          <w:rFonts w:asciiTheme="minorHAnsi" w:eastAsia="Times New Roman" w:hAnsiTheme="minorHAnsi" w:cstheme="minorHAnsi"/>
          <w:color w:val="auto"/>
          <w:sz w:val="24"/>
          <w:szCs w:val="24"/>
          <w:lang w:eastAsia="hu-HU"/>
        </w:rPr>
        <w:t xml:space="preserve"> </w:t>
      </w:r>
      <w:r w:rsidRPr="00D96F89">
        <w:rPr>
          <w:rFonts w:asciiTheme="minorHAnsi" w:eastAsia="Times New Roman" w:hAnsiTheme="minorHAnsi" w:cstheme="minorHAnsi"/>
          <w:color w:val="auto"/>
          <w:sz w:val="24"/>
          <w:szCs w:val="24"/>
          <w:lang w:eastAsia="hu-HU"/>
        </w:rPr>
        <w:t>ha működésének ideje alatt a közbeszerzés tárgyából (építési</w:t>
      </w:r>
      <w:r w:rsidR="00A25319" w:rsidRPr="00D96F89">
        <w:rPr>
          <w:rFonts w:asciiTheme="minorHAnsi" w:eastAsia="Times New Roman" w:hAnsiTheme="minorHAnsi" w:cstheme="minorHAnsi"/>
          <w:color w:val="auto"/>
          <w:sz w:val="24"/>
          <w:szCs w:val="24"/>
          <w:lang w:eastAsia="hu-HU"/>
        </w:rPr>
        <w:t xml:space="preserve"> és</w:t>
      </w:r>
      <w:r w:rsidRPr="00D96F89">
        <w:rPr>
          <w:rFonts w:asciiTheme="minorHAnsi" w:eastAsia="Times New Roman" w:hAnsiTheme="minorHAnsi" w:cstheme="minorHAnsi"/>
          <w:color w:val="auto"/>
          <w:sz w:val="24"/>
          <w:szCs w:val="24"/>
          <w:lang w:eastAsia="hu-HU"/>
        </w:rPr>
        <w:t>/</w:t>
      </w:r>
      <w:r w:rsidR="00A25319" w:rsidRPr="00D96F89">
        <w:rPr>
          <w:rFonts w:asciiTheme="minorHAnsi" w:eastAsia="Times New Roman" w:hAnsiTheme="minorHAnsi" w:cstheme="minorHAnsi"/>
          <w:color w:val="auto"/>
          <w:sz w:val="24"/>
          <w:szCs w:val="24"/>
          <w:lang w:eastAsia="hu-HU"/>
        </w:rPr>
        <w:t xml:space="preserve">vagy </w:t>
      </w:r>
      <w:r w:rsidRPr="00D96F89">
        <w:rPr>
          <w:rFonts w:asciiTheme="minorHAnsi" w:eastAsia="Times New Roman" w:hAnsiTheme="minorHAnsi" w:cstheme="minorHAnsi"/>
          <w:color w:val="auto"/>
          <w:sz w:val="24"/>
          <w:szCs w:val="24"/>
          <w:lang w:eastAsia="hu-HU"/>
        </w:rPr>
        <w:t>felújítási munkák)</w:t>
      </w:r>
      <w:r w:rsidR="0021162C" w:rsidRPr="00D96F89">
        <w:rPr>
          <w:rFonts w:asciiTheme="minorHAnsi" w:eastAsia="Times New Roman" w:hAnsiTheme="minorHAnsi" w:cstheme="minorHAnsi"/>
          <w:color w:val="auto"/>
          <w:sz w:val="24"/>
          <w:szCs w:val="24"/>
          <w:lang w:eastAsia="hu-HU"/>
        </w:rPr>
        <w:t xml:space="preserve"> </w:t>
      </w:r>
      <w:r w:rsidRPr="00D96F89">
        <w:rPr>
          <w:rFonts w:asciiTheme="minorHAnsi" w:hAnsiTheme="minorHAnsi" w:cstheme="minorHAnsi"/>
          <w:sz w:val="24"/>
          <w:szCs w:val="24"/>
        </w:rPr>
        <w:t>szá</w:t>
      </w:r>
      <w:r w:rsidR="000D6953" w:rsidRPr="00D96F89">
        <w:rPr>
          <w:rFonts w:asciiTheme="minorHAnsi" w:hAnsiTheme="minorHAnsi" w:cstheme="minorHAnsi"/>
          <w:sz w:val="24"/>
          <w:szCs w:val="24"/>
        </w:rPr>
        <w:t>rmazó nettó árbevétele elérte a</w:t>
      </w:r>
      <w:r w:rsidRPr="00D96F89">
        <w:rPr>
          <w:rFonts w:asciiTheme="minorHAnsi" w:hAnsiTheme="minorHAnsi" w:cstheme="minorHAnsi"/>
          <w:sz w:val="24"/>
          <w:szCs w:val="24"/>
        </w:rPr>
        <w:t xml:space="preserve"> </w:t>
      </w:r>
      <w:r w:rsidR="00D96F89" w:rsidRPr="00D96F89">
        <w:rPr>
          <w:rFonts w:asciiTheme="minorHAnsi" w:hAnsiTheme="minorHAnsi" w:cstheme="minorHAnsi"/>
          <w:sz w:val="24"/>
          <w:szCs w:val="24"/>
        </w:rPr>
        <w:t>18 M</w:t>
      </w:r>
      <w:r w:rsidRPr="00D96F89">
        <w:rPr>
          <w:rFonts w:asciiTheme="minorHAnsi" w:hAnsiTheme="minorHAnsi" w:cstheme="minorHAnsi"/>
          <w:sz w:val="24"/>
          <w:szCs w:val="24"/>
        </w:rPr>
        <w:t xml:space="preserve"> Ft-ot.</w:t>
      </w:r>
    </w:p>
    <w:p w14:paraId="54C27551" w14:textId="3B2B1270" w:rsidR="00923D9C" w:rsidRDefault="00923D9C" w:rsidP="0021162C">
      <w:pPr>
        <w:spacing w:before="100" w:beforeAutospacing="1" w:after="100" w:afterAutospacing="1" w:line="240" w:lineRule="auto"/>
        <w:ind w:left="426"/>
        <w:jc w:val="both"/>
        <w:rPr>
          <w:rFonts w:asciiTheme="minorHAnsi" w:eastAsia="Times New Roman" w:hAnsiTheme="minorHAnsi" w:cstheme="minorHAnsi"/>
          <w:color w:val="auto"/>
          <w:sz w:val="24"/>
          <w:szCs w:val="24"/>
          <w:u w:val="single"/>
          <w:lang w:eastAsia="hu-HU"/>
        </w:rPr>
      </w:pPr>
      <w:r w:rsidRPr="00923D9C">
        <w:rPr>
          <w:rFonts w:asciiTheme="minorHAnsi" w:eastAsia="Times New Roman" w:hAnsiTheme="minorHAnsi" w:cstheme="minorHAnsi"/>
          <w:color w:val="auto"/>
          <w:sz w:val="24"/>
          <w:szCs w:val="24"/>
          <w:u w:val="single"/>
          <w:lang w:eastAsia="hu-HU"/>
        </w:rPr>
        <w:t>Igazolási mód(ok) meghatározása:</w:t>
      </w:r>
    </w:p>
    <w:p w14:paraId="7E6F2D33" w14:textId="0A25E78E" w:rsidR="000D6953" w:rsidRDefault="000D6953" w:rsidP="0021162C">
      <w:pPr>
        <w:spacing w:before="100" w:beforeAutospacing="1" w:after="100" w:afterAutospacing="1" w:line="240" w:lineRule="auto"/>
        <w:ind w:left="426"/>
        <w:jc w:val="both"/>
        <w:rPr>
          <w:rFonts w:asciiTheme="minorHAnsi" w:eastAsia="Times New Roman" w:hAnsiTheme="minorHAnsi" w:cstheme="minorHAnsi"/>
          <w:color w:val="auto"/>
          <w:sz w:val="24"/>
          <w:szCs w:val="24"/>
          <w:u w:val="single"/>
          <w:lang w:eastAsia="hu-HU"/>
        </w:rPr>
      </w:pPr>
      <w:r w:rsidRPr="005E4852">
        <w:rPr>
          <w:rFonts w:asciiTheme="minorHAnsi" w:eastAsia="Times New Roman" w:hAnsiTheme="minorHAnsi" w:cstheme="minorHAnsi"/>
          <w:b/>
          <w:color w:val="auto"/>
          <w:sz w:val="24"/>
          <w:szCs w:val="24"/>
          <w:u w:val="single"/>
          <w:lang w:eastAsia="hu-HU"/>
        </w:rPr>
        <w:t>P1.)</w:t>
      </w:r>
      <w:r>
        <w:rPr>
          <w:rFonts w:asciiTheme="minorHAnsi" w:eastAsia="Times New Roman" w:hAnsiTheme="minorHAnsi" w:cstheme="minorHAnsi"/>
          <w:color w:val="auto"/>
          <w:sz w:val="24"/>
          <w:szCs w:val="24"/>
          <w:u w:val="single"/>
          <w:lang w:eastAsia="hu-HU"/>
        </w:rPr>
        <w:t xml:space="preserve"> Előzetes igazolási mód:</w:t>
      </w:r>
    </w:p>
    <w:p w14:paraId="051BC30C" w14:textId="3F2FFE7B" w:rsidR="00DA27B5" w:rsidRPr="00DA27B5" w:rsidRDefault="00DA27B5" w:rsidP="00DA27B5">
      <w:pPr>
        <w:spacing w:before="100" w:beforeAutospacing="1" w:after="100" w:afterAutospacing="1" w:line="276" w:lineRule="auto"/>
        <w:ind w:left="425"/>
        <w:jc w:val="both"/>
        <w:rPr>
          <w:sz w:val="24"/>
          <w:szCs w:val="24"/>
        </w:rPr>
      </w:pPr>
      <w:r w:rsidRPr="00DA27B5">
        <w:rPr>
          <w:sz w:val="24"/>
          <w:szCs w:val="24"/>
        </w:rPr>
        <w:t xml:space="preserve">A Kbt. 114. § (2) bekezdése alapján az ajánlattevőnek nyilatkozat benyújtásával kell előzetesen igazolnia, hogy megfelel az ajánlatkérő által meghatározott alkalmassági követelményeknek. Ajánlattevő csupán arról köteles nyilatkozni, hogy az általa igazolni kívánt alkalmassági követelmények teljesülnek, az alkalmassági követelmények teljesítésére vonatkozó részletes adatokat nem köteles megadni. A nyilatkozatot a közbeszerzési dokumentumok részét képező dokumentációban szereplő formanyomtatvány kitöltésével kell teljesíteni. </w:t>
      </w:r>
    </w:p>
    <w:p w14:paraId="7E7EB1E0" w14:textId="77777777" w:rsidR="00DA27B5" w:rsidRDefault="00DA27B5" w:rsidP="00DA27B5">
      <w:pPr>
        <w:spacing w:before="100" w:beforeAutospacing="1" w:after="100" w:afterAutospacing="1" w:line="276" w:lineRule="auto"/>
        <w:ind w:left="425"/>
        <w:jc w:val="both"/>
        <w:rPr>
          <w:sz w:val="24"/>
          <w:szCs w:val="24"/>
        </w:rPr>
      </w:pPr>
      <w:r w:rsidRPr="00DA27B5">
        <w:rPr>
          <w:sz w:val="24"/>
          <w:szCs w:val="24"/>
        </w:rPr>
        <w:t xml:space="preserve">Közös ajánlattétel esetén a közös ajánlattevők mindegyike külön formanyomtatványt nyújt be. A Kbt. 65. § (6) bekezdése alapján ezen alkalmassági követelményeknek a közös ajánlattevők együttesen is megfelelhetnek. Együttes megfelelés alatt Ajánlatkérő azt érti, hogy közös ajánlattétel esetén elegendő, ha a közös ajánlattevők közül az egyik ajánlattevő megfelel. </w:t>
      </w:r>
    </w:p>
    <w:p w14:paraId="4A4CED08" w14:textId="77777777" w:rsidR="00DA27B5" w:rsidRDefault="00DA27B5" w:rsidP="00DA27B5">
      <w:pPr>
        <w:spacing w:before="100" w:beforeAutospacing="1" w:after="100" w:afterAutospacing="1" w:line="276" w:lineRule="auto"/>
        <w:ind w:left="425"/>
        <w:jc w:val="both"/>
        <w:rPr>
          <w:sz w:val="24"/>
          <w:szCs w:val="24"/>
        </w:rPr>
      </w:pPr>
      <w:r w:rsidRPr="00DA27B5">
        <w:rPr>
          <w:sz w:val="24"/>
          <w:szCs w:val="24"/>
        </w:rPr>
        <w:t>Az előírt alkalmassági követelményeknek az ajánlattevők bármely más szervezet vagy személy kapacitására támaszkodva is megfelelhetnek, a közöttük fennálló kapcsolat jogi jellegétől függetlenül.</w:t>
      </w:r>
    </w:p>
    <w:p w14:paraId="7EA99A62" w14:textId="77777777" w:rsidR="00DA27B5" w:rsidRDefault="00DA27B5" w:rsidP="00DA27B5">
      <w:pPr>
        <w:spacing w:before="100" w:beforeAutospacing="1" w:after="100" w:afterAutospacing="1" w:line="276" w:lineRule="auto"/>
        <w:ind w:left="425"/>
        <w:jc w:val="both"/>
        <w:rPr>
          <w:sz w:val="24"/>
          <w:szCs w:val="24"/>
        </w:rPr>
      </w:pPr>
      <w:r w:rsidRPr="00DA27B5">
        <w:rPr>
          <w:sz w:val="24"/>
          <w:szCs w:val="24"/>
        </w:rPr>
        <w:lastRenderedPageBreak/>
        <w:t xml:space="preserve">Ebben az esetben meg kell jelölni az ajánlatban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w:t>
      </w:r>
    </w:p>
    <w:p w14:paraId="21A29B7B" w14:textId="77777777" w:rsidR="00DA27B5" w:rsidRDefault="00DA27B5" w:rsidP="00DA27B5">
      <w:pPr>
        <w:spacing w:before="100" w:beforeAutospacing="1" w:after="100" w:afterAutospacing="1" w:line="276" w:lineRule="auto"/>
        <w:ind w:left="425"/>
        <w:jc w:val="both"/>
        <w:rPr>
          <w:sz w:val="24"/>
          <w:szCs w:val="24"/>
        </w:rPr>
      </w:pPr>
      <w:r w:rsidRPr="00DA27B5">
        <w:rPr>
          <w:sz w:val="24"/>
          <w:szCs w:val="24"/>
        </w:rPr>
        <w:t xml:space="preserve">A Kbt. 65. § (8) bekezdésben foglalt eset kivételével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w:t>
      </w:r>
    </w:p>
    <w:p w14:paraId="2F499AE7" w14:textId="77777777" w:rsidR="00DA27B5" w:rsidRDefault="00DA27B5" w:rsidP="00DA27B5">
      <w:pPr>
        <w:spacing w:before="100" w:beforeAutospacing="1" w:after="100" w:afterAutospacing="1" w:line="276" w:lineRule="auto"/>
        <w:ind w:left="425"/>
        <w:jc w:val="both"/>
        <w:rPr>
          <w:sz w:val="24"/>
          <w:szCs w:val="24"/>
        </w:rPr>
      </w:pPr>
      <w:r w:rsidRPr="00DA27B5">
        <w:rPr>
          <w:sz w:val="24"/>
          <w:szCs w:val="24"/>
        </w:rPr>
        <w:t xml:space="preserve">Kérjük, hogy ajánlattevő legyen figyelemmel a Kbt. 65. § (6)-(7) bekezdéseire, valamit a Kbt. 67. § (3) bekezdésére. </w:t>
      </w:r>
    </w:p>
    <w:p w14:paraId="635D56DB" w14:textId="77777777" w:rsidR="00DA27B5" w:rsidRDefault="00DA27B5" w:rsidP="00DA27B5">
      <w:pPr>
        <w:spacing w:before="100" w:beforeAutospacing="1" w:after="100" w:afterAutospacing="1" w:line="276" w:lineRule="auto"/>
        <w:ind w:left="425"/>
        <w:jc w:val="both"/>
        <w:rPr>
          <w:sz w:val="24"/>
          <w:szCs w:val="24"/>
        </w:rPr>
      </w:pPr>
      <w:r w:rsidRPr="00DA27B5">
        <w:rPr>
          <w:sz w:val="24"/>
          <w:szCs w:val="24"/>
          <w:u w:val="single"/>
        </w:rPr>
        <w:t>Kbt. 69. § (4) bekezdése szerinti felhívás igazolási módja:</w:t>
      </w:r>
      <w:r w:rsidRPr="00DA27B5">
        <w:rPr>
          <w:sz w:val="24"/>
          <w:szCs w:val="24"/>
        </w:rPr>
        <w:t xml:space="preserve"> </w:t>
      </w:r>
    </w:p>
    <w:p w14:paraId="5B03A6E5" w14:textId="77777777" w:rsidR="00DA27B5" w:rsidRDefault="00DA27B5" w:rsidP="00DA27B5">
      <w:pPr>
        <w:spacing w:before="100" w:beforeAutospacing="1" w:after="100" w:afterAutospacing="1" w:line="276" w:lineRule="auto"/>
        <w:ind w:left="425"/>
        <w:jc w:val="both"/>
        <w:rPr>
          <w:sz w:val="24"/>
          <w:szCs w:val="24"/>
        </w:rPr>
      </w:pPr>
      <w:r w:rsidRPr="00DA27B5">
        <w:rPr>
          <w:sz w:val="24"/>
          <w:szCs w:val="24"/>
        </w:rPr>
        <w:t xml:space="preserve">Az ajánlatkérő az eljárást lezáró döntés meghozatalát megelőzően az értékelési szempontokra figyelemmel legkedvezőbbnek tekinthető ajánlattevőt vagy döntése alapján az értékelési sorrendben azt követő meghatározott számú következő legkedvezőbb ajánlattevőt is felhívja az igazolások benyújtására. </w:t>
      </w:r>
    </w:p>
    <w:p w14:paraId="7F14A185" w14:textId="77777777" w:rsidR="00DA27B5" w:rsidRDefault="00DA27B5" w:rsidP="00DA27B5">
      <w:pPr>
        <w:spacing w:before="100" w:beforeAutospacing="1" w:after="100" w:afterAutospacing="1" w:line="276" w:lineRule="auto"/>
        <w:ind w:left="425"/>
        <w:jc w:val="both"/>
        <w:rPr>
          <w:sz w:val="24"/>
          <w:szCs w:val="24"/>
        </w:rPr>
      </w:pPr>
      <w:r w:rsidRPr="00DA27B5">
        <w:rPr>
          <w:sz w:val="24"/>
          <w:szCs w:val="24"/>
        </w:rPr>
        <w:t xml:space="preserve">Ajánlatkérő Kbt. 69. § (4) bek. szerinti felhívására ajánlattevő köteles - amennyiben ajánlatával együtt korábban nem nyújtotta be - alátámasztani a 114. § (2) bekezdése szerinti nyilatkozatban foglaltakat, alkalmasságának részletes igazolásával. </w:t>
      </w:r>
    </w:p>
    <w:p w14:paraId="4E252CE6" w14:textId="77777777" w:rsidR="00DA27B5" w:rsidRDefault="00DA27B5" w:rsidP="00DA27B5">
      <w:pPr>
        <w:spacing w:before="100" w:beforeAutospacing="1" w:after="100" w:afterAutospacing="1" w:line="276" w:lineRule="auto"/>
        <w:ind w:left="425"/>
        <w:jc w:val="both"/>
        <w:rPr>
          <w:sz w:val="24"/>
          <w:szCs w:val="24"/>
        </w:rPr>
      </w:pPr>
      <w:r w:rsidRPr="00DA27B5">
        <w:rPr>
          <w:sz w:val="24"/>
          <w:szCs w:val="24"/>
        </w:rPr>
        <w:t xml:space="preserve">Az alkalmasság igazolására irányadóak még a 321/2015. (X. 30.) Korm. rendelet (továbbiakban Kr.) valamint a Kbt. 65. § (6), (7), (8), (11) bek. és 67. § (3) bekezdéseiben foglaltak. </w:t>
      </w:r>
    </w:p>
    <w:p w14:paraId="4B7E69CB" w14:textId="77777777" w:rsidR="00411B1D" w:rsidRDefault="00DA27B5" w:rsidP="00DA27B5">
      <w:pPr>
        <w:spacing w:before="100" w:beforeAutospacing="1" w:after="100" w:afterAutospacing="1" w:line="276" w:lineRule="auto"/>
        <w:ind w:left="425"/>
        <w:jc w:val="both"/>
        <w:rPr>
          <w:sz w:val="24"/>
          <w:szCs w:val="24"/>
        </w:rPr>
      </w:pPr>
      <w:r w:rsidRPr="00DA27B5">
        <w:rPr>
          <w:sz w:val="24"/>
          <w:szCs w:val="24"/>
        </w:rPr>
        <w:t xml:space="preserve">A 69. § (4) bekezdése kapcsán benyújtandó igazolások tekintetében felhívjuk ajánlattevők figyelmét, hogy amennyiben az ajánlattevő az igazolásokat ajánlatával együtt benyújtotta, abban az esetben ajánlatkérő nem hívja fel az ajánlattevőt az igazolások ismételt benyújtására, hanem úgy tekinti, mintha a korábban benyújtott igazolásokat az ajánlatkérő felhívására nyújtották volna be - és szükség szerint hiánypótlást rendel el vagy felvilágosítást kér. </w:t>
      </w:r>
    </w:p>
    <w:p w14:paraId="5C3F8482" w14:textId="77777777" w:rsidR="00776CBC" w:rsidRDefault="00DA27B5" w:rsidP="00DA27B5">
      <w:pPr>
        <w:spacing w:before="100" w:beforeAutospacing="1" w:after="100" w:afterAutospacing="1" w:line="276" w:lineRule="auto"/>
        <w:ind w:left="425"/>
        <w:jc w:val="both"/>
        <w:rPr>
          <w:sz w:val="24"/>
          <w:szCs w:val="24"/>
        </w:rPr>
      </w:pPr>
      <w:r w:rsidRPr="00DA27B5">
        <w:rPr>
          <w:sz w:val="24"/>
          <w:szCs w:val="24"/>
        </w:rPr>
        <w:t xml:space="preserve">A 321/2015. (X. 30.) Korm. rendelet 19. § (1) bek. b) pontja és (2) és (3) bekezdései szerint csatolnia kell saját vagy jogelődje számviteli jogszabályok szerinti beszámolója eredménykimutatás részét, ha a gazdasági szereplő letelepedése szerinti ország joga előírja közzétételét. A beszámolóval lezárt üzleti év esetében a beszámoló elfogadásának időpontja az irányadó. </w:t>
      </w:r>
    </w:p>
    <w:p w14:paraId="1348A3E0" w14:textId="0BCB56C8" w:rsidR="00DA27B5" w:rsidRPr="00923D9C" w:rsidRDefault="00DA27B5" w:rsidP="00776CBC">
      <w:pPr>
        <w:spacing w:before="100" w:beforeAutospacing="1" w:after="100" w:afterAutospacing="1" w:line="276" w:lineRule="auto"/>
        <w:ind w:left="425"/>
        <w:jc w:val="both"/>
        <w:rPr>
          <w:rFonts w:asciiTheme="minorHAnsi" w:hAnsiTheme="minorHAnsi" w:cstheme="minorHAnsi"/>
          <w:b/>
          <w:color w:val="000000"/>
          <w:sz w:val="24"/>
          <w:szCs w:val="24"/>
        </w:rPr>
      </w:pPr>
      <w:r w:rsidRPr="00DA27B5">
        <w:rPr>
          <w:sz w:val="24"/>
          <w:szCs w:val="24"/>
        </w:rPr>
        <w:lastRenderedPageBreak/>
        <w:t>Amennyiben az ajánlatkérő által kért beszámoló a céginformációs szolgálat honlapján megismerhető, a beszámoló adatait az ajánlatkérő ellenőrzi, ez esetben a céginformációs szolgálat honlapján megtalálható beszámoló csatolása az ajánlatban nem szükséges. Amennyiben az ajánlattevő az alkalmasságát az árbevételről szóló nyilatkozattal igazolja, cégszerűen aláírt nyilatkozatot kell csatolnia.</w:t>
      </w:r>
    </w:p>
    <w:p w14:paraId="738BB597" w14:textId="5F778139" w:rsidR="00342535" w:rsidRPr="00E47CC7" w:rsidRDefault="00342535" w:rsidP="00E141E6">
      <w:pPr>
        <w:pStyle w:val="Szvegtrzsbehzssal2"/>
        <w:autoSpaceDE w:val="0"/>
        <w:autoSpaceDN w:val="0"/>
        <w:adjustRightInd w:val="0"/>
        <w:spacing w:after="240" w:line="276" w:lineRule="auto"/>
        <w:ind w:left="360"/>
        <w:rPr>
          <w:rFonts w:ascii="Calibri" w:hAnsi="Calibri" w:cs="Calibri"/>
          <w:b/>
          <w:bCs/>
          <w:szCs w:val="24"/>
        </w:rPr>
      </w:pPr>
      <w:r w:rsidRPr="00E47CC7">
        <w:rPr>
          <w:rFonts w:ascii="Calibri" w:hAnsi="Calibri" w:cs="Calibri"/>
          <w:b/>
          <w:color w:val="000000"/>
          <w:szCs w:val="24"/>
        </w:rPr>
        <w:t>Műszaki</w:t>
      </w:r>
      <w:r w:rsidRPr="00E47CC7">
        <w:rPr>
          <w:rFonts w:ascii="Calibri" w:hAnsi="Calibri" w:cs="Calibri"/>
          <w:b/>
          <w:bCs/>
          <w:szCs w:val="24"/>
        </w:rPr>
        <w:t xml:space="preserve">, illetve szakmai alkalmasság </w:t>
      </w:r>
      <w:r w:rsidRPr="00E47CC7">
        <w:rPr>
          <w:rFonts w:ascii="Calibri" w:hAnsi="Calibri" w:cs="Calibri"/>
          <w:b/>
          <w:color w:val="000000"/>
          <w:szCs w:val="24"/>
        </w:rPr>
        <w:t>követelmények és igazolási módok:</w:t>
      </w:r>
    </w:p>
    <w:p w14:paraId="51C24F2D" w14:textId="77777777" w:rsidR="00342535" w:rsidRPr="00E47CC7" w:rsidRDefault="00342535" w:rsidP="00CA0B4A">
      <w:pPr>
        <w:pStyle w:val="Szvegtrzsbehzssal2"/>
        <w:spacing w:after="240" w:line="276" w:lineRule="auto"/>
        <w:ind w:left="357"/>
        <w:rPr>
          <w:rFonts w:ascii="Calibri" w:eastAsia="Calibri" w:hAnsi="Calibri" w:cs="Calibri"/>
          <w:color w:val="00000A"/>
          <w:szCs w:val="24"/>
          <w:u w:val="single"/>
          <w:lang w:eastAsia="en-US"/>
        </w:rPr>
      </w:pPr>
      <w:r w:rsidRPr="00E47CC7">
        <w:rPr>
          <w:rFonts w:ascii="Calibri" w:hAnsi="Calibri" w:cs="Calibri"/>
          <w:szCs w:val="24"/>
          <w:u w:val="single"/>
        </w:rPr>
        <w:t xml:space="preserve">Alkalmassági </w:t>
      </w:r>
      <w:r w:rsidRPr="00E47CC7">
        <w:rPr>
          <w:rFonts w:ascii="Calibri" w:eastAsia="Calibri" w:hAnsi="Calibri" w:cs="Calibri"/>
          <w:color w:val="00000A"/>
          <w:szCs w:val="24"/>
          <w:u w:val="single"/>
          <w:lang w:eastAsia="en-US"/>
        </w:rPr>
        <w:t>minimumkövetelmények meghatározása:</w:t>
      </w:r>
    </w:p>
    <w:p w14:paraId="26644BCA" w14:textId="77777777" w:rsidR="00342535" w:rsidRPr="00E47CC7" w:rsidRDefault="00342535" w:rsidP="00342535">
      <w:pPr>
        <w:pStyle w:val="Szvegtrzsbehzssal2"/>
        <w:spacing w:line="276" w:lineRule="auto"/>
        <w:ind w:left="357"/>
        <w:rPr>
          <w:rFonts w:ascii="Calibri" w:eastAsia="Calibri" w:hAnsi="Calibri" w:cs="Calibri"/>
          <w:color w:val="00000A"/>
          <w:szCs w:val="24"/>
          <w:lang w:eastAsia="en-US"/>
        </w:rPr>
      </w:pPr>
      <w:r w:rsidRPr="00E47CC7">
        <w:rPr>
          <w:rFonts w:ascii="Calibri" w:eastAsia="Calibri" w:hAnsi="Calibri" w:cs="Calibri"/>
          <w:color w:val="00000A"/>
          <w:szCs w:val="24"/>
          <w:lang w:eastAsia="en-US"/>
        </w:rPr>
        <w:t>A szerződés teljesítésére alkalmatlannak minősül az ajánlattevő, ha</w:t>
      </w:r>
    </w:p>
    <w:p w14:paraId="470D0556" w14:textId="4338192C" w:rsidR="0018690A" w:rsidRPr="0018690A" w:rsidRDefault="00656045" w:rsidP="00DD3EDA">
      <w:pPr>
        <w:spacing w:before="120" w:after="240" w:line="276" w:lineRule="auto"/>
        <w:ind w:left="360"/>
        <w:jc w:val="both"/>
        <w:rPr>
          <w:rFonts w:cs="Calibri"/>
          <w:sz w:val="24"/>
        </w:rPr>
      </w:pPr>
      <w:r w:rsidRPr="00656045">
        <w:rPr>
          <w:rFonts w:cs="Calibri"/>
          <w:b/>
          <w:sz w:val="24"/>
          <w:szCs w:val="24"/>
        </w:rPr>
        <w:t>M1.)</w:t>
      </w:r>
      <w:r>
        <w:rPr>
          <w:rFonts w:cs="Calibri"/>
          <w:sz w:val="24"/>
          <w:szCs w:val="24"/>
        </w:rPr>
        <w:t xml:space="preserve"> </w:t>
      </w:r>
      <w:r w:rsidR="00901C08" w:rsidRPr="00656045">
        <w:rPr>
          <w:rFonts w:cs="Calibri"/>
          <w:sz w:val="24"/>
          <w:szCs w:val="24"/>
        </w:rPr>
        <w:t>Alkalmatlan az ajánlattevő amennyiben nem rendelkezik a</w:t>
      </w:r>
      <w:r w:rsidR="000D6953">
        <w:rPr>
          <w:rFonts w:cs="Calibri"/>
          <w:sz w:val="24"/>
          <w:szCs w:val="24"/>
        </w:rPr>
        <w:t xml:space="preserve"> 321/2015 (X.30) Korm. rendelet</w:t>
      </w:r>
      <w:r w:rsidR="00901C08" w:rsidRPr="00656045">
        <w:rPr>
          <w:rFonts w:cs="Calibri"/>
          <w:sz w:val="24"/>
          <w:szCs w:val="24"/>
        </w:rPr>
        <w:t xml:space="preserve"> 21. § (2) bekezdés a) pontja alapján a jelen eljárást megindító felhívás megküldésétől visszafelé számított öt évben (60 hónap)</w:t>
      </w:r>
      <w:r w:rsidR="00B06910" w:rsidRPr="00656045">
        <w:rPr>
          <w:rFonts w:cs="Calibri"/>
          <w:sz w:val="24"/>
          <w:szCs w:val="24"/>
        </w:rPr>
        <w:t>,</w:t>
      </w:r>
      <w:r w:rsidR="00F679E9" w:rsidRPr="00656045">
        <w:rPr>
          <w:rFonts w:cs="Calibri"/>
          <w:sz w:val="24"/>
          <w:szCs w:val="24"/>
        </w:rPr>
        <w:t xml:space="preserve"> legalább egy darab</w:t>
      </w:r>
      <w:r w:rsidR="00622099" w:rsidRPr="00656045">
        <w:rPr>
          <w:rFonts w:cs="Calibri"/>
          <w:sz w:val="24"/>
          <w:szCs w:val="24"/>
        </w:rPr>
        <w:t xml:space="preserve"> </w:t>
      </w:r>
      <w:r w:rsidR="00FD5220" w:rsidRPr="00656045">
        <w:rPr>
          <w:rFonts w:cs="Calibri"/>
          <w:sz w:val="24"/>
          <w:szCs w:val="24"/>
        </w:rPr>
        <w:t xml:space="preserve">szerződésszerűen teljesített </w:t>
      </w:r>
      <w:r w:rsidR="00A752AC" w:rsidRPr="00656045">
        <w:rPr>
          <w:rFonts w:cs="Calibri"/>
          <w:sz w:val="24"/>
          <w:szCs w:val="24"/>
        </w:rPr>
        <w:t xml:space="preserve">közbeszerzés tárgya szerinti </w:t>
      </w:r>
      <w:r w:rsidR="00BF16A9" w:rsidRPr="00656045">
        <w:rPr>
          <w:rFonts w:cs="Calibri"/>
          <w:sz w:val="24"/>
          <w:szCs w:val="24"/>
        </w:rPr>
        <w:t xml:space="preserve">építési beruházás </w:t>
      </w:r>
      <w:r w:rsidR="00A752AC" w:rsidRPr="00656045">
        <w:rPr>
          <w:rFonts w:cs="Calibri"/>
          <w:sz w:val="24"/>
          <w:szCs w:val="24"/>
        </w:rPr>
        <w:t>(</w:t>
      </w:r>
      <w:r w:rsidR="00EF2B6F" w:rsidRPr="00656045">
        <w:rPr>
          <w:rFonts w:cs="Calibri"/>
          <w:sz w:val="24"/>
          <w:szCs w:val="24"/>
        </w:rPr>
        <w:t>építési</w:t>
      </w:r>
      <w:r w:rsidR="001918C5">
        <w:rPr>
          <w:rFonts w:cs="Calibri"/>
          <w:sz w:val="24"/>
          <w:szCs w:val="24"/>
        </w:rPr>
        <w:t xml:space="preserve"> és </w:t>
      </w:r>
      <w:r w:rsidR="00EF2B6F" w:rsidRPr="00656045">
        <w:rPr>
          <w:rFonts w:cs="Calibri"/>
          <w:sz w:val="24"/>
          <w:szCs w:val="24"/>
        </w:rPr>
        <w:t>/</w:t>
      </w:r>
      <w:r w:rsidR="001918C5">
        <w:rPr>
          <w:rFonts w:cs="Calibri"/>
          <w:sz w:val="24"/>
          <w:szCs w:val="24"/>
        </w:rPr>
        <w:t xml:space="preserve"> vagy </w:t>
      </w:r>
      <w:r w:rsidR="007B3B09" w:rsidRPr="00656045">
        <w:rPr>
          <w:rFonts w:cs="Calibri"/>
          <w:sz w:val="24"/>
          <w:szCs w:val="24"/>
        </w:rPr>
        <w:t>felújítási munkák</w:t>
      </w:r>
      <w:r w:rsidR="001B6FB9" w:rsidRPr="00656045">
        <w:rPr>
          <w:rFonts w:cs="Calibri"/>
          <w:sz w:val="24"/>
          <w:szCs w:val="24"/>
        </w:rPr>
        <w:t xml:space="preserve">) </w:t>
      </w:r>
      <w:r w:rsidR="00EF2B6F" w:rsidRPr="00656045">
        <w:rPr>
          <w:rFonts w:cs="Calibri"/>
          <w:sz w:val="24"/>
          <w:szCs w:val="24"/>
        </w:rPr>
        <w:t xml:space="preserve">referenciával, amely min. </w:t>
      </w:r>
      <w:r w:rsidR="00EF2B6F" w:rsidRPr="002363E9">
        <w:rPr>
          <w:rFonts w:cs="Calibri"/>
          <w:sz w:val="24"/>
          <w:szCs w:val="24"/>
        </w:rPr>
        <w:t xml:space="preserve">nettó </w:t>
      </w:r>
      <w:r w:rsidR="005A3653" w:rsidRPr="002363E9">
        <w:rPr>
          <w:rFonts w:cs="Calibri"/>
          <w:sz w:val="24"/>
          <w:szCs w:val="24"/>
        </w:rPr>
        <w:t>1</w:t>
      </w:r>
      <w:r w:rsidR="002363E9" w:rsidRPr="002363E9">
        <w:rPr>
          <w:rFonts w:cs="Calibri"/>
          <w:sz w:val="24"/>
          <w:szCs w:val="24"/>
        </w:rPr>
        <w:t>40</w:t>
      </w:r>
      <w:r w:rsidR="00EF2B6F" w:rsidRPr="002363E9">
        <w:rPr>
          <w:rFonts w:cs="Calibri"/>
          <w:sz w:val="24"/>
          <w:szCs w:val="24"/>
        </w:rPr>
        <w:t xml:space="preserve"> m2 </w:t>
      </w:r>
      <w:r w:rsidR="0028192D" w:rsidRPr="0028192D">
        <w:rPr>
          <w:rFonts w:cs="Calibri"/>
          <w:sz w:val="24"/>
          <w:szCs w:val="24"/>
        </w:rPr>
        <w:t>alapterületű</w:t>
      </w:r>
      <w:r w:rsidR="00EF2B6F" w:rsidRPr="00656045">
        <w:rPr>
          <w:rFonts w:cs="Calibri"/>
          <w:sz w:val="24"/>
          <w:szCs w:val="24"/>
        </w:rPr>
        <w:t xml:space="preserve"> </w:t>
      </w:r>
      <w:r w:rsidR="0028192D">
        <w:rPr>
          <w:rFonts w:cs="Calibri"/>
          <w:sz w:val="24"/>
          <w:szCs w:val="24"/>
        </w:rPr>
        <w:t xml:space="preserve">építési terület </w:t>
      </w:r>
      <w:r w:rsidR="00EF2B6F" w:rsidRPr="00656045">
        <w:rPr>
          <w:rFonts w:cs="Calibri"/>
          <w:sz w:val="24"/>
          <w:szCs w:val="24"/>
        </w:rPr>
        <w:t>építési</w:t>
      </w:r>
      <w:r w:rsidR="00F679E9" w:rsidRPr="00656045">
        <w:rPr>
          <w:rFonts w:cs="Calibri"/>
          <w:sz w:val="24"/>
          <w:szCs w:val="24"/>
        </w:rPr>
        <w:t xml:space="preserve"> munkáira</w:t>
      </w:r>
      <w:r w:rsidR="00EF2B6F" w:rsidRPr="00656045">
        <w:rPr>
          <w:rFonts w:cs="Calibri"/>
          <w:sz w:val="24"/>
          <w:szCs w:val="24"/>
        </w:rPr>
        <w:t xml:space="preserve"> és/vagy </w:t>
      </w:r>
      <w:r w:rsidR="00F679E9" w:rsidRPr="00656045">
        <w:rPr>
          <w:rFonts w:cs="Calibri"/>
          <w:sz w:val="24"/>
          <w:szCs w:val="24"/>
        </w:rPr>
        <w:t xml:space="preserve">felújítására vonatkozik. </w:t>
      </w:r>
    </w:p>
    <w:p w14:paraId="2AEE080F" w14:textId="5E479995" w:rsidR="00DD3EDA" w:rsidRDefault="00DD3EDA" w:rsidP="0078502F">
      <w:pPr>
        <w:spacing w:before="240" w:after="120" w:line="276" w:lineRule="auto"/>
        <w:ind w:left="360"/>
        <w:jc w:val="both"/>
        <w:rPr>
          <w:rFonts w:cs="Calibri"/>
          <w:sz w:val="24"/>
          <w:szCs w:val="24"/>
        </w:rPr>
      </w:pPr>
      <w:r w:rsidRPr="00DD3EDA">
        <w:rPr>
          <w:rFonts w:cs="Calibri"/>
          <w:sz w:val="24"/>
          <w:szCs w:val="24"/>
        </w:rPr>
        <w:t>Ajánlatkérő olyan referenciát fogad el, mely esetében a teljesítés ténylegesen (átadás-átvétellel) megvalósult, és a teljesített (átvett) építési beruházás teljesítésének záró időpontja az eljárást megindító felhívás megküldésétől visszaszámított öt évbe (60 hónapba) tartozó.</w:t>
      </w:r>
    </w:p>
    <w:p w14:paraId="1058C590" w14:textId="4423C29E" w:rsidR="00656045" w:rsidRDefault="00656045" w:rsidP="00875FE7">
      <w:pPr>
        <w:spacing w:before="120" w:line="276" w:lineRule="auto"/>
        <w:ind w:left="360" w:right="74"/>
        <w:jc w:val="both"/>
        <w:rPr>
          <w:rFonts w:cs="Calibri"/>
          <w:sz w:val="24"/>
          <w:szCs w:val="24"/>
        </w:rPr>
      </w:pPr>
      <w:r w:rsidRPr="00656045">
        <w:rPr>
          <w:rFonts w:cs="Calibri"/>
          <w:sz w:val="24"/>
          <w:szCs w:val="24"/>
        </w:rPr>
        <w:t>Ajánlatkérő felhívja a figyelmet a 321/2015. (X.30.) Korm. rendelet 21. § (2a) bekezdés a) pontjára, melyben foglaltak szerint amennyiben a (2) bekezdés a) pontja alkalmazása során az ajánlatkérő öt év teljesítéseinek igazolását írja elő, az ajánlatkérő a vizsgált időszak alatt befejezett, de legfeljebb nyolc éven belül megkezdett építési beruházásokat veszi figyelembe.</w:t>
      </w:r>
    </w:p>
    <w:p w14:paraId="3A5E7CCC" w14:textId="13855561" w:rsidR="00077FAD" w:rsidRDefault="00150CD6" w:rsidP="00E141E6">
      <w:pPr>
        <w:spacing w:before="120" w:after="360" w:line="276" w:lineRule="auto"/>
        <w:ind w:left="360" w:right="74"/>
        <w:jc w:val="both"/>
        <w:rPr>
          <w:rFonts w:cs="Calibri"/>
          <w:sz w:val="24"/>
          <w:szCs w:val="24"/>
        </w:rPr>
      </w:pPr>
      <w:r>
        <w:rPr>
          <w:rFonts w:cs="Calibri"/>
          <w:sz w:val="24"/>
          <w:szCs w:val="24"/>
        </w:rPr>
        <w:t xml:space="preserve">Ajánlatkérő a teljesítés igazolásaként elfogadja annak igazolását is, ha a referencia követelményben foglalt eredmény vagy tevékenység a szerződés részteljesítéseként valósult meg. </w:t>
      </w:r>
    </w:p>
    <w:p w14:paraId="20C1BEFC" w14:textId="77777777" w:rsidR="00BB6850" w:rsidRPr="00BB6850" w:rsidRDefault="00656045" w:rsidP="00BB6850">
      <w:pPr>
        <w:spacing w:before="240" w:after="120" w:line="276" w:lineRule="auto"/>
        <w:ind w:left="284"/>
        <w:jc w:val="both"/>
        <w:rPr>
          <w:rFonts w:cs="Calibri"/>
          <w:sz w:val="24"/>
          <w:szCs w:val="24"/>
        </w:rPr>
      </w:pPr>
      <w:r w:rsidRPr="00656045">
        <w:rPr>
          <w:rFonts w:cs="Calibri"/>
          <w:b/>
          <w:sz w:val="24"/>
          <w:szCs w:val="24"/>
        </w:rPr>
        <w:t xml:space="preserve">M2.) </w:t>
      </w:r>
      <w:r w:rsidR="00BB6850" w:rsidRPr="00BB6850">
        <w:rPr>
          <w:rFonts w:cs="Calibri"/>
          <w:sz w:val="24"/>
          <w:szCs w:val="24"/>
        </w:rPr>
        <w:t>Alkalmatlan az ajánlattevő, amennyiben nem rendelkezik a szerződés teljesítése során igénybe venni kívánt, az alábbiakban megadott, a vonatkozó szakmagyakorlási jogosultságot szabályozó, a 266/2013. (VII.11.) Korm. rendet szerinti szakirányú, az alábbiakban részletezett, illetve azzal egyenértékű végzettséggel és a jogosultság megszerzéséhez szükséges szakmai gyakorlati idővel, de minimum 3 évvel (36 hónappal) rendelkező, alábbi szakemberrel, vagy azzal egyenértékű végzettséggel rendelkező szakemberrel:</w:t>
      </w:r>
    </w:p>
    <w:p w14:paraId="43C8809F" w14:textId="77777777" w:rsidR="00BB6850" w:rsidRPr="00BB6850" w:rsidRDefault="00BB6850" w:rsidP="00BB6850">
      <w:pPr>
        <w:autoSpaceDE w:val="0"/>
        <w:autoSpaceDN w:val="0"/>
        <w:adjustRightInd w:val="0"/>
        <w:ind w:firstLine="284"/>
        <w:jc w:val="both"/>
        <w:rPr>
          <w:rFonts w:cs="Calibri"/>
          <w:sz w:val="24"/>
          <w:szCs w:val="24"/>
        </w:rPr>
      </w:pPr>
      <w:r w:rsidRPr="00BB6850">
        <w:rPr>
          <w:rFonts w:cs="Calibri"/>
          <w:sz w:val="24"/>
          <w:szCs w:val="24"/>
        </w:rPr>
        <w:t>- 1 fő építész, felelős műszaki vezető (végzettség: okleveles építészmérnök) (MV-É)</w:t>
      </w:r>
    </w:p>
    <w:p w14:paraId="7DFB1AA4" w14:textId="77777777" w:rsidR="00BB6850" w:rsidRDefault="00BB6850" w:rsidP="00BB6850">
      <w:pPr>
        <w:autoSpaceDE w:val="0"/>
        <w:autoSpaceDN w:val="0"/>
        <w:adjustRightInd w:val="0"/>
        <w:ind w:firstLine="284"/>
        <w:jc w:val="both"/>
        <w:rPr>
          <w:rFonts w:ascii="Arial" w:hAnsi="Arial" w:cs="Arial"/>
          <w:sz w:val="20"/>
          <w:szCs w:val="20"/>
        </w:rPr>
      </w:pPr>
    </w:p>
    <w:p w14:paraId="40B65C42" w14:textId="2EFE26AC" w:rsidR="007008CF" w:rsidRPr="007008CF" w:rsidRDefault="00BB6850" w:rsidP="007008CF">
      <w:pPr>
        <w:pStyle w:val="Cmsor5"/>
        <w:spacing w:after="240"/>
        <w:ind w:left="284"/>
        <w:jc w:val="both"/>
        <w:rPr>
          <w:rFonts w:ascii="Calibri" w:eastAsia="Calibri" w:hAnsi="Calibri" w:cs="Calibri"/>
          <w:color w:val="00000A"/>
          <w:lang w:eastAsia="en-US"/>
        </w:rPr>
      </w:pPr>
      <w:r w:rsidRPr="007008CF">
        <w:rPr>
          <w:rFonts w:ascii="Calibri" w:eastAsia="Calibri" w:hAnsi="Calibri" w:cs="Calibri"/>
          <w:color w:val="00000A"/>
          <w:lang w:eastAsia="en-US"/>
        </w:rPr>
        <w:lastRenderedPageBreak/>
        <w:t xml:space="preserve">Ajánlatkérő egyenértékű végzettségnek tekinti a 266/2013. (VII.11.) Kr. IV. Rész Felelős műszaki vezetés 1. részének Általános építmények felelős műszaki vezetői szakterületek alatt meghatározott, 2. sorában rögzített okleveles építészmérnök, okleveles építőmérnök (3 év), építészmérnök, építőmérnök (4 év) végzettségeket, </w:t>
      </w:r>
    </w:p>
    <w:p w14:paraId="5B4F10F5" w14:textId="494687A6" w:rsidR="00BB6850" w:rsidRPr="007008CF" w:rsidRDefault="00BB6850" w:rsidP="007008CF">
      <w:pPr>
        <w:ind w:firstLine="284"/>
        <w:rPr>
          <w:rFonts w:cs="Calibri"/>
          <w:sz w:val="24"/>
          <w:szCs w:val="24"/>
        </w:rPr>
      </w:pPr>
      <w:r w:rsidRPr="007008CF">
        <w:rPr>
          <w:rFonts w:cs="Calibri"/>
          <w:sz w:val="24"/>
          <w:szCs w:val="24"/>
        </w:rPr>
        <w:t xml:space="preserve">Az egyenértékűség alátámasztása az ajánlatban ajánlattevő feladata. </w:t>
      </w:r>
    </w:p>
    <w:p w14:paraId="38665FBE" w14:textId="671E4E07" w:rsidR="00656045" w:rsidRDefault="00BB6850" w:rsidP="007008CF">
      <w:pPr>
        <w:autoSpaceDE w:val="0"/>
        <w:autoSpaceDN w:val="0"/>
        <w:adjustRightInd w:val="0"/>
        <w:ind w:left="284"/>
        <w:jc w:val="both"/>
        <w:rPr>
          <w:rFonts w:cs="Calibri"/>
          <w:sz w:val="24"/>
          <w:szCs w:val="24"/>
        </w:rPr>
      </w:pPr>
      <w:r w:rsidRPr="007008CF">
        <w:rPr>
          <w:rFonts w:cs="Calibri"/>
          <w:sz w:val="24"/>
          <w:szCs w:val="24"/>
        </w:rPr>
        <w:t>Ajánlatkérő felhívja az ajánlattevők figyelmét, hogy a szakmai tapasztalat előírt időtartama alatt az időbeli átfedésben lévő időtartamok egyszer számolhatók el. Amennyiben ajánlattevő az év/hónap mellett napot is megadna Ajánlatkérő kizárólag az adott teljes hónapot veszi figyelembe.</w:t>
      </w:r>
    </w:p>
    <w:p w14:paraId="4F9A5164" w14:textId="5E5D6680" w:rsidR="002636C8" w:rsidRPr="002636C8" w:rsidRDefault="002636C8" w:rsidP="007008CF">
      <w:pPr>
        <w:spacing w:before="120" w:after="360" w:line="276" w:lineRule="auto"/>
        <w:ind w:right="74" w:firstLine="284"/>
        <w:jc w:val="both"/>
        <w:rPr>
          <w:rFonts w:cs="Calibri"/>
          <w:b/>
          <w:sz w:val="24"/>
          <w:szCs w:val="24"/>
          <w:u w:val="single"/>
        </w:rPr>
      </w:pPr>
      <w:r w:rsidRPr="002636C8">
        <w:rPr>
          <w:sz w:val="24"/>
          <w:szCs w:val="24"/>
          <w:u w:val="single"/>
        </w:rPr>
        <w:t>Igazolási mód(ok) meghatározása:</w:t>
      </w:r>
    </w:p>
    <w:p w14:paraId="5479C822" w14:textId="77777777" w:rsidR="00E321A4" w:rsidRPr="00E321A4" w:rsidRDefault="00635577" w:rsidP="00E321A4">
      <w:pPr>
        <w:pStyle w:val="Szvegtrzsbehzssal2"/>
        <w:spacing w:after="240" w:line="276" w:lineRule="auto"/>
        <w:ind w:left="284"/>
        <w:rPr>
          <w:rFonts w:ascii="Calibri" w:eastAsia="Calibri" w:hAnsi="Calibri" w:cs="Calibri"/>
          <w:color w:val="00000A"/>
          <w:szCs w:val="24"/>
          <w:lang w:eastAsia="en-US"/>
        </w:rPr>
      </w:pPr>
      <w:r w:rsidRPr="002636C8">
        <w:rPr>
          <w:rFonts w:ascii="Calibri" w:hAnsi="Calibri" w:cs="Calibri"/>
          <w:b/>
          <w:szCs w:val="24"/>
        </w:rPr>
        <w:t>M1.</w:t>
      </w:r>
      <w:r w:rsidR="002636C8">
        <w:rPr>
          <w:rFonts w:ascii="Calibri" w:hAnsi="Calibri" w:cs="Calibri"/>
          <w:b/>
          <w:szCs w:val="24"/>
        </w:rPr>
        <w:t xml:space="preserve">) </w:t>
      </w:r>
      <w:r w:rsidR="00E321A4" w:rsidRPr="00E321A4">
        <w:rPr>
          <w:rFonts w:ascii="Calibri" w:eastAsia="Calibri" w:hAnsi="Calibri" w:cs="Calibri"/>
          <w:color w:val="00000A"/>
          <w:szCs w:val="24"/>
          <w:lang w:eastAsia="en-US"/>
        </w:rPr>
        <w:t>A 321/2015. (X. 30.) Kr. 21. § (2) bekezdésének a) pontja alapján az eljárást megindító felhívás megküldésétől visszafelé számított 5 év (60 hónap) legjelentősebb, közbeszerzés tárgya szerinti (építési munkák és/vagy épület felújítás és/vagy kivitelezés) építési beruházásainak ismertetése.</w:t>
      </w:r>
    </w:p>
    <w:p w14:paraId="5EFF9252" w14:textId="77777777" w:rsidR="00E321A4" w:rsidRPr="00E321A4" w:rsidRDefault="00E321A4" w:rsidP="00E321A4">
      <w:pPr>
        <w:spacing w:before="120" w:after="240" w:line="276" w:lineRule="auto"/>
        <w:ind w:left="284" w:right="74"/>
        <w:jc w:val="both"/>
        <w:rPr>
          <w:rFonts w:cs="Calibri"/>
          <w:sz w:val="24"/>
          <w:szCs w:val="24"/>
        </w:rPr>
      </w:pPr>
      <w:r w:rsidRPr="00E321A4">
        <w:rPr>
          <w:rFonts w:cs="Calibri"/>
          <w:sz w:val="24"/>
          <w:szCs w:val="24"/>
        </w:rPr>
        <w:t xml:space="preserve">A közbeszerzési eljárásokban az alkalmasság és a kizáró okok igazolásának, valamint a közbeszerzési műszaki leírás meghatározásának módjáról szóló 321/2015. (X. 30.) Korm. rendelet 23. § és 22. § (3) bek. szerint. </w:t>
      </w:r>
    </w:p>
    <w:p w14:paraId="0D9D490E" w14:textId="77777777" w:rsidR="00E321A4" w:rsidRPr="00E321A4" w:rsidRDefault="00E321A4" w:rsidP="00E321A4">
      <w:pPr>
        <w:spacing w:before="120" w:after="240" w:line="276" w:lineRule="auto"/>
        <w:ind w:left="284" w:right="74"/>
        <w:jc w:val="both"/>
        <w:rPr>
          <w:rFonts w:cs="Calibri"/>
          <w:sz w:val="24"/>
          <w:szCs w:val="24"/>
        </w:rPr>
      </w:pPr>
      <w:r w:rsidRPr="00E321A4">
        <w:rPr>
          <w:rFonts w:cs="Calibri"/>
          <w:sz w:val="24"/>
          <w:szCs w:val="24"/>
        </w:rPr>
        <w:t>A 21. § (2) bekezdés a) pontjának esetét a Kbt. Második Része szerint lefolytatott közbeszerzési eljárásban a 22. § (3) bekezdésben foglaltaknak megfelelően kell igazolni.</w:t>
      </w:r>
    </w:p>
    <w:p w14:paraId="66085BD3" w14:textId="77777777" w:rsidR="00E321A4" w:rsidRPr="00722058" w:rsidRDefault="00E321A4" w:rsidP="00E321A4">
      <w:pPr>
        <w:spacing w:before="120" w:after="120" w:line="276" w:lineRule="auto"/>
        <w:ind w:right="74" w:firstLine="284"/>
        <w:jc w:val="both"/>
        <w:rPr>
          <w:rFonts w:asciiTheme="minorHAnsi" w:hAnsiTheme="minorHAnsi" w:cstheme="minorHAnsi"/>
          <w:sz w:val="24"/>
          <w:szCs w:val="24"/>
        </w:rPr>
      </w:pPr>
      <w:r w:rsidRPr="00722058">
        <w:rPr>
          <w:rFonts w:asciiTheme="minorHAnsi" w:hAnsiTheme="minorHAnsi" w:cstheme="minorHAnsi"/>
          <w:sz w:val="24"/>
          <w:szCs w:val="24"/>
        </w:rPr>
        <w:t>Az igazolásban meg kell adni legalább:</w:t>
      </w:r>
    </w:p>
    <w:p w14:paraId="69B7A144" w14:textId="77777777" w:rsidR="00E321A4" w:rsidRPr="00722058" w:rsidRDefault="00E321A4" w:rsidP="00E321A4">
      <w:pPr>
        <w:pStyle w:val="Listaszerbekezds"/>
        <w:numPr>
          <w:ilvl w:val="0"/>
          <w:numId w:val="37"/>
        </w:numPr>
        <w:spacing w:line="276" w:lineRule="auto"/>
        <w:ind w:right="74"/>
        <w:rPr>
          <w:rFonts w:asciiTheme="minorHAnsi" w:hAnsiTheme="minorHAnsi" w:cstheme="minorHAnsi"/>
          <w:sz w:val="24"/>
          <w:lang w:eastAsia="en-US"/>
        </w:rPr>
      </w:pPr>
      <w:r w:rsidRPr="00722058">
        <w:rPr>
          <w:rFonts w:asciiTheme="minorHAnsi" w:hAnsiTheme="minorHAnsi" w:cstheme="minorHAnsi"/>
          <w:sz w:val="24"/>
          <w:lang w:eastAsia="en-US"/>
        </w:rPr>
        <w:t>az építési beruházás tárgyát</w:t>
      </w:r>
    </w:p>
    <w:p w14:paraId="44B291F5" w14:textId="77777777" w:rsidR="00E321A4" w:rsidRPr="00722058" w:rsidRDefault="00E321A4" w:rsidP="00E321A4">
      <w:pPr>
        <w:pStyle w:val="Listaszerbekezds"/>
        <w:numPr>
          <w:ilvl w:val="0"/>
          <w:numId w:val="37"/>
        </w:numPr>
        <w:spacing w:line="276" w:lineRule="auto"/>
        <w:ind w:right="74"/>
        <w:rPr>
          <w:rFonts w:asciiTheme="minorHAnsi" w:hAnsiTheme="minorHAnsi" w:cstheme="minorHAnsi"/>
          <w:sz w:val="24"/>
          <w:lang w:eastAsia="en-US"/>
        </w:rPr>
      </w:pPr>
      <w:r w:rsidRPr="00722058">
        <w:rPr>
          <w:rFonts w:asciiTheme="minorHAnsi" w:hAnsiTheme="minorHAnsi" w:cstheme="minorHAnsi"/>
          <w:sz w:val="24"/>
          <w:lang w:eastAsia="en-US"/>
        </w:rPr>
        <w:t>mennyiségét (úgy, hogy abból az alkalmassági követelménynek való megfelelés egyértelműen kiolvasható legyen belőle)</w:t>
      </w:r>
    </w:p>
    <w:p w14:paraId="11963F32" w14:textId="77777777" w:rsidR="00E321A4" w:rsidRPr="00722058" w:rsidRDefault="00E321A4" w:rsidP="00E321A4">
      <w:pPr>
        <w:pStyle w:val="Listaszerbekezds"/>
        <w:numPr>
          <w:ilvl w:val="0"/>
          <w:numId w:val="37"/>
        </w:numPr>
        <w:spacing w:line="276" w:lineRule="auto"/>
        <w:ind w:right="74"/>
        <w:rPr>
          <w:rFonts w:asciiTheme="minorHAnsi" w:hAnsiTheme="minorHAnsi" w:cstheme="minorHAnsi"/>
          <w:sz w:val="24"/>
          <w:lang w:eastAsia="en-US"/>
        </w:rPr>
      </w:pPr>
      <w:r w:rsidRPr="00722058">
        <w:rPr>
          <w:rFonts w:asciiTheme="minorHAnsi" w:hAnsiTheme="minorHAnsi" w:cstheme="minorHAnsi"/>
          <w:sz w:val="24"/>
          <w:lang w:eastAsia="en-US"/>
        </w:rPr>
        <w:t xml:space="preserve">a teljesítés idejét (kezdő és befejező időpontja év/hónap/nap bontásban) </w:t>
      </w:r>
    </w:p>
    <w:p w14:paraId="4C0316D0" w14:textId="77777777" w:rsidR="00E321A4" w:rsidRPr="00722058" w:rsidRDefault="00E321A4" w:rsidP="00E321A4">
      <w:pPr>
        <w:pStyle w:val="Listaszerbekezds"/>
        <w:numPr>
          <w:ilvl w:val="0"/>
          <w:numId w:val="37"/>
        </w:numPr>
        <w:spacing w:line="276" w:lineRule="auto"/>
        <w:ind w:right="74"/>
        <w:rPr>
          <w:rFonts w:asciiTheme="minorHAnsi" w:hAnsiTheme="minorHAnsi" w:cstheme="minorHAnsi"/>
          <w:sz w:val="24"/>
          <w:lang w:eastAsia="en-US"/>
        </w:rPr>
      </w:pPr>
      <w:r w:rsidRPr="00722058">
        <w:rPr>
          <w:rFonts w:asciiTheme="minorHAnsi" w:hAnsiTheme="minorHAnsi" w:cstheme="minorHAnsi"/>
          <w:sz w:val="24"/>
          <w:lang w:eastAsia="en-US"/>
        </w:rPr>
        <w:t>a teljesítés helyét</w:t>
      </w:r>
    </w:p>
    <w:p w14:paraId="2D8F0580" w14:textId="77777777" w:rsidR="00E321A4" w:rsidRPr="00722058" w:rsidRDefault="00E321A4" w:rsidP="00E321A4">
      <w:pPr>
        <w:pStyle w:val="Listaszerbekezds"/>
        <w:numPr>
          <w:ilvl w:val="0"/>
          <w:numId w:val="37"/>
        </w:numPr>
        <w:spacing w:line="276" w:lineRule="auto"/>
        <w:ind w:right="74"/>
        <w:rPr>
          <w:rFonts w:asciiTheme="minorHAnsi" w:hAnsiTheme="minorHAnsi" w:cstheme="minorHAnsi"/>
          <w:sz w:val="24"/>
          <w:lang w:eastAsia="en-US"/>
        </w:rPr>
      </w:pPr>
      <w:r w:rsidRPr="00722058">
        <w:rPr>
          <w:rFonts w:asciiTheme="minorHAnsi" w:hAnsiTheme="minorHAnsi" w:cstheme="minorHAnsi"/>
          <w:sz w:val="24"/>
          <w:lang w:eastAsia="en-US"/>
        </w:rPr>
        <w:t>továbbá nyilatkozni kell arról, hogy a teljesítés az előírásoknak és a szerződésnek megfelelően történt-e</w:t>
      </w:r>
    </w:p>
    <w:p w14:paraId="6648C425" w14:textId="037B320D" w:rsidR="00635577" w:rsidRPr="00722058" w:rsidRDefault="00635577" w:rsidP="00E321A4">
      <w:pPr>
        <w:pStyle w:val="Szvegtrzsbehzssal2"/>
        <w:spacing w:after="0" w:line="276" w:lineRule="auto"/>
        <w:ind w:left="357"/>
        <w:rPr>
          <w:rFonts w:asciiTheme="minorHAnsi" w:hAnsiTheme="minorHAnsi" w:cstheme="minorHAnsi"/>
          <w:szCs w:val="24"/>
        </w:rPr>
      </w:pPr>
    </w:p>
    <w:p w14:paraId="29C6BC99" w14:textId="3DA6A9FC" w:rsidR="00722058" w:rsidRPr="00722058" w:rsidRDefault="00722058" w:rsidP="00722058">
      <w:pPr>
        <w:ind w:left="360"/>
        <w:jc w:val="both"/>
        <w:rPr>
          <w:rFonts w:cs="Calibri"/>
          <w:sz w:val="24"/>
          <w:szCs w:val="24"/>
          <w:u w:val="single"/>
        </w:rPr>
      </w:pPr>
      <w:r w:rsidRPr="00722058">
        <w:rPr>
          <w:rFonts w:cs="Calibri"/>
          <w:sz w:val="24"/>
          <w:szCs w:val="24"/>
          <w:u w:val="single"/>
        </w:rPr>
        <w:t xml:space="preserve">Előzetes igazolási mód: </w:t>
      </w:r>
    </w:p>
    <w:p w14:paraId="483E0602" w14:textId="77777777" w:rsidR="00722058" w:rsidRPr="00722058" w:rsidRDefault="00722058" w:rsidP="00722058">
      <w:pPr>
        <w:ind w:left="360"/>
        <w:jc w:val="both"/>
        <w:rPr>
          <w:rFonts w:cs="Calibri"/>
          <w:sz w:val="24"/>
          <w:szCs w:val="24"/>
        </w:rPr>
      </w:pPr>
      <w:r w:rsidRPr="00722058">
        <w:rPr>
          <w:rFonts w:cs="Calibri"/>
          <w:sz w:val="24"/>
          <w:szCs w:val="24"/>
        </w:rPr>
        <w:t>•</w:t>
      </w:r>
      <w:r w:rsidRPr="00722058">
        <w:rPr>
          <w:rFonts w:cs="Calibri"/>
          <w:sz w:val="24"/>
          <w:szCs w:val="24"/>
        </w:rPr>
        <w:tab/>
        <w:t>A Kbt. 114. § (2) bekezdése alapján az ajánlattevőnek nyilatkozat benyújtásával kell előzetesen igazolnia, hogy megfelel az ajánlatkérő által meghatározott alkalmassági követelményeknek. Ajánlattevő csupán arról köteles nyilatkozni, hogy az általa igazolni kívánt alkalmassági követelmények teljesülnek, az alkalmassági követelmények teljesítésére vonatkozó részletes adatokat nem köteles megadni. A nyilatkozatot a közbeszerzési dokumentumok részét képező dokumentációban szereplő formanyomtatvány kitöltésével kell teljesíteni.</w:t>
      </w:r>
    </w:p>
    <w:p w14:paraId="61407E3E" w14:textId="77777777" w:rsidR="00722058" w:rsidRPr="00722058" w:rsidRDefault="00722058" w:rsidP="00722058">
      <w:pPr>
        <w:ind w:left="360"/>
        <w:jc w:val="both"/>
        <w:rPr>
          <w:rFonts w:cs="Calibri"/>
          <w:sz w:val="24"/>
          <w:szCs w:val="24"/>
        </w:rPr>
      </w:pPr>
      <w:r w:rsidRPr="00722058">
        <w:rPr>
          <w:rFonts w:cs="Calibri"/>
          <w:sz w:val="24"/>
          <w:szCs w:val="24"/>
        </w:rPr>
        <w:lastRenderedPageBreak/>
        <w:t>•</w:t>
      </w:r>
      <w:r w:rsidRPr="00722058">
        <w:rPr>
          <w:rFonts w:cs="Calibri"/>
          <w:sz w:val="24"/>
          <w:szCs w:val="24"/>
        </w:rPr>
        <w:tab/>
        <w:t>Közös ajánlattétel esetén a közös ajánlattevők mindegyike külön formanyomtatványt nyújt be.</w:t>
      </w:r>
    </w:p>
    <w:p w14:paraId="0237E86B" w14:textId="77777777" w:rsidR="00722058" w:rsidRPr="00722058" w:rsidRDefault="00722058" w:rsidP="00722058">
      <w:pPr>
        <w:pStyle w:val="Szvegtrzsbehzssal2"/>
        <w:spacing w:after="240" w:line="276" w:lineRule="auto"/>
        <w:ind w:left="357"/>
        <w:rPr>
          <w:rFonts w:ascii="Calibri" w:eastAsia="Calibri" w:hAnsi="Calibri" w:cs="Calibri"/>
          <w:color w:val="00000A"/>
          <w:szCs w:val="24"/>
          <w:lang w:eastAsia="en-US"/>
        </w:rPr>
      </w:pPr>
      <w:r w:rsidRPr="00722058">
        <w:rPr>
          <w:rFonts w:ascii="Calibri" w:eastAsia="Calibri" w:hAnsi="Calibri" w:cs="Calibri"/>
          <w:color w:val="00000A"/>
          <w:szCs w:val="24"/>
          <w:lang w:eastAsia="en-US"/>
        </w:rPr>
        <w:t xml:space="preserve">A Kbt. 65. § (6) bekezdése alapján ezen alkalmassági követelményeknek a közös ajánlattevők együttesen is megfelelhetnek. Együttes megfelelés alatt Ajánlatkérő azt érti, hogy közös ajánlattétel esetén elegendő, ha a közös ajánlattevők közül az egyik ajánlattevő megfelel. </w:t>
      </w:r>
    </w:p>
    <w:p w14:paraId="54FE77BD" w14:textId="3DD3FF17" w:rsidR="00722058" w:rsidRPr="00722058" w:rsidRDefault="00722058" w:rsidP="00722058">
      <w:pPr>
        <w:pStyle w:val="Szvegtrzsbehzssal2"/>
        <w:spacing w:line="276" w:lineRule="auto"/>
        <w:ind w:left="357"/>
        <w:rPr>
          <w:rFonts w:ascii="Calibri" w:eastAsia="Calibri" w:hAnsi="Calibri" w:cs="Calibri"/>
          <w:color w:val="00000A"/>
          <w:szCs w:val="24"/>
          <w:lang w:eastAsia="en-US"/>
        </w:rPr>
      </w:pPr>
      <w:r w:rsidRPr="00722058">
        <w:rPr>
          <w:rFonts w:ascii="Calibri" w:eastAsia="Calibri" w:hAnsi="Calibri" w:cs="Calibri"/>
          <w:color w:val="00000A"/>
          <w:szCs w:val="24"/>
          <w:lang w:eastAsia="en-US"/>
        </w:rPr>
        <w:t xml:space="preserve">Az előírt alkalmassági követelményeknek az ajánlattevők bármely más szervezet vagy személy kapacitására támaszkodva is megfelelhetnek, a közöttük fennálló kapcsolat jogi jellegétől függetlenül. </w:t>
      </w:r>
    </w:p>
    <w:p w14:paraId="7882A853" w14:textId="08EDE755" w:rsidR="00722058" w:rsidRPr="00722058" w:rsidRDefault="00722058" w:rsidP="00722058">
      <w:pPr>
        <w:pStyle w:val="Szvegtrzsbehzssal2"/>
        <w:spacing w:line="276" w:lineRule="auto"/>
        <w:ind w:left="357"/>
        <w:rPr>
          <w:rFonts w:ascii="Calibri" w:eastAsia="Calibri" w:hAnsi="Calibri" w:cs="Calibri"/>
          <w:color w:val="00000A"/>
          <w:szCs w:val="24"/>
          <w:lang w:eastAsia="en-US"/>
        </w:rPr>
      </w:pPr>
      <w:r w:rsidRPr="00722058">
        <w:rPr>
          <w:rFonts w:ascii="Calibri" w:eastAsia="Calibri" w:hAnsi="Calibri" w:cs="Calibri"/>
          <w:color w:val="00000A"/>
          <w:szCs w:val="24"/>
          <w:lang w:eastAsia="en-US"/>
        </w:rPr>
        <w:t xml:space="preserve">Ebben az esetben meg kell jelölni az ajánlatban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w:t>
      </w:r>
    </w:p>
    <w:p w14:paraId="246E25A3" w14:textId="29D0506B" w:rsidR="00722058" w:rsidRPr="00722058" w:rsidRDefault="00722058" w:rsidP="00722058">
      <w:pPr>
        <w:pStyle w:val="Szvegtrzsbehzssal2"/>
        <w:spacing w:line="276" w:lineRule="auto"/>
        <w:ind w:left="357"/>
        <w:rPr>
          <w:rFonts w:ascii="Calibri" w:eastAsia="Calibri" w:hAnsi="Calibri" w:cs="Calibri"/>
          <w:color w:val="00000A"/>
          <w:szCs w:val="24"/>
          <w:lang w:eastAsia="en-US"/>
        </w:rPr>
      </w:pPr>
      <w:r w:rsidRPr="00722058">
        <w:rPr>
          <w:rFonts w:ascii="Calibri" w:eastAsia="Calibri" w:hAnsi="Calibri" w:cs="Calibri"/>
          <w:color w:val="00000A"/>
          <w:szCs w:val="24"/>
          <w:lang w:eastAsia="en-US"/>
        </w:rPr>
        <w:t>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7155AD1D" w14:textId="05C8222D" w:rsidR="00722058" w:rsidRPr="00722058" w:rsidRDefault="00722058" w:rsidP="00722058">
      <w:pPr>
        <w:pStyle w:val="Szvegtrzsbehzssal2"/>
        <w:spacing w:after="360" w:line="276" w:lineRule="auto"/>
        <w:ind w:left="357" w:firstLine="1"/>
        <w:rPr>
          <w:rFonts w:ascii="Calibri" w:eastAsia="Calibri" w:hAnsi="Calibri" w:cs="Calibri"/>
          <w:color w:val="00000A"/>
          <w:szCs w:val="24"/>
          <w:lang w:eastAsia="en-US"/>
        </w:rPr>
      </w:pPr>
      <w:r w:rsidRPr="00722058">
        <w:rPr>
          <w:rFonts w:ascii="Calibri" w:eastAsia="Calibri" w:hAnsi="Calibri" w:cs="Calibri"/>
          <w:color w:val="00000A"/>
          <w:szCs w:val="24"/>
          <w:lang w:eastAsia="en-US"/>
        </w:rPr>
        <w:t xml:space="preserve">Kérjük, hogy ajánlattevő legyen figyelemmel a Kbt. 65. § (6)-(7) bekezdéseire, valamit a Kbt. 67. § (3) bekezdésére. </w:t>
      </w:r>
    </w:p>
    <w:p w14:paraId="0A76DE96" w14:textId="099B124A" w:rsidR="00722058" w:rsidRPr="00722058" w:rsidRDefault="00722058" w:rsidP="00722058">
      <w:pPr>
        <w:autoSpaceDE w:val="0"/>
        <w:autoSpaceDN w:val="0"/>
        <w:adjustRightInd w:val="0"/>
        <w:ind w:left="284" w:firstLine="73"/>
        <w:jc w:val="both"/>
        <w:rPr>
          <w:rFonts w:cs="Calibri"/>
          <w:sz w:val="24"/>
          <w:szCs w:val="24"/>
          <w:u w:val="single"/>
        </w:rPr>
      </w:pPr>
      <w:r w:rsidRPr="00722058">
        <w:rPr>
          <w:rFonts w:cs="Calibri"/>
          <w:sz w:val="24"/>
          <w:szCs w:val="24"/>
          <w:u w:val="single"/>
        </w:rPr>
        <w:t xml:space="preserve">Kbt. 69. § (4) bekezdése szerinti felhívás igazolási módja: </w:t>
      </w:r>
    </w:p>
    <w:p w14:paraId="4C7410A9" w14:textId="4757E1DC" w:rsidR="00722058" w:rsidRPr="00722058" w:rsidRDefault="00722058" w:rsidP="00722058">
      <w:pPr>
        <w:pStyle w:val="Listaszerbekezds"/>
        <w:numPr>
          <w:ilvl w:val="0"/>
          <w:numId w:val="36"/>
        </w:numPr>
        <w:autoSpaceDE w:val="0"/>
        <w:autoSpaceDN w:val="0"/>
        <w:adjustRightInd w:val="0"/>
        <w:spacing w:before="0" w:after="0" w:line="276" w:lineRule="auto"/>
        <w:contextualSpacing w:val="0"/>
        <w:rPr>
          <w:rFonts w:ascii="Calibri" w:hAnsi="Calibri" w:cs="Calibri"/>
          <w:sz w:val="24"/>
          <w:lang w:eastAsia="en-US"/>
        </w:rPr>
      </w:pPr>
      <w:r w:rsidRPr="00722058">
        <w:rPr>
          <w:rFonts w:ascii="Calibri" w:hAnsi="Calibri" w:cs="Calibri"/>
          <w:sz w:val="24"/>
          <w:lang w:eastAsia="en-US"/>
        </w:rPr>
        <w:t xml:space="preserve">Az ajánlatkérő az eljárást lezáró döntés meghozatalát megelőzően az értékelési szempontokra figyelemmel legkedvezőbbnek tekinthető ajánlattevőt vagy döntése alapján az értékelési sorrendben azt követő meghatározott számú következő legkedvezőbb ajánlattevőt is felhívja az igazolások benyújtására. </w:t>
      </w:r>
    </w:p>
    <w:p w14:paraId="53D74D95" w14:textId="5EEEC8B4" w:rsidR="00722058" w:rsidRPr="00722058" w:rsidRDefault="00722058" w:rsidP="00722058">
      <w:pPr>
        <w:pStyle w:val="Listaszerbekezds"/>
        <w:numPr>
          <w:ilvl w:val="0"/>
          <w:numId w:val="36"/>
        </w:numPr>
        <w:autoSpaceDE w:val="0"/>
        <w:autoSpaceDN w:val="0"/>
        <w:adjustRightInd w:val="0"/>
        <w:spacing w:before="0" w:line="276" w:lineRule="auto"/>
        <w:contextualSpacing w:val="0"/>
        <w:rPr>
          <w:rFonts w:ascii="Calibri" w:hAnsi="Calibri" w:cs="Calibri"/>
          <w:sz w:val="24"/>
          <w:lang w:eastAsia="en-US"/>
        </w:rPr>
      </w:pPr>
      <w:r w:rsidRPr="00722058">
        <w:rPr>
          <w:rFonts w:ascii="Calibri" w:hAnsi="Calibri" w:cs="Calibri"/>
          <w:sz w:val="24"/>
          <w:lang w:eastAsia="en-US"/>
        </w:rPr>
        <w:t>Ajánlatkérő Kbt. 69. § (4) bek. szerinti felhívására ajánlattevő köteles - amennyiben ajánlatával együtt korábban nem nyújtotta be - alátámasztani a 114. § (2) bekezdése szerinti nyilatkozatban foglaltakat, alkalmasságának részletes igazolásával. Az alkalmasság igazolására irányadóak még a 321/2015. (X. 30.) Korm. rendelet (továbbiakban Kr.) valamint a Kbt. 65. § (6), (7), (8), (9), (11) bek. és 67. § (3) bekezdéseiben foglaltak.</w:t>
      </w:r>
    </w:p>
    <w:p w14:paraId="4FEBD75B" w14:textId="71A1E67A" w:rsidR="00722058" w:rsidRPr="00786623" w:rsidRDefault="00722058" w:rsidP="005B5510">
      <w:pPr>
        <w:pStyle w:val="Listaszerbekezds"/>
        <w:numPr>
          <w:ilvl w:val="0"/>
          <w:numId w:val="36"/>
        </w:numPr>
        <w:autoSpaceDE w:val="0"/>
        <w:autoSpaceDN w:val="0"/>
        <w:adjustRightInd w:val="0"/>
        <w:spacing w:before="0" w:after="240" w:line="276" w:lineRule="auto"/>
        <w:contextualSpacing w:val="0"/>
        <w:rPr>
          <w:rFonts w:ascii="Calibri" w:hAnsi="Calibri" w:cs="Calibri"/>
          <w:sz w:val="24"/>
          <w:lang w:eastAsia="en-US"/>
        </w:rPr>
      </w:pPr>
      <w:r w:rsidRPr="00722058">
        <w:rPr>
          <w:rFonts w:ascii="Calibri" w:hAnsi="Calibri" w:cs="Calibri"/>
          <w:sz w:val="24"/>
          <w:lang w:eastAsia="en-US"/>
        </w:rPr>
        <w:t>A 69. § (4) bekezdése kapcsán benyújtandó igazolások tekintetében felhívjuk ajánlattevők figyelmét, hogy amennyiben az ajánlattevő az igazolásokat ajánlatával együtt benyújtotta, abban az esetben ajánlatkérő nem hívja fel az ajánlattevőt az igazolások ismételt benyújtására, hanem úgy tekinti, mintha a korábban benyújtott igazolásokat az ajánlatkérő felhívására nyújtották volna be – és szükség szerint hiánypótlást rendel el vagy felvilágosítást kér.</w:t>
      </w:r>
    </w:p>
    <w:p w14:paraId="16C5F430" w14:textId="77777777" w:rsidR="00786623" w:rsidRPr="00786623" w:rsidRDefault="005B5510" w:rsidP="00786623">
      <w:pPr>
        <w:pStyle w:val="Listaszerbekezds"/>
        <w:autoSpaceDE w:val="0"/>
        <w:autoSpaceDN w:val="0"/>
        <w:adjustRightInd w:val="0"/>
        <w:spacing w:after="240" w:line="276" w:lineRule="auto"/>
        <w:rPr>
          <w:rFonts w:ascii="Calibri" w:hAnsi="Calibri" w:cs="Calibri"/>
          <w:sz w:val="24"/>
          <w:lang w:eastAsia="en-US"/>
        </w:rPr>
      </w:pPr>
      <w:r w:rsidRPr="00786623">
        <w:rPr>
          <w:rFonts w:ascii="Calibri" w:hAnsi="Calibri" w:cs="Calibri"/>
          <w:b/>
          <w:sz w:val="24"/>
          <w:lang w:eastAsia="en-US"/>
        </w:rPr>
        <w:lastRenderedPageBreak/>
        <w:t>M2.)</w:t>
      </w:r>
      <w:r w:rsidRPr="00786623">
        <w:rPr>
          <w:rFonts w:ascii="Calibri" w:hAnsi="Calibri" w:cs="Calibri"/>
          <w:sz w:val="24"/>
          <w:lang w:eastAsia="en-US"/>
        </w:rPr>
        <w:t xml:space="preserve"> </w:t>
      </w:r>
      <w:r w:rsidR="00786623" w:rsidRPr="00786623">
        <w:rPr>
          <w:rFonts w:ascii="Calibri" w:hAnsi="Calibri" w:cs="Calibri"/>
          <w:sz w:val="24"/>
          <w:u w:val="single"/>
          <w:lang w:eastAsia="en-US"/>
        </w:rPr>
        <w:t>Előzetes igazolási mód</w:t>
      </w:r>
      <w:r w:rsidR="00786623" w:rsidRPr="00786623">
        <w:rPr>
          <w:rFonts w:ascii="Calibri" w:hAnsi="Calibri" w:cs="Calibri"/>
          <w:sz w:val="24"/>
          <w:lang w:eastAsia="en-US"/>
        </w:rPr>
        <w:t>: A Kbt. 114. § (2) bekezdése alapján az ajánlattevőnek nyilatkozat benyújtásával kell előzetesen igazolnia, hogy megfelel az ajánlatkérő által meghatározott alkalmassági követelményeknek. Ajánlattevő csupán arról köteles nyilatkozni, hogy az általa igazolni kívánt alkalmassági követelmények teljesülnek, az alkalmassági követelmények teljesítésére vonatkozó részletes adatokat nem köteles megadni. A nyilatkozatot a közbeszerzési dokumentumok részét képező dokumentációban szereplő formanyomtatvány kitöltésével kell teljesíteni.</w:t>
      </w:r>
    </w:p>
    <w:p w14:paraId="771A52F4" w14:textId="4DB7FD6B" w:rsidR="00786623" w:rsidRPr="00786623" w:rsidRDefault="00786623" w:rsidP="00786623">
      <w:pPr>
        <w:autoSpaceDE w:val="0"/>
        <w:autoSpaceDN w:val="0"/>
        <w:adjustRightInd w:val="0"/>
        <w:ind w:left="284" w:firstLine="424"/>
        <w:jc w:val="both"/>
        <w:rPr>
          <w:rFonts w:cs="Calibri"/>
          <w:sz w:val="24"/>
          <w:szCs w:val="24"/>
          <w:u w:val="single"/>
        </w:rPr>
      </w:pPr>
      <w:r w:rsidRPr="00786623">
        <w:rPr>
          <w:rFonts w:cs="Calibri"/>
          <w:sz w:val="24"/>
          <w:szCs w:val="24"/>
          <w:u w:val="single"/>
        </w:rPr>
        <w:t xml:space="preserve">Kbt. 69. § (4) bekezdése szerinti felhívás igazolási módja: </w:t>
      </w:r>
    </w:p>
    <w:p w14:paraId="76F9AB44" w14:textId="2681CC9C" w:rsidR="00786623" w:rsidRPr="00786623" w:rsidRDefault="00786623" w:rsidP="00786623">
      <w:pPr>
        <w:autoSpaceDE w:val="0"/>
        <w:autoSpaceDN w:val="0"/>
        <w:adjustRightInd w:val="0"/>
        <w:ind w:left="708"/>
        <w:jc w:val="both"/>
        <w:rPr>
          <w:rFonts w:cs="Calibri"/>
          <w:sz w:val="24"/>
          <w:szCs w:val="24"/>
        </w:rPr>
      </w:pPr>
      <w:r w:rsidRPr="00786623">
        <w:rPr>
          <w:rFonts w:cs="Calibri"/>
          <w:sz w:val="24"/>
          <w:szCs w:val="24"/>
        </w:rPr>
        <w:t>Meg kell neveznie a szerződés teljesítésébe bevonni kívánt szakembert az alkalmassági követelményre való hivatkozással, továbbá meg kell jelölni a bemutatott szakember jogviszonyát az Ajánlattevővel, csatolni a szakmagyakorlási jogosultságot szabályozó jogszabály szerinti, a szakmagyakorláshoz szükséges képesítési minimumot vagy azzal egyenértékű szakképzettséget igazoló okirat egyszerű másolatát, és a szakember szakmai önéletrajzának a szakember által saját kezűleg aláírt példányát, amelyből az előírt szakmai gyakorlati idővel való rendelkezés megállapítható. Amennyiben a szakember már rendelkezik az előírt jogosultsággal, a névjegyzéki/kamarai számot kell megadnia az önéletrajzban, a végzettség igazolása nem szükséges.</w:t>
      </w:r>
    </w:p>
    <w:p w14:paraId="34393D84" w14:textId="5C93553C" w:rsidR="00786623" w:rsidRPr="00786623" w:rsidRDefault="00786623" w:rsidP="00786623">
      <w:pPr>
        <w:autoSpaceDE w:val="0"/>
        <w:autoSpaceDN w:val="0"/>
        <w:adjustRightInd w:val="0"/>
        <w:ind w:left="708"/>
        <w:jc w:val="both"/>
        <w:rPr>
          <w:rFonts w:cs="Calibri"/>
          <w:sz w:val="24"/>
          <w:szCs w:val="24"/>
        </w:rPr>
      </w:pPr>
      <w:r w:rsidRPr="00786623">
        <w:rPr>
          <w:rFonts w:cs="Calibri"/>
          <w:sz w:val="24"/>
          <w:szCs w:val="24"/>
        </w:rPr>
        <w:t>A szakmai önéletrajzban a szakmai gyakorlat bemutatásának kezdő és befejező időpontját év/hó bontásban szükséges megadni. Az alkalmasság ellenőrzése érdekében a szakmai gyakorlatot alátámasztó információk során egyértelműen meg kell jelölni a szolgáltatás során ellátott szerepkört (beosztás), az elvégzett szakmai tevékenységek rövid ismertetését, valamint fel kell tüntetni a gyakorlat alapjául hivatkozott szolgáltatás megnevezését is.) Ajánlattevőnek nyilatkoznia kell arra vonatkozóan, hogy nyertessége esetén gondoskodik az adott szakember kamarai nyilvántartásba vételéről - amennyiben az az előírt jogosultsággal még nem rendelkezik -, és arra vonatkozóan is, hogy ennek elmaradása a Kbt. 131. § (4) bekezdése szerinti visszalépésnek minősül. (321/2015. (X. 30.) Korm. rendelet 21.§ (2) bek. b) pontja szerint) A szakembernek nyilatkoznia kell arról, hogy az ajánlattevő nyertessége esetén a szerződés teljesítésében személyesen részt vesz.</w:t>
      </w:r>
    </w:p>
    <w:p w14:paraId="45B183F8" w14:textId="1B39D376" w:rsidR="005B5510" w:rsidRPr="00786623" w:rsidRDefault="00786623" w:rsidP="00786623">
      <w:pPr>
        <w:autoSpaceDE w:val="0"/>
        <w:autoSpaceDN w:val="0"/>
        <w:adjustRightInd w:val="0"/>
        <w:ind w:left="708"/>
        <w:jc w:val="both"/>
        <w:rPr>
          <w:rFonts w:cs="Calibri"/>
          <w:sz w:val="24"/>
          <w:szCs w:val="24"/>
        </w:rPr>
      </w:pPr>
      <w:r w:rsidRPr="00786623">
        <w:rPr>
          <w:rFonts w:cs="Calibri"/>
          <w:sz w:val="24"/>
          <w:szCs w:val="24"/>
        </w:rPr>
        <w:t>Ajánlatkérő felhívja a figyelmet a Korm. rendelet 24. § (1) és (2) bekezdésére. Közös ajánlattétel esetén a Kbt. 65.§ (6) bekezdése szerint lehet az alkalmasságot igazolni. Ajánlattevők a Kbt. 65. § (7), (9) és (11) bekezdéseiben foglaltak szerint támaszkodhatnak más szervezet kapacitásra, és igazolhatják azt.</w:t>
      </w:r>
    </w:p>
    <w:p w14:paraId="66E5A918" w14:textId="56210EFD" w:rsidR="00E96FA5" w:rsidRPr="00C96FF5" w:rsidRDefault="006D341C" w:rsidP="00C96FF5">
      <w:pPr>
        <w:tabs>
          <w:tab w:val="left" w:pos="426"/>
        </w:tabs>
        <w:suppressAutoHyphens/>
        <w:spacing w:after="120" w:line="240" w:lineRule="auto"/>
        <w:ind w:left="426" w:right="150" w:hanging="426"/>
        <w:jc w:val="both"/>
        <w:rPr>
          <w:rFonts w:eastAsia="Times New Roman" w:cs="Calibri"/>
          <w:b/>
          <w:sz w:val="24"/>
          <w:szCs w:val="24"/>
          <w:lang w:eastAsia="ar-SA"/>
        </w:rPr>
      </w:pPr>
      <w:bookmarkStart w:id="16" w:name="pr3021"/>
      <w:bookmarkEnd w:id="16"/>
      <w:r w:rsidRPr="0090135C">
        <w:rPr>
          <w:rFonts w:eastAsia="Times New Roman" w:cs="Calibri"/>
          <w:b/>
          <w:iCs/>
          <w:sz w:val="24"/>
          <w:szCs w:val="24"/>
          <w:lang w:eastAsia="ar-SA"/>
        </w:rPr>
        <w:t>15.</w:t>
      </w:r>
      <w:r w:rsidRPr="0090135C">
        <w:rPr>
          <w:rFonts w:eastAsia="Times New Roman" w:cs="Calibri"/>
          <w:b/>
          <w:iCs/>
          <w:sz w:val="24"/>
          <w:szCs w:val="24"/>
          <w:lang w:eastAsia="ar-SA"/>
        </w:rPr>
        <w:tab/>
        <w:t>A</w:t>
      </w:r>
      <w:r w:rsidRPr="0090135C">
        <w:rPr>
          <w:rFonts w:eastAsia="Times New Roman" w:cs="Calibri"/>
          <w:b/>
          <w:sz w:val="24"/>
          <w:szCs w:val="24"/>
          <w:lang w:eastAsia="ar-SA"/>
        </w:rPr>
        <w:t>jánlattételi határidő:</w:t>
      </w:r>
    </w:p>
    <w:p w14:paraId="14D62E60" w14:textId="4DF7754C" w:rsidR="00801DF5" w:rsidRPr="009D068A" w:rsidRDefault="007C2B96" w:rsidP="004A4EE5">
      <w:pPr>
        <w:suppressAutoHyphens/>
        <w:spacing w:after="240" w:line="240" w:lineRule="auto"/>
        <w:ind w:left="567" w:right="150" w:hanging="141"/>
        <w:jc w:val="both"/>
        <w:rPr>
          <w:rFonts w:cs="Calibri"/>
          <w:b/>
          <w:sz w:val="24"/>
          <w:szCs w:val="24"/>
          <w:lang w:eastAsia="ar-SA"/>
        </w:rPr>
      </w:pPr>
      <w:r w:rsidRPr="009D068A">
        <w:rPr>
          <w:rFonts w:cs="Calibri"/>
          <w:b/>
          <w:sz w:val="24"/>
          <w:szCs w:val="24"/>
          <w:lang w:eastAsia="ar-SA"/>
        </w:rPr>
        <w:t>201</w:t>
      </w:r>
      <w:r w:rsidR="003509F7" w:rsidRPr="009D068A">
        <w:rPr>
          <w:rFonts w:cs="Calibri"/>
          <w:b/>
          <w:sz w:val="24"/>
          <w:szCs w:val="24"/>
          <w:lang w:eastAsia="ar-SA"/>
        </w:rPr>
        <w:t>8</w:t>
      </w:r>
      <w:r w:rsidRPr="009D068A">
        <w:rPr>
          <w:rFonts w:cs="Calibri"/>
          <w:b/>
          <w:sz w:val="24"/>
          <w:szCs w:val="24"/>
          <w:lang w:eastAsia="ar-SA"/>
        </w:rPr>
        <w:t xml:space="preserve">. </w:t>
      </w:r>
      <w:r w:rsidR="00DC1C5F" w:rsidRPr="009D068A">
        <w:rPr>
          <w:rFonts w:cs="Calibri"/>
          <w:b/>
          <w:sz w:val="24"/>
          <w:szCs w:val="24"/>
          <w:lang w:eastAsia="ar-SA"/>
        </w:rPr>
        <w:t>május 14.</w:t>
      </w:r>
      <w:r w:rsidR="00E96FA5" w:rsidRPr="009D068A">
        <w:rPr>
          <w:rFonts w:cs="Calibri"/>
          <w:b/>
          <w:sz w:val="24"/>
          <w:szCs w:val="24"/>
          <w:lang w:eastAsia="ar-SA"/>
        </w:rPr>
        <w:t xml:space="preserve"> </w:t>
      </w:r>
      <w:r w:rsidR="009D068A" w:rsidRPr="009D068A">
        <w:rPr>
          <w:rFonts w:cs="Calibri"/>
          <w:b/>
          <w:sz w:val="24"/>
          <w:szCs w:val="24"/>
          <w:lang w:eastAsia="ar-SA"/>
        </w:rPr>
        <w:t>11</w:t>
      </w:r>
      <w:r w:rsidR="00790766" w:rsidRPr="009D068A">
        <w:rPr>
          <w:rFonts w:cs="Calibri"/>
          <w:b/>
          <w:sz w:val="24"/>
          <w:szCs w:val="24"/>
          <w:lang w:eastAsia="ar-SA"/>
        </w:rPr>
        <w:t>:00</w:t>
      </w:r>
      <w:r w:rsidR="006D341C" w:rsidRPr="009D068A">
        <w:rPr>
          <w:rFonts w:cs="Calibri"/>
          <w:b/>
          <w:sz w:val="24"/>
          <w:szCs w:val="24"/>
          <w:lang w:eastAsia="ar-SA"/>
        </w:rPr>
        <w:t xml:space="preserve"> óra.</w:t>
      </w:r>
    </w:p>
    <w:p w14:paraId="1BEE2A67" w14:textId="7D2E3EAB" w:rsidR="001E4513" w:rsidRPr="0090135C" w:rsidRDefault="006D341C">
      <w:pPr>
        <w:pStyle w:val="Default"/>
        <w:spacing w:after="160"/>
        <w:ind w:left="426"/>
        <w:contextualSpacing/>
        <w:jc w:val="both"/>
        <w:rPr>
          <w:rFonts w:ascii="Calibri" w:hAnsi="Calibri" w:cs="Calibri"/>
          <w:color w:val="00000A"/>
        </w:rPr>
      </w:pPr>
      <w:r w:rsidRPr="0090135C">
        <w:rPr>
          <w:rFonts w:ascii="Calibri" w:hAnsi="Calibri" w:cs="Calibri"/>
          <w:color w:val="00000A"/>
        </w:rPr>
        <w:t>Az ajánlatoknak ezen határidőig az alábbi címen rendelkezésre kell állnia, a kézbesítésből származó bárminemű késed</w:t>
      </w:r>
      <w:r w:rsidR="002261E7">
        <w:rPr>
          <w:rFonts w:ascii="Calibri" w:hAnsi="Calibri" w:cs="Calibri"/>
          <w:color w:val="00000A"/>
        </w:rPr>
        <w:t>elem az ajánlattevő felelőssége.</w:t>
      </w:r>
    </w:p>
    <w:p w14:paraId="1BEE2A68" w14:textId="0ED535F8" w:rsidR="001E4513" w:rsidRPr="0090135C" w:rsidRDefault="007C2B96">
      <w:pPr>
        <w:suppressAutoHyphens/>
        <w:spacing w:after="0" w:line="240" w:lineRule="auto"/>
        <w:ind w:left="426" w:right="150"/>
        <w:jc w:val="both"/>
        <w:rPr>
          <w:rFonts w:eastAsia="Times New Roman" w:cs="Calibri"/>
          <w:sz w:val="24"/>
          <w:szCs w:val="24"/>
          <w:lang w:eastAsia="ar-SA"/>
        </w:rPr>
      </w:pPr>
      <w:r>
        <w:rPr>
          <w:rFonts w:cs="Calibri"/>
          <w:sz w:val="24"/>
          <w:szCs w:val="24"/>
        </w:rPr>
        <w:t xml:space="preserve">Csendes Consulting </w:t>
      </w:r>
      <w:r w:rsidR="00DA394D">
        <w:rPr>
          <w:rFonts w:cs="Calibri"/>
          <w:sz w:val="24"/>
          <w:szCs w:val="24"/>
        </w:rPr>
        <w:t>Zrt</w:t>
      </w:r>
      <w:r>
        <w:rPr>
          <w:rFonts w:cs="Calibri"/>
          <w:sz w:val="24"/>
          <w:szCs w:val="24"/>
        </w:rPr>
        <w:t>.;</w:t>
      </w:r>
      <w:r w:rsidR="006D341C" w:rsidRPr="0090135C">
        <w:rPr>
          <w:rFonts w:cs="Calibri"/>
          <w:sz w:val="24"/>
          <w:szCs w:val="24"/>
        </w:rPr>
        <w:t xml:space="preserve"> </w:t>
      </w:r>
      <w:r>
        <w:rPr>
          <w:rFonts w:cs="Calibri"/>
          <w:sz w:val="24"/>
          <w:szCs w:val="24"/>
          <w:shd w:val="clear" w:color="auto" w:fill="FFFFFF"/>
        </w:rPr>
        <w:t xml:space="preserve">1051 Budapest, József nádor tér 5-6. III. emelet </w:t>
      </w:r>
      <w:r w:rsidR="00F707DB">
        <w:rPr>
          <w:rFonts w:cs="Calibri"/>
          <w:sz w:val="24"/>
          <w:szCs w:val="24"/>
        </w:rPr>
        <w:t>Titkárság</w:t>
      </w:r>
      <w:r w:rsidR="00801DF5">
        <w:rPr>
          <w:rFonts w:cs="Calibri"/>
          <w:sz w:val="24"/>
          <w:szCs w:val="24"/>
        </w:rPr>
        <w:t xml:space="preserve"> </w:t>
      </w:r>
    </w:p>
    <w:p w14:paraId="1BEE2A69" w14:textId="77777777" w:rsidR="001E4513" w:rsidRPr="0090135C" w:rsidRDefault="001E4513">
      <w:pPr>
        <w:tabs>
          <w:tab w:val="left" w:pos="426"/>
        </w:tabs>
        <w:suppressAutoHyphens/>
        <w:spacing w:after="0" w:line="240" w:lineRule="auto"/>
        <w:ind w:left="426" w:right="150" w:hanging="426"/>
        <w:jc w:val="both"/>
        <w:rPr>
          <w:rFonts w:eastAsia="Times New Roman" w:cs="Calibri"/>
          <w:sz w:val="24"/>
          <w:szCs w:val="24"/>
          <w:lang w:eastAsia="ar-SA"/>
        </w:rPr>
      </w:pPr>
    </w:p>
    <w:p w14:paraId="1BEE2A6B" w14:textId="0F673FB6" w:rsidR="001E4513" w:rsidRPr="0090135C" w:rsidRDefault="006D341C" w:rsidP="00AD367A">
      <w:pPr>
        <w:tabs>
          <w:tab w:val="left" w:pos="426"/>
        </w:tabs>
        <w:suppressAutoHyphens/>
        <w:spacing w:after="120" w:line="240" w:lineRule="auto"/>
        <w:ind w:left="426" w:right="150" w:hanging="426"/>
        <w:jc w:val="both"/>
        <w:rPr>
          <w:rFonts w:eastAsia="Times New Roman" w:cs="Calibri"/>
          <w:b/>
          <w:sz w:val="24"/>
          <w:szCs w:val="24"/>
          <w:lang w:eastAsia="ar-SA"/>
        </w:rPr>
      </w:pPr>
      <w:bookmarkStart w:id="17" w:name="pr303"/>
      <w:r w:rsidRPr="0090135C">
        <w:rPr>
          <w:rFonts w:eastAsia="Times New Roman" w:cs="Calibri"/>
          <w:b/>
          <w:sz w:val="24"/>
          <w:szCs w:val="24"/>
          <w:lang w:eastAsia="ar-SA"/>
        </w:rPr>
        <w:lastRenderedPageBreak/>
        <w:t>16.</w:t>
      </w:r>
      <w:bookmarkStart w:id="18" w:name="pr304"/>
      <w:bookmarkEnd w:id="17"/>
      <w:bookmarkEnd w:id="18"/>
      <w:r w:rsidRPr="0090135C">
        <w:rPr>
          <w:rFonts w:eastAsia="Times New Roman" w:cs="Calibri"/>
          <w:b/>
          <w:sz w:val="24"/>
          <w:szCs w:val="24"/>
          <w:lang w:eastAsia="ar-SA"/>
        </w:rPr>
        <w:tab/>
        <w:t>Az ajánlat benyújtásának címe:</w:t>
      </w:r>
    </w:p>
    <w:p w14:paraId="3E7559C6" w14:textId="77777777" w:rsidR="002261E7" w:rsidRDefault="002261E7" w:rsidP="002261E7">
      <w:pPr>
        <w:suppressAutoHyphens/>
        <w:spacing w:after="0" w:line="240" w:lineRule="auto"/>
        <w:ind w:left="425" w:right="147"/>
        <w:jc w:val="both"/>
        <w:rPr>
          <w:rFonts w:cs="Calibri"/>
          <w:sz w:val="24"/>
          <w:szCs w:val="24"/>
        </w:rPr>
      </w:pPr>
      <w:r w:rsidRPr="002261E7">
        <w:rPr>
          <w:rFonts w:cs="Calibri"/>
          <w:b/>
          <w:sz w:val="24"/>
          <w:szCs w:val="24"/>
        </w:rPr>
        <w:t>Csendes Consulting Zrt</w:t>
      </w:r>
      <w:r>
        <w:rPr>
          <w:rFonts w:cs="Calibri"/>
          <w:sz w:val="24"/>
          <w:szCs w:val="24"/>
        </w:rPr>
        <w:t>.</w:t>
      </w:r>
    </w:p>
    <w:p w14:paraId="7837EE36" w14:textId="3701E410" w:rsidR="00801DF5" w:rsidRPr="00AD367A" w:rsidRDefault="00F707DB" w:rsidP="00AD367A">
      <w:pPr>
        <w:suppressAutoHyphens/>
        <w:spacing w:after="240" w:line="240" w:lineRule="auto"/>
        <w:ind w:left="426" w:right="150"/>
        <w:jc w:val="both"/>
        <w:rPr>
          <w:rFonts w:eastAsia="Times New Roman" w:cs="Calibri"/>
          <w:sz w:val="24"/>
          <w:szCs w:val="24"/>
          <w:lang w:eastAsia="ar-SA"/>
        </w:rPr>
      </w:pPr>
      <w:r>
        <w:rPr>
          <w:rFonts w:cs="Calibri"/>
          <w:sz w:val="24"/>
          <w:szCs w:val="24"/>
          <w:shd w:val="clear" w:color="auto" w:fill="FFFFFF"/>
        </w:rPr>
        <w:t xml:space="preserve">1051 Budapest, József nádor tér 5-6. III. emelet </w:t>
      </w:r>
      <w:r>
        <w:rPr>
          <w:rFonts w:cs="Calibri"/>
          <w:sz w:val="24"/>
          <w:szCs w:val="24"/>
        </w:rPr>
        <w:t xml:space="preserve">Titkárság </w:t>
      </w:r>
    </w:p>
    <w:p w14:paraId="1BEE2A6D" w14:textId="77777777" w:rsidR="001E4513" w:rsidRPr="0090135C" w:rsidRDefault="006D341C">
      <w:pPr>
        <w:pStyle w:val="Listaszerbekezds"/>
        <w:suppressAutoHyphens/>
        <w:spacing w:before="0" w:after="0"/>
        <w:ind w:left="426" w:right="150"/>
        <w:rPr>
          <w:rFonts w:ascii="Calibri" w:eastAsia="Times New Roman" w:hAnsi="Calibri" w:cs="Calibri"/>
          <w:sz w:val="24"/>
          <w:lang w:eastAsia="ar-SA"/>
        </w:rPr>
      </w:pPr>
      <w:r w:rsidRPr="0090135C">
        <w:rPr>
          <w:rFonts w:ascii="Calibri" w:eastAsia="Times New Roman" w:hAnsi="Calibri" w:cs="Calibri"/>
          <w:b/>
          <w:sz w:val="24"/>
          <w:lang w:eastAsia="ar-SA"/>
        </w:rPr>
        <w:t>Formai előírások</w:t>
      </w:r>
      <w:r w:rsidRPr="0090135C">
        <w:rPr>
          <w:rFonts w:ascii="Calibri" w:eastAsia="Times New Roman" w:hAnsi="Calibri" w:cs="Calibri"/>
          <w:sz w:val="24"/>
          <w:lang w:eastAsia="ar-SA"/>
        </w:rPr>
        <w:t>: az ajánlatot ajánlattevőknek nem elektronikus úton kell a jelen felhívásban és a dokumentációban meghatározott tartalmi és formai követelményeknek megfelelően elkészítenie és benyújtania:</w:t>
      </w:r>
    </w:p>
    <w:p w14:paraId="1BEE2A6E" w14:textId="317B8C3F" w:rsidR="001E4513" w:rsidRPr="0090135C" w:rsidRDefault="006D341C">
      <w:pPr>
        <w:widowControl w:val="0"/>
        <w:numPr>
          <w:ilvl w:val="0"/>
          <w:numId w:val="1"/>
        </w:numPr>
        <w:suppressAutoHyphens/>
        <w:spacing w:after="0" w:line="240" w:lineRule="auto"/>
        <w:ind w:right="71"/>
        <w:jc w:val="both"/>
        <w:rPr>
          <w:rFonts w:cs="Calibri"/>
          <w:sz w:val="24"/>
          <w:szCs w:val="24"/>
          <w:lang w:eastAsia="ar-SA"/>
        </w:rPr>
      </w:pPr>
      <w:r w:rsidRPr="0090135C">
        <w:rPr>
          <w:rFonts w:cs="Calibri"/>
          <w:sz w:val="24"/>
          <w:szCs w:val="24"/>
          <w:lang w:eastAsia="ar-SA"/>
        </w:rPr>
        <w:t>az ajánlat eredeti példányát zsinórral, lapozhatóan össze kell fűzni, a csomót matricával az ajánlat első vagy hátsó lapjához rögzíteni, a matricát le kell bélyegezni, vagy az ajánlattevő részéről erre jogosultnak alá kell írni, úgy</w:t>
      </w:r>
      <w:r w:rsidR="00A07140">
        <w:rPr>
          <w:rFonts w:cs="Calibri"/>
          <w:sz w:val="24"/>
          <w:szCs w:val="24"/>
          <w:lang w:eastAsia="ar-SA"/>
        </w:rPr>
        <w:t>,</w:t>
      </w:r>
      <w:r w:rsidRPr="0090135C">
        <w:rPr>
          <w:rFonts w:cs="Calibri"/>
          <w:sz w:val="24"/>
          <w:szCs w:val="24"/>
          <w:lang w:eastAsia="ar-SA"/>
        </w:rPr>
        <w:t xml:space="preserve"> hogy a bélyegző, illetőleg az aláírás legalább egy része a matricán legyen;</w:t>
      </w:r>
    </w:p>
    <w:p w14:paraId="1BEE2A6F" w14:textId="77777777" w:rsidR="001E4513" w:rsidRPr="0090135C" w:rsidRDefault="006D341C">
      <w:pPr>
        <w:widowControl w:val="0"/>
        <w:numPr>
          <w:ilvl w:val="0"/>
          <w:numId w:val="1"/>
        </w:numPr>
        <w:suppressAutoHyphens/>
        <w:spacing w:after="0" w:line="240" w:lineRule="auto"/>
        <w:ind w:right="71"/>
        <w:jc w:val="both"/>
        <w:rPr>
          <w:rFonts w:cs="Calibri"/>
          <w:sz w:val="24"/>
          <w:szCs w:val="24"/>
          <w:lang w:eastAsia="ar-SA"/>
        </w:rPr>
      </w:pPr>
      <w:r w:rsidRPr="0090135C">
        <w:rPr>
          <w:rFonts w:cs="Calibri"/>
          <w:sz w:val="24"/>
          <w:szCs w:val="24"/>
          <w:lang w:eastAsia="ar-SA"/>
        </w:rPr>
        <w:t>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Ajánlatkérő a kismértékben hiányos számozást jogosult kiegészíteni, ha ez az ajánlatban való tájékozódása, illetve az ajánlatra való hivatkozása érdekében szükséges;</w:t>
      </w:r>
    </w:p>
    <w:p w14:paraId="1BEE2A70" w14:textId="77777777" w:rsidR="001E4513" w:rsidRPr="0090135C" w:rsidRDefault="006D341C">
      <w:pPr>
        <w:widowControl w:val="0"/>
        <w:numPr>
          <w:ilvl w:val="0"/>
          <w:numId w:val="1"/>
        </w:numPr>
        <w:suppressAutoHyphens/>
        <w:spacing w:after="0" w:line="240" w:lineRule="auto"/>
        <w:ind w:right="71"/>
        <w:jc w:val="both"/>
        <w:rPr>
          <w:rFonts w:cs="Calibri"/>
          <w:sz w:val="24"/>
          <w:szCs w:val="24"/>
          <w:lang w:eastAsia="ar-SA"/>
        </w:rPr>
      </w:pPr>
      <w:r w:rsidRPr="0090135C">
        <w:rPr>
          <w:rFonts w:cs="Calibri"/>
          <w:sz w:val="24"/>
          <w:szCs w:val="24"/>
          <w:lang w:eastAsia="ar-SA"/>
        </w:rPr>
        <w:t>az ajánlatnak az elején tartalomjegyzéket kell tartalmaznia, amely alapján az ajánlatban szereplő dokumentumok oldalszám alapján megtalálhatóak;</w:t>
      </w:r>
    </w:p>
    <w:p w14:paraId="1A18E0DC" w14:textId="77777777" w:rsidR="00254609" w:rsidRDefault="006D341C" w:rsidP="00F67A49">
      <w:pPr>
        <w:widowControl w:val="0"/>
        <w:numPr>
          <w:ilvl w:val="0"/>
          <w:numId w:val="1"/>
        </w:numPr>
        <w:suppressAutoHyphens/>
        <w:spacing w:after="0" w:line="240" w:lineRule="auto"/>
        <w:ind w:right="71"/>
        <w:jc w:val="both"/>
        <w:rPr>
          <w:rFonts w:cs="Calibri"/>
          <w:sz w:val="24"/>
          <w:szCs w:val="24"/>
          <w:lang w:eastAsia="ar-SA"/>
        </w:rPr>
      </w:pPr>
      <w:r w:rsidRPr="002261E7">
        <w:rPr>
          <w:rFonts w:cs="Calibri"/>
          <w:sz w:val="24"/>
          <w:szCs w:val="24"/>
          <w:lang w:eastAsia="ar-SA"/>
        </w:rPr>
        <w:t>az ajánlatot zárt csomagolásban,</w:t>
      </w:r>
      <w:r w:rsidR="002261E7" w:rsidRPr="002261E7">
        <w:t xml:space="preserve"> </w:t>
      </w:r>
      <w:r w:rsidR="002261E7" w:rsidRPr="002261E7">
        <w:rPr>
          <w:rFonts w:cs="Calibri"/>
          <w:sz w:val="24"/>
          <w:szCs w:val="24"/>
          <w:lang w:eastAsia="ar-SA"/>
        </w:rPr>
        <w:t>1 eredeti papír alapú példányban, valamint az aláírt ajánlatot teljes</w:t>
      </w:r>
      <w:r w:rsidR="00A058E4">
        <w:rPr>
          <w:rFonts w:cs="Calibri"/>
          <w:sz w:val="24"/>
          <w:szCs w:val="24"/>
          <w:lang w:eastAsia="ar-SA"/>
        </w:rPr>
        <w:t xml:space="preserve"> </w:t>
      </w:r>
    </w:p>
    <w:p w14:paraId="1BEE2A71" w14:textId="477715F6" w:rsidR="001E4513" w:rsidRPr="002261E7" w:rsidRDefault="002261E7" w:rsidP="00F67A49">
      <w:pPr>
        <w:widowControl w:val="0"/>
        <w:numPr>
          <w:ilvl w:val="0"/>
          <w:numId w:val="1"/>
        </w:numPr>
        <w:suppressAutoHyphens/>
        <w:spacing w:after="0" w:line="240" w:lineRule="auto"/>
        <w:ind w:right="71"/>
        <w:jc w:val="both"/>
        <w:rPr>
          <w:rFonts w:cs="Calibri"/>
          <w:sz w:val="24"/>
          <w:szCs w:val="24"/>
          <w:lang w:eastAsia="ar-SA"/>
        </w:rPr>
      </w:pPr>
      <w:r w:rsidRPr="002261E7">
        <w:rPr>
          <w:rFonts w:cs="Calibri"/>
          <w:sz w:val="24"/>
          <w:szCs w:val="24"/>
          <w:lang w:eastAsia="ar-SA"/>
        </w:rPr>
        <w:t>terjedelmében tartalmazó, azzal mindenben megegyező elektronikus másolati példányban, digitális adathordozón PDF formátumban, az árazott költségvetést Excel formátumban is, lezárt csomagolásban kell benyújtani az a</w:t>
      </w:r>
      <w:r w:rsidR="0080368D">
        <w:rPr>
          <w:rFonts w:cs="Calibri"/>
          <w:sz w:val="24"/>
          <w:szCs w:val="24"/>
          <w:lang w:eastAsia="ar-SA"/>
        </w:rPr>
        <w:t>jánlattételi határidő lejártáig</w:t>
      </w:r>
      <w:r w:rsidR="006D341C" w:rsidRPr="002261E7">
        <w:rPr>
          <w:rFonts w:cs="Calibri"/>
          <w:sz w:val="24"/>
          <w:szCs w:val="24"/>
          <w:lang w:eastAsia="ar-SA"/>
        </w:rPr>
        <w:t>;</w:t>
      </w:r>
    </w:p>
    <w:p w14:paraId="1BEE2A72" w14:textId="52E94265" w:rsidR="001E4513" w:rsidRPr="0090135C" w:rsidRDefault="0080368D">
      <w:pPr>
        <w:pStyle w:val="Listaszerbekezds"/>
        <w:numPr>
          <w:ilvl w:val="0"/>
          <w:numId w:val="1"/>
        </w:numPr>
        <w:spacing w:before="0" w:after="0"/>
        <w:ind w:left="714" w:hanging="357"/>
        <w:rPr>
          <w:rFonts w:ascii="Calibri" w:hAnsi="Calibri" w:cs="Calibri"/>
          <w:sz w:val="24"/>
          <w:lang w:eastAsia="ar-SA"/>
        </w:rPr>
      </w:pPr>
      <w:r>
        <w:rPr>
          <w:rFonts w:ascii="Calibri" w:hAnsi="Calibri" w:cs="Calibri"/>
          <w:sz w:val="24"/>
          <w:lang w:eastAsia="ar-SA"/>
        </w:rPr>
        <w:t>a</w:t>
      </w:r>
      <w:r w:rsidR="006D341C" w:rsidRPr="0090135C">
        <w:rPr>
          <w:rFonts w:ascii="Calibri" w:hAnsi="Calibri" w:cs="Calibri"/>
          <w:sz w:val="24"/>
          <w:lang w:eastAsia="ar-SA"/>
        </w:rPr>
        <w:t xml:space="preserve"> papír alapú és az elektronikus formátum közötti eltérés esetén a papír alapú ajánlat az irányadó.</w:t>
      </w:r>
    </w:p>
    <w:p w14:paraId="1BEE2A73" w14:textId="77777777" w:rsidR="001E4513" w:rsidRPr="0090135C" w:rsidRDefault="006D341C">
      <w:pPr>
        <w:widowControl w:val="0"/>
        <w:numPr>
          <w:ilvl w:val="0"/>
          <w:numId w:val="1"/>
        </w:numPr>
        <w:suppressAutoHyphens/>
        <w:spacing w:after="0" w:line="240" w:lineRule="auto"/>
        <w:ind w:left="714" w:right="71" w:hanging="357"/>
        <w:jc w:val="both"/>
        <w:rPr>
          <w:rFonts w:cs="Calibri"/>
          <w:sz w:val="24"/>
          <w:szCs w:val="24"/>
          <w:lang w:eastAsia="ar-SA"/>
        </w:rPr>
      </w:pPr>
      <w:r w:rsidRPr="0090135C">
        <w:rPr>
          <w:rFonts w:cs="Calibri"/>
          <w:sz w:val="24"/>
          <w:szCs w:val="24"/>
          <w:lang w:eastAsia="ar-SA"/>
        </w:rPr>
        <w:t>az ajánlatban lévő, minden dokumentumot (nyilatkozatot) a végén alá kell írnia az adott gazdálkodó szervezetnél erre jogosult(ak)nak vagy olyan személynek, vagy személyeknek aki(k) erre a jogosult személy(ek)től írásos felhatalmazást kaptak;</w:t>
      </w:r>
    </w:p>
    <w:p w14:paraId="2A6F6E55" w14:textId="77777777" w:rsidR="00132569" w:rsidRDefault="006D341C" w:rsidP="00132569">
      <w:pPr>
        <w:widowControl w:val="0"/>
        <w:numPr>
          <w:ilvl w:val="0"/>
          <w:numId w:val="1"/>
        </w:numPr>
        <w:suppressAutoHyphens/>
        <w:spacing w:after="0" w:line="240" w:lineRule="auto"/>
        <w:ind w:right="71"/>
        <w:jc w:val="both"/>
        <w:rPr>
          <w:rFonts w:cs="Calibri"/>
          <w:sz w:val="24"/>
          <w:szCs w:val="24"/>
          <w:lang w:eastAsia="ar-SA"/>
        </w:rPr>
      </w:pPr>
      <w:r w:rsidRPr="0090135C">
        <w:rPr>
          <w:rFonts w:cs="Calibri"/>
          <w:sz w:val="24"/>
          <w:szCs w:val="24"/>
          <w:lang w:eastAsia="ar-SA"/>
        </w:rPr>
        <w:t>az ajánlat minden olyan oldalát, amelyen - az ajánlat beadása előtt - módosítást hajtottak végre, az adott dokumentumot aláíró személynek vagy személyeknek a módosításnál is kézjeggyel kell ellátni;</w:t>
      </w:r>
    </w:p>
    <w:p w14:paraId="1BEE2A75" w14:textId="45D53CC5" w:rsidR="001E4513" w:rsidRDefault="006D341C" w:rsidP="00132569">
      <w:pPr>
        <w:widowControl w:val="0"/>
        <w:numPr>
          <w:ilvl w:val="0"/>
          <w:numId w:val="1"/>
        </w:numPr>
        <w:suppressAutoHyphens/>
        <w:spacing w:after="0" w:line="240" w:lineRule="auto"/>
        <w:ind w:right="71"/>
        <w:jc w:val="both"/>
        <w:rPr>
          <w:rFonts w:cs="Calibri"/>
          <w:sz w:val="24"/>
          <w:szCs w:val="24"/>
          <w:lang w:eastAsia="ar-SA"/>
        </w:rPr>
      </w:pPr>
      <w:r w:rsidRPr="00132569">
        <w:rPr>
          <w:rFonts w:cs="Calibri"/>
          <w:sz w:val="24"/>
          <w:szCs w:val="24"/>
        </w:rPr>
        <w:t xml:space="preserve">a zárt csomagon </w:t>
      </w:r>
      <w:r w:rsidR="00FA4A05">
        <w:rPr>
          <w:rFonts w:cs="Calibri"/>
          <w:sz w:val="24"/>
          <w:szCs w:val="24"/>
        </w:rPr>
        <w:t xml:space="preserve">„Ajánlattevő neve” és </w:t>
      </w:r>
      <w:r w:rsidRPr="00132569">
        <w:rPr>
          <w:rFonts w:cs="Calibri"/>
          <w:i/>
          <w:sz w:val="24"/>
          <w:szCs w:val="24"/>
        </w:rPr>
        <w:t>„</w:t>
      </w:r>
      <w:r w:rsidRPr="00A856FE">
        <w:rPr>
          <w:rFonts w:cs="Calibri"/>
          <w:i/>
          <w:sz w:val="24"/>
          <w:szCs w:val="24"/>
        </w:rPr>
        <w:t>Ajánlat:</w:t>
      </w:r>
      <w:r w:rsidR="00132569" w:rsidRPr="00A856FE">
        <w:rPr>
          <w:rFonts w:cs="Calibri"/>
          <w:i/>
          <w:sz w:val="24"/>
          <w:szCs w:val="24"/>
        </w:rPr>
        <w:t xml:space="preserve"> </w:t>
      </w:r>
      <w:r w:rsidR="00110640" w:rsidRPr="00A856FE">
        <w:rPr>
          <w:rFonts w:cs="Calibri"/>
          <w:i/>
          <w:sz w:val="24"/>
          <w:szCs w:val="24"/>
        </w:rPr>
        <w:t>Eötvös Loránd</w:t>
      </w:r>
      <w:r w:rsidR="00132569" w:rsidRPr="00A856FE">
        <w:rPr>
          <w:rFonts w:cs="Calibri"/>
          <w:i/>
          <w:sz w:val="24"/>
          <w:szCs w:val="24"/>
        </w:rPr>
        <w:t xml:space="preserve"> </w:t>
      </w:r>
      <w:r w:rsidR="00132569" w:rsidRPr="00A856FE">
        <w:rPr>
          <w:rFonts w:cs="Calibri"/>
          <w:i/>
          <w:sz w:val="24"/>
          <w:szCs w:val="24"/>
          <w:lang w:eastAsia="ar-SA"/>
        </w:rPr>
        <w:t>Tudományegyetem -</w:t>
      </w:r>
      <w:r w:rsidR="00A856FE" w:rsidRPr="00A856FE">
        <w:rPr>
          <w:rFonts w:cs="Calibri"/>
          <w:i/>
          <w:sz w:val="24"/>
          <w:szCs w:val="24"/>
          <w:lang w:eastAsia="ar-SA"/>
        </w:rPr>
        <w:t xml:space="preserve"> Vállalkozási Szerződés - Tornatermek, öltözők és vizesblokkok felújítása az ELTE – Apáczai Csere János</w:t>
      </w:r>
      <w:r w:rsidR="00075F28">
        <w:rPr>
          <w:rFonts w:cs="Calibri"/>
          <w:i/>
          <w:sz w:val="24"/>
          <w:szCs w:val="24"/>
          <w:lang w:eastAsia="ar-SA"/>
        </w:rPr>
        <w:t xml:space="preserve"> Gyakorló Gimnázium </w:t>
      </w:r>
      <w:r w:rsidR="00087AA9">
        <w:rPr>
          <w:rFonts w:cs="Calibri"/>
          <w:i/>
          <w:sz w:val="24"/>
          <w:szCs w:val="24"/>
          <w:lang w:eastAsia="ar-SA"/>
        </w:rPr>
        <w:t>helyszínen</w:t>
      </w:r>
      <w:r w:rsidR="00A856FE" w:rsidRPr="00A856FE">
        <w:rPr>
          <w:rFonts w:cs="Calibri"/>
          <w:i/>
          <w:sz w:val="24"/>
          <w:szCs w:val="24"/>
          <w:lang w:eastAsia="ar-SA"/>
        </w:rPr>
        <w:t xml:space="preserve"> tárgyban</w:t>
      </w:r>
      <w:r w:rsidRPr="00132569">
        <w:rPr>
          <w:rFonts w:cs="Calibri"/>
          <w:sz w:val="24"/>
          <w:szCs w:val="24"/>
          <w:lang w:eastAsia="ar-SA"/>
        </w:rPr>
        <w:t>”, valamint: „</w:t>
      </w:r>
      <w:r w:rsidRPr="00A856FE">
        <w:rPr>
          <w:rFonts w:cs="Calibri"/>
          <w:sz w:val="24"/>
          <w:szCs w:val="24"/>
          <w:lang w:eastAsia="ar-SA"/>
        </w:rPr>
        <w:t>Csak közbeszerzési</w:t>
      </w:r>
      <w:r w:rsidRPr="00132569">
        <w:rPr>
          <w:rFonts w:cs="Calibri"/>
          <w:i/>
          <w:sz w:val="24"/>
          <w:szCs w:val="24"/>
        </w:rPr>
        <w:t xml:space="preserve"> eljárás során, az ajánlattételi határidő lejártakor bontható fel!</w:t>
      </w:r>
      <w:r w:rsidRPr="00132569">
        <w:rPr>
          <w:rFonts w:cs="Calibri"/>
          <w:sz w:val="24"/>
          <w:szCs w:val="24"/>
        </w:rPr>
        <w:t>” megjelölést kell feltüntetni.</w:t>
      </w:r>
    </w:p>
    <w:p w14:paraId="4F279423" w14:textId="467D5F44" w:rsidR="002261E7" w:rsidRPr="002261E7" w:rsidRDefault="002261E7" w:rsidP="00F67A49">
      <w:pPr>
        <w:widowControl w:val="0"/>
        <w:numPr>
          <w:ilvl w:val="0"/>
          <w:numId w:val="1"/>
        </w:numPr>
        <w:suppressAutoHyphens/>
        <w:spacing w:after="0" w:line="240" w:lineRule="auto"/>
        <w:ind w:right="71"/>
        <w:jc w:val="both"/>
        <w:rPr>
          <w:rFonts w:cs="Calibri"/>
          <w:sz w:val="24"/>
          <w:szCs w:val="24"/>
          <w:lang w:eastAsia="ar-SA"/>
        </w:rPr>
      </w:pPr>
      <w:r w:rsidRPr="002261E7">
        <w:rPr>
          <w:rFonts w:cs="Calibri"/>
          <w:sz w:val="24"/>
          <w:szCs w:val="24"/>
          <w:lang w:eastAsia="ar-SA"/>
        </w:rPr>
        <w:t>A Kbt. 73. § (1) bekezdés a) pontja alapján érvénytelen az ajánlat, ha azt az ajánlattételi határidő lejárta után nyújtották be.</w:t>
      </w:r>
    </w:p>
    <w:p w14:paraId="1BEE2A76" w14:textId="77777777" w:rsidR="001E4513" w:rsidRPr="0090135C" w:rsidRDefault="001E4513">
      <w:pPr>
        <w:tabs>
          <w:tab w:val="left" w:pos="426"/>
        </w:tabs>
        <w:suppressAutoHyphens/>
        <w:spacing w:after="0" w:line="240" w:lineRule="auto"/>
        <w:ind w:right="150"/>
        <w:jc w:val="both"/>
        <w:rPr>
          <w:rFonts w:eastAsia="Times New Roman" w:cs="Calibri"/>
          <w:sz w:val="24"/>
          <w:szCs w:val="24"/>
          <w:lang w:eastAsia="ar-SA"/>
        </w:rPr>
      </w:pPr>
    </w:p>
    <w:p w14:paraId="1BEE2A77" w14:textId="25C0EA3A" w:rsidR="001E4513" w:rsidRDefault="006D341C">
      <w:pPr>
        <w:tabs>
          <w:tab w:val="left" w:pos="426"/>
        </w:tabs>
        <w:suppressAutoHyphens/>
        <w:spacing w:after="0" w:line="240" w:lineRule="auto"/>
        <w:ind w:left="426" w:right="150" w:hanging="426"/>
        <w:jc w:val="both"/>
        <w:rPr>
          <w:rFonts w:eastAsia="Times New Roman" w:cs="Calibri"/>
          <w:b/>
          <w:sz w:val="24"/>
          <w:szCs w:val="24"/>
          <w:lang w:eastAsia="ar-SA"/>
        </w:rPr>
      </w:pPr>
      <w:r w:rsidRPr="0090135C">
        <w:rPr>
          <w:rFonts w:eastAsia="Times New Roman" w:cs="Calibri"/>
          <w:b/>
          <w:sz w:val="24"/>
          <w:szCs w:val="24"/>
          <w:lang w:eastAsia="ar-SA"/>
        </w:rPr>
        <w:t>17.</w:t>
      </w:r>
      <w:bookmarkStart w:id="19" w:name="pr3041"/>
      <w:bookmarkEnd w:id="19"/>
      <w:r w:rsidRPr="0090135C">
        <w:rPr>
          <w:rFonts w:eastAsia="Times New Roman" w:cs="Calibri"/>
          <w:b/>
          <w:sz w:val="24"/>
          <w:szCs w:val="24"/>
          <w:lang w:eastAsia="ar-SA"/>
        </w:rPr>
        <w:tab/>
        <w:t>Az ajánlattétel nyelve:</w:t>
      </w:r>
    </w:p>
    <w:p w14:paraId="74E67454" w14:textId="77777777" w:rsidR="001C54C2" w:rsidRPr="0090135C" w:rsidRDefault="001C54C2">
      <w:pPr>
        <w:tabs>
          <w:tab w:val="left" w:pos="426"/>
        </w:tabs>
        <w:suppressAutoHyphens/>
        <w:spacing w:after="0" w:line="240" w:lineRule="auto"/>
        <w:ind w:left="426" w:right="150" w:hanging="426"/>
        <w:jc w:val="both"/>
        <w:rPr>
          <w:rFonts w:eastAsia="Times New Roman" w:cs="Calibri"/>
          <w:b/>
          <w:sz w:val="24"/>
          <w:szCs w:val="24"/>
          <w:lang w:eastAsia="ar-SA"/>
        </w:rPr>
      </w:pPr>
    </w:p>
    <w:p w14:paraId="1BEE2A78" w14:textId="1E37430A" w:rsidR="001E4513" w:rsidRPr="0090135C" w:rsidRDefault="00DB3ADB" w:rsidP="00DB3ADB">
      <w:pPr>
        <w:suppressAutoHyphens/>
        <w:spacing w:after="0" w:line="240" w:lineRule="auto"/>
        <w:ind w:left="426" w:right="150"/>
        <w:jc w:val="both"/>
        <w:rPr>
          <w:rFonts w:eastAsia="Times New Roman" w:cs="Calibri"/>
          <w:sz w:val="24"/>
          <w:szCs w:val="24"/>
          <w:lang w:eastAsia="ar-SA"/>
        </w:rPr>
      </w:pPr>
      <w:r w:rsidRPr="00DB3ADB">
        <w:rPr>
          <w:rFonts w:eastAsia="Times New Roman" w:cs="Calibri"/>
          <w:sz w:val="24"/>
          <w:szCs w:val="24"/>
          <w:lang w:eastAsia="ar-SA"/>
        </w:rPr>
        <w:lastRenderedPageBreak/>
        <w:t>Az eljárás és az ajánlattétel nyelve a magyar. Ajánlatkérő a közbeszerzési eljárásban nem teszi lehetővé</w:t>
      </w:r>
      <w:r>
        <w:rPr>
          <w:rFonts w:eastAsia="Times New Roman" w:cs="Calibri"/>
          <w:sz w:val="24"/>
          <w:szCs w:val="24"/>
          <w:lang w:eastAsia="ar-SA"/>
        </w:rPr>
        <w:t xml:space="preserve"> </w:t>
      </w:r>
      <w:r w:rsidRPr="00DB3ADB">
        <w:rPr>
          <w:rFonts w:eastAsia="Times New Roman" w:cs="Calibri"/>
          <w:sz w:val="24"/>
          <w:szCs w:val="24"/>
          <w:lang w:eastAsia="ar-SA"/>
        </w:rPr>
        <w:t>a magyar nyelv helyett más nyelv használatát.</w:t>
      </w:r>
      <w:r>
        <w:rPr>
          <w:rFonts w:eastAsia="Times New Roman" w:cs="Calibri"/>
          <w:sz w:val="24"/>
          <w:szCs w:val="24"/>
          <w:lang w:eastAsia="ar-SA"/>
        </w:rPr>
        <w:t xml:space="preserve"> </w:t>
      </w:r>
      <w:r w:rsidRPr="00DB3ADB">
        <w:rPr>
          <w:rFonts w:eastAsia="Times New Roman" w:cs="Calibri"/>
          <w:sz w:val="24"/>
          <w:szCs w:val="24"/>
          <w:lang w:eastAsia="ar-SA"/>
        </w:rPr>
        <w:t>Ha bármely az ajánlatban csatolt okirat, igazolás, nyilatkozat nem magyar nyelven kerül kiállításra, úgy</w:t>
      </w:r>
      <w:r>
        <w:rPr>
          <w:rFonts w:eastAsia="Times New Roman" w:cs="Calibri"/>
          <w:sz w:val="24"/>
          <w:szCs w:val="24"/>
          <w:lang w:eastAsia="ar-SA"/>
        </w:rPr>
        <w:t xml:space="preserve"> </w:t>
      </w:r>
      <w:r w:rsidRPr="00DB3ADB">
        <w:rPr>
          <w:rFonts w:eastAsia="Times New Roman" w:cs="Calibri"/>
          <w:sz w:val="24"/>
          <w:szCs w:val="24"/>
          <w:lang w:eastAsia="ar-SA"/>
        </w:rPr>
        <w:t>azt az ajánlattevő magyar nyelvű fordítással együtt köteles becsatolni. Ajánlatkérő a nem magyar nyelven benyújtott dokumentumok ajánlattevő általi felelős fordítását is elfogadja. A fordítás tartalmának helyességéért az ajánlattevő felelős. Ajánlatkérő kizárólag a magyar nyelvre</w:t>
      </w:r>
      <w:r>
        <w:rPr>
          <w:rFonts w:eastAsia="Times New Roman" w:cs="Calibri"/>
          <w:sz w:val="24"/>
          <w:szCs w:val="24"/>
          <w:lang w:eastAsia="ar-SA"/>
        </w:rPr>
        <w:t xml:space="preserve"> </w:t>
      </w:r>
      <w:r w:rsidRPr="00DB3ADB">
        <w:rPr>
          <w:rFonts w:eastAsia="Times New Roman" w:cs="Calibri"/>
          <w:sz w:val="24"/>
          <w:szCs w:val="24"/>
          <w:lang w:eastAsia="ar-SA"/>
        </w:rPr>
        <w:t>lefordított iratot vizsgálja.</w:t>
      </w:r>
      <w:r w:rsidR="006D341C" w:rsidRPr="0090135C">
        <w:rPr>
          <w:rFonts w:eastAsia="Times New Roman" w:cs="Calibri"/>
          <w:sz w:val="24"/>
          <w:szCs w:val="24"/>
          <w:lang w:eastAsia="ar-SA"/>
        </w:rPr>
        <w:t xml:space="preserve"> </w:t>
      </w:r>
    </w:p>
    <w:p w14:paraId="1BEE2A79" w14:textId="77777777" w:rsidR="001E4513" w:rsidRPr="0090135C" w:rsidRDefault="001E4513">
      <w:pPr>
        <w:tabs>
          <w:tab w:val="left" w:pos="426"/>
        </w:tabs>
        <w:suppressAutoHyphens/>
        <w:spacing w:after="0" w:line="240" w:lineRule="auto"/>
        <w:ind w:left="426" w:right="150" w:hanging="426"/>
        <w:jc w:val="both"/>
        <w:rPr>
          <w:rFonts w:eastAsia="Times New Roman" w:cs="Calibri"/>
          <w:sz w:val="24"/>
          <w:szCs w:val="24"/>
          <w:lang w:eastAsia="ar-SA"/>
        </w:rPr>
      </w:pPr>
      <w:bookmarkStart w:id="20" w:name="pr305"/>
      <w:bookmarkEnd w:id="20"/>
    </w:p>
    <w:p w14:paraId="1BEE2A7A" w14:textId="6D237281" w:rsidR="001E4513" w:rsidRPr="00247460" w:rsidRDefault="006D341C">
      <w:pPr>
        <w:tabs>
          <w:tab w:val="left" w:pos="426"/>
        </w:tabs>
        <w:suppressAutoHyphens/>
        <w:spacing w:after="0" w:line="240" w:lineRule="auto"/>
        <w:ind w:left="420" w:right="150" w:hanging="420"/>
        <w:jc w:val="both"/>
        <w:rPr>
          <w:rFonts w:eastAsia="Times New Roman" w:cs="Calibri"/>
          <w:b/>
          <w:sz w:val="24"/>
          <w:szCs w:val="24"/>
          <w:lang w:eastAsia="ar-SA"/>
        </w:rPr>
      </w:pPr>
      <w:r w:rsidRPr="0090135C">
        <w:rPr>
          <w:rFonts w:eastAsia="Times New Roman" w:cs="Calibri"/>
          <w:b/>
          <w:sz w:val="24"/>
          <w:szCs w:val="24"/>
          <w:lang w:eastAsia="ar-SA"/>
        </w:rPr>
        <w:t>18.</w:t>
      </w:r>
      <w:r w:rsidRPr="0090135C">
        <w:rPr>
          <w:rFonts w:eastAsia="Times New Roman" w:cs="Calibri"/>
          <w:b/>
          <w:sz w:val="24"/>
          <w:szCs w:val="24"/>
          <w:lang w:eastAsia="ar-SA"/>
        </w:rPr>
        <w:tab/>
        <w:t xml:space="preserve">Az ajánlat(ok) felbontásának helye, ideje és az ajánlatok felbontásán jelenlétre </w:t>
      </w:r>
      <w:r w:rsidRPr="00247460">
        <w:rPr>
          <w:rFonts w:eastAsia="Times New Roman" w:cs="Calibri"/>
          <w:b/>
          <w:sz w:val="24"/>
          <w:szCs w:val="24"/>
          <w:lang w:eastAsia="ar-SA"/>
        </w:rPr>
        <w:t>jogosultak:</w:t>
      </w:r>
    </w:p>
    <w:p w14:paraId="03EC9F73" w14:textId="77777777" w:rsidR="00057FB4" w:rsidRPr="00247460" w:rsidRDefault="00057FB4">
      <w:pPr>
        <w:tabs>
          <w:tab w:val="left" w:pos="426"/>
        </w:tabs>
        <w:suppressAutoHyphens/>
        <w:spacing w:after="0" w:line="240" w:lineRule="auto"/>
        <w:ind w:left="420" w:right="150" w:hanging="420"/>
        <w:jc w:val="both"/>
        <w:rPr>
          <w:rFonts w:eastAsia="Times New Roman" w:cs="Calibri"/>
          <w:b/>
          <w:sz w:val="24"/>
          <w:szCs w:val="24"/>
          <w:lang w:eastAsia="ar-SA"/>
        </w:rPr>
      </w:pPr>
    </w:p>
    <w:p w14:paraId="1BEE2A7B" w14:textId="5753D542" w:rsidR="001E4513" w:rsidRPr="0090135C" w:rsidRDefault="00DB3ADB">
      <w:pPr>
        <w:pStyle w:val="Default"/>
        <w:spacing w:after="160"/>
        <w:ind w:left="426"/>
        <w:contextualSpacing/>
        <w:jc w:val="both"/>
        <w:rPr>
          <w:rFonts w:ascii="Calibri" w:hAnsi="Calibri" w:cs="Calibri"/>
          <w:color w:val="00000A"/>
        </w:rPr>
      </w:pPr>
      <w:r w:rsidRPr="00B33F6B">
        <w:rPr>
          <w:rFonts w:ascii="Calibri" w:hAnsi="Calibri" w:cs="Calibri"/>
          <w:color w:val="00000A"/>
        </w:rPr>
        <w:t xml:space="preserve">Ideje: </w:t>
      </w:r>
      <w:r w:rsidRPr="00F77C74">
        <w:rPr>
          <w:rFonts w:ascii="Calibri" w:hAnsi="Calibri" w:cs="Calibri"/>
          <w:b/>
          <w:color w:val="00000A"/>
        </w:rPr>
        <w:t>2018.</w:t>
      </w:r>
      <w:r w:rsidR="0045342D" w:rsidRPr="00F77C74">
        <w:rPr>
          <w:rFonts w:ascii="Calibri" w:hAnsi="Calibri" w:cs="Calibri"/>
          <w:b/>
          <w:color w:val="00000A"/>
        </w:rPr>
        <w:t xml:space="preserve"> </w:t>
      </w:r>
      <w:r w:rsidR="00DC1C5F" w:rsidRPr="00F77C74">
        <w:rPr>
          <w:rFonts w:ascii="Calibri" w:hAnsi="Calibri" w:cs="Calibri"/>
          <w:b/>
          <w:color w:val="00000A"/>
        </w:rPr>
        <w:t>május 14.</w:t>
      </w:r>
      <w:r w:rsidR="00F56EB8" w:rsidRPr="00F77C74">
        <w:rPr>
          <w:rFonts w:ascii="Calibri" w:hAnsi="Calibri" w:cs="Calibri"/>
          <w:b/>
          <w:color w:val="00000A"/>
        </w:rPr>
        <w:t xml:space="preserve"> </w:t>
      </w:r>
      <w:r w:rsidR="00B33F6B" w:rsidRPr="00F77C74">
        <w:rPr>
          <w:rFonts w:ascii="Calibri" w:hAnsi="Calibri" w:cs="Calibri"/>
          <w:b/>
          <w:color w:val="00000A"/>
        </w:rPr>
        <w:t>11</w:t>
      </w:r>
      <w:r w:rsidR="00790766" w:rsidRPr="00F77C74">
        <w:rPr>
          <w:rFonts w:ascii="Calibri" w:hAnsi="Calibri" w:cs="Calibri"/>
          <w:b/>
          <w:color w:val="00000A"/>
        </w:rPr>
        <w:t>:00</w:t>
      </w:r>
      <w:r w:rsidR="006D341C" w:rsidRPr="00F77C74">
        <w:rPr>
          <w:rFonts w:ascii="Calibri" w:hAnsi="Calibri" w:cs="Calibri"/>
          <w:b/>
          <w:color w:val="00000A"/>
        </w:rPr>
        <w:t xml:space="preserve"> óra</w:t>
      </w:r>
    </w:p>
    <w:p w14:paraId="520020E3" w14:textId="77777777" w:rsidR="00923595" w:rsidRDefault="006D341C">
      <w:pPr>
        <w:spacing w:after="0" w:line="240" w:lineRule="auto"/>
        <w:ind w:left="426"/>
        <w:contextualSpacing/>
        <w:jc w:val="both"/>
        <w:rPr>
          <w:rFonts w:eastAsia="Times New Roman" w:cs="Calibri"/>
          <w:sz w:val="24"/>
          <w:szCs w:val="24"/>
          <w:lang w:eastAsia="ar-SA"/>
        </w:rPr>
      </w:pPr>
      <w:r w:rsidRPr="007F5C8A">
        <w:rPr>
          <w:rFonts w:cs="Calibri"/>
          <w:b/>
          <w:sz w:val="24"/>
          <w:szCs w:val="24"/>
        </w:rPr>
        <w:t>Helye:</w:t>
      </w:r>
      <w:r w:rsidR="0045342D" w:rsidRPr="007F5C8A">
        <w:rPr>
          <w:rFonts w:cs="Calibri"/>
          <w:b/>
          <w:sz w:val="24"/>
          <w:szCs w:val="24"/>
        </w:rPr>
        <w:t xml:space="preserve"> </w:t>
      </w:r>
      <w:r w:rsidR="007F5C8A" w:rsidRPr="007F5C8A">
        <w:rPr>
          <w:rFonts w:eastAsia="Times New Roman" w:cs="Calibri"/>
          <w:b/>
          <w:sz w:val="24"/>
          <w:szCs w:val="24"/>
          <w:lang w:eastAsia="ar-SA"/>
        </w:rPr>
        <w:t>Csendes Consulting Zrt</w:t>
      </w:r>
      <w:r w:rsidRPr="007F5C8A">
        <w:rPr>
          <w:rFonts w:eastAsia="Times New Roman" w:cs="Calibri"/>
          <w:b/>
          <w:sz w:val="24"/>
          <w:szCs w:val="24"/>
          <w:lang w:eastAsia="ar-SA"/>
        </w:rPr>
        <w:t>.</w:t>
      </w:r>
    </w:p>
    <w:p w14:paraId="1BEE2A7C" w14:textId="490BB0AC" w:rsidR="001E4513" w:rsidRDefault="0045342D">
      <w:pPr>
        <w:spacing w:after="0" w:line="240" w:lineRule="auto"/>
        <w:ind w:left="426"/>
        <w:contextualSpacing/>
        <w:jc w:val="both"/>
        <w:rPr>
          <w:rFonts w:eastAsia="Times New Roman" w:cs="Calibri"/>
          <w:sz w:val="24"/>
          <w:szCs w:val="24"/>
          <w:lang w:eastAsia="ar-SA"/>
        </w:rPr>
      </w:pPr>
      <w:r>
        <w:rPr>
          <w:rFonts w:eastAsia="Times New Roman" w:cs="Calibri"/>
          <w:sz w:val="24"/>
          <w:szCs w:val="24"/>
          <w:lang w:eastAsia="ar-SA"/>
        </w:rPr>
        <w:t xml:space="preserve">1051 Budapest, József nádor tér 5-6. III. emelet </w:t>
      </w:r>
      <w:r w:rsidR="006D341C" w:rsidRPr="0045342D">
        <w:rPr>
          <w:rFonts w:eastAsia="Times New Roman" w:cs="Calibri"/>
          <w:sz w:val="24"/>
          <w:szCs w:val="24"/>
          <w:lang w:eastAsia="ar-SA"/>
        </w:rPr>
        <w:t>tárgyaló</w:t>
      </w:r>
    </w:p>
    <w:p w14:paraId="5E3511CA" w14:textId="77777777" w:rsidR="00E97D0C" w:rsidRPr="0090135C" w:rsidRDefault="00E97D0C">
      <w:pPr>
        <w:spacing w:after="0" w:line="240" w:lineRule="auto"/>
        <w:ind w:left="426"/>
        <w:contextualSpacing/>
        <w:jc w:val="both"/>
        <w:rPr>
          <w:rFonts w:cs="Calibri"/>
          <w:sz w:val="24"/>
          <w:szCs w:val="24"/>
        </w:rPr>
      </w:pPr>
    </w:p>
    <w:p w14:paraId="672876F5" w14:textId="7C9F721C" w:rsidR="00E960B4" w:rsidRPr="0090135C" w:rsidRDefault="006D341C" w:rsidP="00F56EB8">
      <w:pPr>
        <w:spacing w:after="0" w:line="240" w:lineRule="auto"/>
        <w:ind w:left="426"/>
        <w:contextualSpacing/>
        <w:jc w:val="both"/>
        <w:rPr>
          <w:rFonts w:cs="Calibri"/>
          <w:sz w:val="24"/>
          <w:szCs w:val="24"/>
        </w:rPr>
      </w:pPr>
      <w:r w:rsidRPr="0090135C">
        <w:rPr>
          <w:rFonts w:cs="Calibri"/>
          <w:sz w:val="24"/>
          <w:szCs w:val="24"/>
        </w:rPr>
        <w:t>Az ajánlatok felbontásán jelenlétre jogosultak: A Kbt. 68. § (3) bekezdése szerinti személyek. Ajánlatkérő a bontás során a Kbt. 68. § (1); (4) és (6) bekezdései szerint jár el.</w:t>
      </w:r>
    </w:p>
    <w:p w14:paraId="1BEE2A7F" w14:textId="2849B7B7" w:rsidR="001E4513" w:rsidRPr="0090135C" w:rsidRDefault="001E4513">
      <w:pPr>
        <w:tabs>
          <w:tab w:val="left" w:pos="426"/>
        </w:tabs>
        <w:suppressAutoHyphens/>
        <w:spacing w:after="0" w:line="240" w:lineRule="auto"/>
        <w:ind w:right="150"/>
        <w:jc w:val="both"/>
        <w:rPr>
          <w:rFonts w:eastAsia="Times New Roman" w:cs="Calibri"/>
          <w:sz w:val="24"/>
          <w:szCs w:val="24"/>
          <w:lang w:eastAsia="ar-SA"/>
        </w:rPr>
      </w:pPr>
    </w:p>
    <w:p w14:paraId="1BEE2A80" w14:textId="496FA02D" w:rsidR="001E4513" w:rsidRDefault="006D341C">
      <w:pPr>
        <w:tabs>
          <w:tab w:val="left" w:pos="426"/>
        </w:tabs>
        <w:suppressAutoHyphens/>
        <w:spacing w:after="0" w:line="240" w:lineRule="auto"/>
        <w:ind w:right="150"/>
        <w:jc w:val="both"/>
        <w:rPr>
          <w:rFonts w:eastAsia="Times New Roman" w:cs="Calibri"/>
          <w:b/>
          <w:sz w:val="24"/>
          <w:szCs w:val="24"/>
          <w:lang w:eastAsia="ar-SA"/>
        </w:rPr>
      </w:pPr>
      <w:bookmarkStart w:id="21" w:name="pr306"/>
      <w:r w:rsidRPr="0090135C">
        <w:rPr>
          <w:rFonts w:eastAsia="Times New Roman" w:cs="Calibri"/>
          <w:b/>
          <w:sz w:val="24"/>
          <w:szCs w:val="24"/>
          <w:lang w:eastAsia="ar-SA"/>
        </w:rPr>
        <w:t>19.</w:t>
      </w:r>
      <w:bookmarkStart w:id="22" w:name="pr307"/>
      <w:bookmarkEnd w:id="21"/>
      <w:bookmarkEnd w:id="22"/>
      <w:r w:rsidRPr="0090135C">
        <w:rPr>
          <w:rFonts w:eastAsia="Times New Roman" w:cs="Calibri"/>
          <w:b/>
          <w:sz w:val="24"/>
          <w:szCs w:val="24"/>
          <w:lang w:eastAsia="ar-SA"/>
        </w:rPr>
        <w:tab/>
        <w:t>Az ajánlati kötöttség minimális időtartama:</w:t>
      </w:r>
    </w:p>
    <w:p w14:paraId="5A60B9FC" w14:textId="77777777" w:rsidR="00D206DC" w:rsidRPr="0090135C" w:rsidRDefault="00D206DC">
      <w:pPr>
        <w:tabs>
          <w:tab w:val="left" w:pos="426"/>
        </w:tabs>
        <w:suppressAutoHyphens/>
        <w:spacing w:after="0" w:line="240" w:lineRule="auto"/>
        <w:ind w:right="150"/>
        <w:jc w:val="both"/>
        <w:rPr>
          <w:rFonts w:eastAsia="Times New Roman" w:cs="Calibri"/>
          <w:b/>
          <w:sz w:val="24"/>
          <w:szCs w:val="24"/>
          <w:lang w:eastAsia="ar-SA"/>
        </w:rPr>
      </w:pPr>
    </w:p>
    <w:p w14:paraId="1BEE2A82" w14:textId="70179AF7" w:rsidR="001E4513" w:rsidRDefault="006D341C" w:rsidP="004B3ACB">
      <w:pPr>
        <w:suppressAutoHyphens/>
        <w:spacing w:after="0" w:line="240" w:lineRule="auto"/>
        <w:ind w:left="360" w:right="150"/>
        <w:jc w:val="both"/>
        <w:rPr>
          <w:rFonts w:eastAsia="Times New Roman" w:cs="Calibri"/>
          <w:sz w:val="24"/>
          <w:szCs w:val="24"/>
          <w:lang w:eastAsia="ar-SA"/>
        </w:rPr>
      </w:pPr>
      <w:r w:rsidRPr="0090135C">
        <w:rPr>
          <w:rFonts w:eastAsia="Times New Roman" w:cs="Calibri"/>
          <w:sz w:val="24"/>
          <w:szCs w:val="24"/>
          <w:lang w:eastAsia="ar-SA"/>
        </w:rPr>
        <w:t xml:space="preserve">60 nap </w:t>
      </w:r>
      <w:r w:rsidRPr="0090135C">
        <w:rPr>
          <w:rFonts w:cs="Calibri"/>
          <w:i/>
          <w:iCs/>
          <w:sz w:val="24"/>
          <w:szCs w:val="24"/>
        </w:rPr>
        <w:t>(az ajánlattételi határidő lejártától számítva)</w:t>
      </w:r>
    </w:p>
    <w:p w14:paraId="54A0DEDB" w14:textId="77777777" w:rsidR="004B3ACB" w:rsidRPr="0090135C" w:rsidRDefault="004B3ACB" w:rsidP="004B3ACB">
      <w:pPr>
        <w:suppressAutoHyphens/>
        <w:spacing w:after="0" w:line="240" w:lineRule="auto"/>
        <w:ind w:left="360" w:right="150"/>
        <w:jc w:val="both"/>
        <w:rPr>
          <w:rFonts w:eastAsia="Times New Roman" w:cs="Calibri"/>
          <w:sz w:val="24"/>
          <w:szCs w:val="24"/>
          <w:lang w:eastAsia="ar-SA"/>
        </w:rPr>
      </w:pPr>
    </w:p>
    <w:p w14:paraId="1BEE2A84" w14:textId="5EBA7BDA" w:rsidR="001E4513" w:rsidRPr="0090135C" w:rsidRDefault="006D341C" w:rsidP="005F5D2F">
      <w:pPr>
        <w:tabs>
          <w:tab w:val="left" w:pos="426"/>
        </w:tabs>
        <w:suppressAutoHyphens/>
        <w:spacing w:after="120" w:line="240" w:lineRule="auto"/>
        <w:ind w:left="390" w:right="150" w:hanging="390"/>
        <w:jc w:val="both"/>
        <w:rPr>
          <w:rFonts w:eastAsia="Times New Roman" w:cs="Calibri"/>
          <w:b/>
          <w:sz w:val="24"/>
          <w:szCs w:val="24"/>
          <w:lang w:eastAsia="ar-SA"/>
        </w:rPr>
      </w:pPr>
      <w:r w:rsidRPr="0090135C">
        <w:rPr>
          <w:rFonts w:eastAsia="Times New Roman" w:cs="Calibri"/>
          <w:b/>
          <w:sz w:val="24"/>
          <w:szCs w:val="24"/>
          <w:lang w:eastAsia="ar-SA"/>
        </w:rPr>
        <w:t>20.</w:t>
      </w:r>
      <w:bookmarkStart w:id="23" w:name="pr3071"/>
      <w:bookmarkStart w:id="24" w:name="pr309"/>
      <w:bookmarkEnd w:id="23"/>
      <w:r w:rsidRPr="0090135C">
        <w:rPr>
          <w:rFonts w:eastAsia="Times New Roman" w:cs="Calibri"/>
          <w:b/>
          <w:i/>
          <w:iCs/>
          <w:sz w:val="24"/>
          <w:szCs w:val="24"/>
          <w:lang w:eastAsia="ar-SA"/>
        </w:rPr>
        <w:tab/>
      </w:r>
      <w:r w:rsidRPr="0090135C">
        <w:rPr>
          <w:rFonts w:eastAsia="Times New Roman" w:cs="Calibri"/>
          <w:b/>
          <w:sz w:val="24"/>
          <w:szCs w:val="24"/>
          <w:lang w:eastAsia="ar-SA"/>
        </w:rPr>
        <w:t>Az ajánlati biztosíték előírására, valamint a szerződésben megkövetelt biztosítékokra vonatkozó információ:</w:t>
      </w:r>
    </w:p>
    <w:p w14:paraId="1BEE2A85" w14:textId="0D62F42A" w:rsidR="001E4513" w:rsidRPr="0090135C" w:rsidRDefault="006D341C">
      <w:pPr>
        <w:suppressAutoHyphens/>
        <w:spacing w:before="28" w:after="28" w:line="100" w:lineRule="atLeast"/>
        <w:ind w:left="426"/>
        <w:jc w:val="both"/>
        <w:textAlignment w:val="baseline"/>
        <w:rPr>
          <w:rFonts w:cs="Calibri"/>
          <w:color w:val="000000"/>
          <w:sz w:val="24"/>
          <w:szCs w:val="24"/>
          <w:lang w:eastAsia="zh-CN"/>
        </w:rPr>
      </w:pPr>
      <w:r w:rsidRPr="0090135C">
        <w:rPr>
          <w:rFonts w:cs="Calibri"/>
          <w:color w:val="000000"/>
          <w:sz w:val="24"/>
          <w:szCs w:val="24"/>
          <w:lang w:eastAsia="zh-CN"/>
        </w:rPr>
        <w:t xml:space="preserve">Ajánlatkérő jelen közbeszerzési eljárásban </w:t>
      </w:r>
      <w:r w:rsidRPr="0090135C">
        <w:rPr>
          <w:rFonts w:cs="Calibri"/>
          <w:b/>
          <w:color w:val="000000"/>
          <w:sz w:val="24"/>
          <w:szCs w:val="24"/>
          <w:lang w:eastAsia="zh-CN"/>
        </w:rPr>
        <w:t>nem írja elő ajánlati biztosíték</w:t>
      </w:r>
      <w:r w:rsidR="002D2532">
        <w:rPr>
          <w:rFonts w:cs="Calibri"/>
          <w:color w:val="000000"/>
          <w:sz w:val="24"/>
          <w:szCs w:val="24"/>
          <w:lang w:eastAsia="zh-CN"/>
        </w:rPr>
        <w:t xml:space="preserve"> nyújtását. </w:t>
      </w:r>
    </w:p>
    <w:p w14:paraId="1BEE2A86" w14:textId="77777777" w:rsidR="001E4513" w:rsidRPr="0090135C" w:rsidRDefault="001E4513">
      <w:pPr>
        <w:suppressAutoHyphens/>
        <w:spacing w:before="28" w:after="28" w:line="100" w:lineRule="atLeast"/>
        <w:jc w:val="both"/>
        <w:textAlignment w:val="baseline"/>
        <w:rPr>
          <w:rFonts w:cs="Calibri"/>
          <w:color w:val="000000"/>
          <w:sz w:val="24"/>
          <w:szCs w:val="24"/>
          <w:lang w:eastAsia="zh-CN"/>
        </w:rPr>
      </w:pPr>
    </w:p>
    <w:p w14:paraId="1BEE2A87" w14:textId="77777777" w:rsidR="001E4513" w:rsidRPr="0090135C" w:rsidRDefault="006D341C">
      <w:pPr>
        <w:suppressAutoHyphens/>
        <w:spacing w:before="28" w:after="28" w:line="100" w:lineRule="atLeast"/>
        <w:ind w:left="426"/>
        <w:jc w:val="both"/>
        <w:textAlignment w:val="baseline"/>
        <w:rPr>
          <w:rFonts w:cs="Calibri"/>
          <w:sz w:val="24"/>
          <w:szCs w:val="24"/>
        </w:rPr>
      </w:pPr>
      <w:r w:rsidRPr="0090135C">
        <w:rPr>
          <w:rFonts w:cs="Calibri"/>
          <w:sz w:val="24"/>
          <w:szCs w:val="24"/>
          <w:u w:val="single"/>
          <w:lang w:eastAsia="ar-SA"/>
        </w:rPr>
        <w:t>Nyertes ajánlattevő késedelmi és meghiúsulási kötbér fizetésére köteles az alábbiak és szerződéstervezetekben részletezettek szerint:</w:t>
      </w:r>
    </w:p>
    <w:p w14:paraId="1BEE2A88" w14:textId="77777777" w:rsidR="001E4513" w:rsidRPr="0090135C" w:rsidRDefault="001E4513">
      <w:pPr>
        <w:suppressAutoHyphens/>
        <w:spacing w:after="0" w:line="240" w:lineRule="auto"/>
        <w:jc w:val="both"/>
        <w:textAlignment w:val="baseline"/>
        <w:rPr>
          <w:rFonts w:cs="Calibri"/>
          <w:color w:val="000000"/>
          <w:sz w:val="24"/>
          <w:szCs w:val="24"/>
          <w:u w:val="single"/>
          <w:lang w:eastAsia="zh-CN"/>
        </w:rPr>
      </w:pPr>
    </w:p>
    <w:p w14:paraId="1BEE2A89" w14:textId="6DEEA6B8" w:rsidR="001E4513" w:rsidRPr="0090135C" w:rsidRDefault="006D341C" w:rsidP="003C6C9B">
      <w:pPr>
        <w:spacing w:after="240" w:line="240" w:lineRule="auto"/>
        <w:ind w:left="426"/>
        <w:jc w:val="both"/>
        <w:rPr>
          <w:rFonts w:cs="Calibri"/>
          <w:sz w:val="24"/>
          <w:szCs w:val="24"/>
          <w:lang w:eastAsia="ar-SA"/>
        </w:rPr>
      </w:pPr>
      <w:r w:rsidRPr="0090135C">
        <w:rPr>
          <w:rFonts w:cs="Calibri"/>
          <w:sz w:val="24"/>
          <w:szCs w:val="24"/>
          <w:u w:val="single"/>
          <w:lang w:eastAsia="ar-SA"/>
        </w:rPr>
        <w:t>Késedelmi kötbér:</w:t>
      </w:r>
      <w:r w:rsidRPr="0090135C">
        <w:rPr>
          <w:rFonts w:cs="Calibri"/>
          <w:sz w:val="24"/>
          <w:szCs w:val="24"/>
          <w:lang w:eastAsia="ar-SA"/>
        </w:rPr>
        <w:t xml:space="preserve"> Nyertes ajánlattevő amennyiben olyan okból, amiért felelős, a jelen szerződésben meghatározott bármely teljesítési határidőt nem tartja be (késedelem), késedelmi kötbért fizet. </w:t>
      </w:r>
      <w:r w:rsidRPr="008F362D">
        <w:rPr>
          <w:rFonts w:cs="Calibri"/>
          <w:sz w:val="24"/>
          <w:szCs w:val="24"/>
          <w:lang w:eastAsia="ar-SA"/>
        </w:rPr>
        <w:t xml:space="preserve">A késedelmi kötbér mértéke a nettó </w:t>
      </w:r>
      <w:r w:rsidR="008F362D" w:rsidRPr="008F362D">
        <w:rPr>
          <w:rFonts w:cs="Calibri"/>
          <w:sz w:val="24"/>
          <w:szCs w:val="24"/>
          <w:lang w:eastAsia="ar-SA"/>
        </w:rPr>
        <w:t xml:space="preserve">vállalkozói díj (opció nélkül) 0,5 </w:t>
      </w:r>
      <w:r w:rsidRPr="008F362D">
        <w:rPr>
          <w:rFonts w:cs="Calibri"/>
          <w:sz w:val="24"/>
          <w:szCs w:val="24"/>
          <w:lang w:eastAsia="ar-SA"/>
        </w:rPr>
        <w:t>%-a naptári naponta, minde</w:t>
      </w:r>
      <w:r w:rsidR="008F362D" w:rsidRPr="008F362D">
        <w:rPr>
          <w:rFonts w:cs="Calibri"/>
          <w:sz w:val="24"/>
          <w:szCs w:val="24"/>
          <w:lang w:eastAsia="ar-SA"/>
        </w:rPr>
        <w:t>n megkezdett naptári napra. A 30</w:t>
      </w:r>
      <w:r w:rsidRPr="008F362D">
        <w:rPr>
          <w:rFonts w:cs="Calibri"/>
          <w:sz w:val="24"/>
          <w:szCs w:val="24"/>
          <w:lang w:eastAsia="ar-SA"/>
        </w:rPr>
        <w:t xml:space="preserve"> napot meghaladó késedelem esetén Ajánlatkérő jogosult a szerződést azonnali hatállyal felmondani/elállni, mely okán Vállalkozó a meghiúsulási kötbérfizetésre lesz kötelezett.</w:t>
      </w:r>
    </w:p>
    <w:p w14:paraId="1BEE2A8A" w14:textId="472381CA" w:rsidR="001E4513" w:rsidRDefault="006D341C" w:rsidP="003C6C9B">
      <w:pPr>
        <w:spacing w:after="240" w:line="240" w:lineRule="auto"/>
        <w:ind w:left="426"/>
        <w:jc w:val="both"/>
        <w:rPr>
          <w:rFonts w:cs="Calibri"/>
          <w:sz w:val="24"/>
          <w:szCs w:val="24"/>
          <w:lang w:eastAsia="ar-SA"/>
        </w:rPr>
      </w:pPr>
      <w:r w:rsidRPr="0090135C">
        <w:rPr>
          <w:rFonts w:cs="Calibri"/>
          <w:sz w:val="24"/>
          <w:szCs w:val="24"/>
          <w:u w:val="single"/>
          <w:lang w:eastAsia="ar-SA"/>
        </w:rPr>
        <w:t>Meghiúsulási kötbér:</w:t>
      </w:r>
      <w:r w:rsidRPr="0090135C">
        <w:rPr>
          <w:rFonts w:cs="Calibri"/>
          <w:sz w:val="24"/>
          <w:szCs w:val="24"/>
          <w:lang w:eastAsia="ar-SA"/>
        </w:rPr>
        <w:t xml:space="preserve"> Amennyiben olyan okból, amiért Nyertes ajánlattevő felelős </w:t>
      </w:r>
      <w:r w:rsidRPr="0090135C">
        <w:rPr>
          <w:rFonts w:cs="Calibri"/>
          <w:sz w:val="24"/>
          <w:szCs w:val="24"/>
        </w:rPr>
        <w:t xml:space="preserve">(Ptk. 6:186.§) </w:t>
      </w:r>
      <w:r w:rsidRPr="0090135C">
        <w:rPr>
          <w:rFonts w:cs="Calibri"/>
          <w:sz w:val="24"/>
          <w:szCs w:val="24"/>
          <w:lang w:eastAsia="ar-SA"/>
        </w:rPr>
        <w:t xml:space="preserve">a szerződés teljesedésbe menése meghiúsul, köteles a Nyertes ajánlattevő Ajánlatkérő felé a nettó </w:t>
      </w:r>
      <w:r w:rsidR="00923595">
        <w:rPr>
          <w:rFonts w:cs="Calibri"/>
          <w:sz w:val="24"/>
          <w:szCs w:val="24"/>
          <w:lang w:eastAsia="ar-SA"/>
        </w:rPr>
        <w:t>vállalkozói díj (opció nélkül) 3</w:t>
      </w:r>
      <w:r w:rsidRPr="0090135C">
        <w:rPr>
          <w:rFonts w:cs="Calibri"/>
          <w:sz w:val="24"/>
          <w:szCs w:val="24"/>
          <w:lang w:eastAsia="ar-SA"/>
        </w:rPr>
        <w:t>0</w:t>
      </w:r>
      <w:r w:rsidR="008503E4">
        <w:rPr>
          <w:rFonts w:cs="Calibri"/>
          <w:sz w:val="24"/>
          <w:szCs w:val="24"/>
          <w:lang w:eastAsia="ar-SA"/>
        </w:rPr>
        <w:t xml:space="preserve"> </w:t>
      </w:r>
      <w:r w:rsidRPr="0090135C">
        <w:rPr>
          <w:rFonts w:cs="Calibri"/>
          <w:sz w:val="24"/>
          <w:szCs w:val="24"/>
          <w:lang w:eastAsia="ar-SA"/>
        </w:rPr>
        <w:t>%-nak megfelelő meghiúsulási kötbért megfizetni.</w:t>
      </w:r>
    </w:p>
    <w:p w14:paraId="0BEBB144" w14:textId="77777777" w:rsidR="00830EC8" w:rsidRDefault="00923595" w:rsidP="003C6C9B">
      <w:pPr>
        <w:spacing w:after="240" w:line="240" w:lineRule="auto"/>
        <w:ind w:left="426"/>
        <w:jc w:val="both"/>
        <w:rPr>
          <w:rFonts w:cs="Calibri"/>
          <w:sz w:val="24"/>
          <w:szCs w:val="24"/>
          <w:lang w:eastAsia="zh-CN"/>
        </w:rPr>
      </w:pPr>
      <w:r>
        <w:rPr>
          <w:rFonts w:cs="Calibri"/>
          <w:sz w:val="24"/>
          <w:szCs w:val="24"/>
          <w:u w:val="single"/>
          <w:lang w:eastAsia="ar-SA"/>
        </w:rPr>
        <w:t>Hibás teljesítési biztosíték:</w:t>
      </w:r>
      <w:r>
        <w:rPr>
          <w:rFonts w:cs="Calibri"/>
          <w:sz w:val="24"/>
          <w:szCs w:val="24"/>
          <w:lang w:eastAsia="zh-CN"/>
        </w:rPr>
        <w:t xml:space="preserve"> </w:t>
      </w:r>
      <w:r w:rsidR="00EB4BCF">
        <w:rPr>
          <w:rFonts w:cs="Calibri"/>
          <w:sz w:val="24"/>
          <w:szCs w:val="24"/>
          <w:lang w:eastAsia="zh-CN"/>
        </w:rPr>
        <w:t>Ajánlatkérő h</w:t>
      </w:r>
      <w:r w:rsidRPr="00923595">
        <w:rPr>
          <w:rFonts w:cs="Calibri"/>
          <w:sz w:val="24"/>
          <w:szCs w:val="24"/>
          <w:lang w:eastAsia="zh-CN"/>
        </w:rPr>
        <w:t>ibás teljesítési biztosíték</w:t>
      </w:r>
      <w:r w:rsidR="00EB4BCF">
        <w:rPr>
          <w:rFonts w:cs="Calibri"/>
          <w:sz w:val="24"/>
          <w:szCs w:val="24"/>
          <w:lang w:eastAsia="zh-CN"/>
        </w:rPr>
        <w:t xml:space="preserve">ot ír elő, amelynek mértéke </w:t>
      </w:r>
      <w:r w:rsidRPr="00923595">
        <w:rPr>
          <w:rFonts w:cs="Calibri"/>
          <w:sz w:val="24"/>
          <w:szCs w:val="24"/>
          <w:lang w:eastAsia="zh-CN"/>
        </w:rPr>
        <w:t>a szerződés szerinti, áfa nélkül számított ellenszolgáltatás 5%</w:t>
      </w:r>
      <w:r w:rsidR="00C80C03">
        <w:rPr>
          <w:rFonts w:cs="Calibri"/>
          <w:sz w:val="24"/>
          <w:szCs w:val="24"/>
          <w:lang w:eastAsia="zh-CN"/>
        </w:rPr>
        <w:t xml:space="preserve">-a </w:t>
      </w:r>
      <w:r w:rsidR="00C80C03" w:rsidRPr="00C80C03">
        <w:rPr>
          <w:rFonts w:cs="Calibri"/>
          <w:sz w:val="24"/>
          <w:szCs w:val="24"/>
          <w:lang w:eastAsia="zh-CN"/>
        </w:rPr>
        <w:t xml:space="preserve">a Kbt. 134. § (3) bekezdése alapján, melyet a Kbt. 134. § (6) bekezdés a) pontjában foglaltak szerint kell nyújtania. </w:t>
      </w:r>
    </w:p>
    <w:p w14:paraId="17E36C02" w14:textId="06EEA2E4" w:rsidR="00923595" w:rsidRPr="0090135C" w:rsidRDefault="00C80C03" w:rsidP="003C6C9B">
      <w:pPr>
        <w:spacing w:after="240" w:line="240" w:lineRule="auto"/>
        <w:ind w:left="426"/>
        <w:jc w:val="both"/>
        <w:rPr>
          <w:rFonts w:cs="Calibri"/>
          <w:sz w:val="24"/>
          <w:szCs w:val="24"/>
          <w:lang w:eastAsia="zh-CN"/>
        </w:rPr>
      </w:pPr>
      <w:r w:rsidRPr="00C80C03">
        <w:rPr>
          <w:rFonts w:cs="Calibri"/>
          <w:sz w:val="24"/>
          <w:szCs w:val="24"/>
          <w:lang w:eastAsia="zh-CN"/>
        </w:rPr>
        <w:lastRenderedPageBreak/>
        <w:t>A hibás teljesítéssel kapcsolatos igények teljesítésére kikötött biztosítékot a szerződés teljesítésének időpontjában (sikeres műszaki átadás-átvétel) kell rendelkezésre bocsátani és a jótállási időszak utolsó napjáig kell rendelkezésre állnia. (Közös ajánlattétel esetén elegendő az egyik ajánlattevőnek nyújtania)</w:t>
      </w:r>
      <w:r>
        <w:rPr>
          <w:rFonts w:cs="Calibri"/>
          <w:sz w:val="24"/>
          <w:szCs w:val="24"/>
          <w:lang w:eastAsia="zh-CN"/>
        </w:rPr>
        <w:t xml:space="preserve">. </w:t>
      </w:r>
    </w:p>
    <w:p w14:paraId="2D385954" w14:textId="41E8287B" w:rsidR="007F54F2" w:rsidRDefault="006D341C" w:rsidP="00C35941">
      <w:pPr>
        <w:spacing w:after="240" w:line="240" w:lineRule="auto"/>
        <w:ind w:left="426"/>
        <w:jc w:val="both"/>
        <w:rPr>
          <w:rFonts w:cs="Calibri"/>
          <w:b/>
          <w:sz w:val="24"/>
          <w:szCs w:val="24"/>
          <w:lang w:eastAsia="ar-SA"/>
        </w:rPr>
      </w:pPr>
      <w:r w:rsidRPr="0090135C">
        <w:rPr>
          <w:rFonts w:cs="Calibri"/>
          <w:sz w:val="24"/>
          <w:szCs w:val="24"/>
          <w:u w:val="single"/>
          <w:lang w:eastAsia="ar-SA"/>
        </w:rPr>
        <w:t>Jótállás:</w:t>
      </w:r>
      <w:r w:rsidRPr="0090135C">
        <w:rPr>
          <w:rFonts w:cs="Calibri"/>
          <w:sz w:val="24"/>
          <w:szCs w:val="24"/>
          <w:lang w:eastAsia="ar-SA"/>
        </w:rPr>
        <w:t xml:space="preserve"> Ajánlattevő a szerződés hibátlan teljesítésének biztosítására </w:t>
      </w:r>
      <w:r w:rsidR="005306E7">
        <w:rPr>
          <w:rFonts w:cs="Calibri"/>
          <w:sz w:val="24"/>
          <w:szCs w:val="24"/>
          <w:lang w:eastAsia="ar-SA"/>
        </w:rPr>
        <w:t xml:space="preserve">a </w:t>
      </w:r>
      <w:r w:rsidRPr="0090135C">
        <w:rPr>
          <w:rFonts w:cs="Calibri"/>
          <w:sz w:val="24"/>
          <w:szCs w:val="24"/>
          <w:lang w:eastAsia="ar-SA"/>
        </w:rPr>
        <w:t xml:space="preserve">beépített dolog, ill. elvégzett munka </w:t>
      </w:r>
      <w:r w:rsidRPr="004E7AE9">
        <w:rPr>
          <w:rFonts w:cs="Calibri"/>
          <w:sz w:val="24"/>
          <w:szCs w:val="24"/>
          <w:lang w:eastAsia="ar-SA"/>
        </w:rPr>
        <w:t>vonatkozásában a műszaki átadás-átvételt követő naptól számítva</w:t>
      </w:r>
      <w:r w:rsidR="00923595">
        <w:rPr>
          <w:rFonts w:cs="Calibri"/>
          <w:sz w:val="24"/>
          <w:szCs w:val="24"/>
          <w:lang w:eastAsia="ar-SA"/>
        </w:rPr>
        <w:t xml:space="preserve"> legalább </w:t>
      </w:r>
      <w:r w:rsidR="00923595" w:rsidRPr="00923595">
        <w:rPr>
          <w:rFonts w:cs="Calibri"/>
          <w:b/>
          <w:sz w:val="24"/>
          <w:szCs w:val="24"/>
          <w:lang w:eastAsia="ar-SA"/>
        </w:rPr>
        <w:t>2</w:t>
      </w:r>
      <w:r w:rsidR="008503E4">
        <w:rPr>
          <w:rFonts w:cs="Calibri"/>
          <w:b/>
          <w:sz w:val="24"/>
          <w:szCs w:val="24"/>
          <w:lang w:eastAsia="ar-SA"/>
        </w:rPr>
        <w:t>4 hónap</w:t>
      </w:r>
      <w:r w:rsidR="00581966" w:rsidRPr="004E7AE9">
        <w:rPr>
          <w:rFonts w:cs="Calibri"/>
          <w:b/>
          <w:sz w:val="24"/>
          <w:szCs w:val="24"/>
          <w:lang w:eastAsia="ar-SA"/>
        </w:rPr>
        <w:t xml:space="preserve"> </w:t>
      </w:r>
      <w:r w:rsidRPr="004E7AE9">
        <w:rPr>
          <w:rFonts w:cs="Calibri"/>
          <w:b/>
          <w:sz w:val="24"/>
          <w:szCs w:val="24"/>
          <w:lang w:eastAsia="ar-SA"/>
        </w:rPr>
        <w:t>jótállást</w:t>
      </w:r>
      <w:r w:rsidRPr="0090135C">
        <w:rPr>
          <w:rFonts w:cs="Calibri"/>
          <w:b/>
          <w:sz w:val="24"/>
          <w:szCs w:val="24"/>
          <w:lang w:eastAsia="ar-SA"/>
        </w:rPr>
        <w:t xml:space="preserve"> köteles </w:t>
      </w:r>
      <w:r w:rsidR="00DF6D4F">
        <w:rPr>
          <w:rFonts w:cs="Calibri"/>
          <w:b/>
          <w:sz w:val="24"/>
          <w:szCs w:val="24"/>
          <w:lang w:eastAsia="ar-SA"/>
        </w:rPr>
        <w:t xml:space="preserve">vállalni. </w:t>
      </w:r>
    </w:p>
    <w:p w14:paraId="1BEE2A8B" w14:textId="41387533" w:rsidR="001E4513" w:rsidRPr="0090135C" w:rsidRDefault="00905664" w:rsidP="00C35941">
      <w:pPr>
        <w:spacing w:after="240" w:line="240" w:lineRule="auto"/>
        <w:ind w:left="426"/>
        <w:jc w:val="both"/>
        <w:rPr>
          <w:rFonts w:cs="Calibri"/>
          <w:sz w:val="24"/>
          <w:szCs w:val="24"/>
        </w:rPr>
      </w:pPr>
      <w:r>
        <w:rPr>
          <w:rFonts w:cs="Calibri"/>
          <w:b/>
          <w:sz w:val="24"/>
          <w:szCs w:val="24"/>
          <w:lang w:eastAsia="ar-SA"/>
        </w:rPr>
        <w:t>A</w:t>
      </w:r>
      <w:r w:rsidR="000C2471">
        <w:rPr>
          <w:rFonts w:cs="Calibri"/>
          <w:b/>
          <w:sz w:val="24"/>
          <w:szCs w:val="24"/>
          <w:lang w:eastAsia="ar-SA"/>
        </w:rPr>
        <w:t>jánlattevő</w:t>
      </w:r>
      <w:r w:rsidR="00667B74">
        <w:rPr>
          <w:rFonts w:cs="Calibri"/>
          <w:b/>
          <w:sz w:val="24"/>
          <w:szCs w:val="24"/>
          <w:lang w:eastAsia="ar-SA"/>
        </w:rPr>
        <w:t xml:space="preserve"> által</w:t>
      </w:r>
      <w:r>
        <w:rPr>
          <w:rFonts w:cs="Calibri"/>
          <w:b/>
          <w:sz w:val="24"/>
          <w:szCs w:val="24"/>
          <w:lang w:eastAsia="ar-SA"/>
        </w:rPr>
        <w:t xml:space="preserve"> </w:t>
      </w:r>
      <w:r w:rsidR="00912ABD">
        <w:rPr>
          <w:rFonts w:cs="Calibri"/>
          <w:b/>
          <w:sz w:val="24"/>
          <w:szCs w:val="24"/>
          <w:lang w:eastAsia="ar-SA"/>
        </w:rPr>
        <w:t>vállalt jótállási időt</w:t>
      </w:r>
      <w:r>
        <w:rPr>
          <w:rFonts w:cs="Calibri"/>
          <w:b/>
          <w:sz w:val="24"/>
          <w:szCs w:val="24"/>
          <w:lang w:eastAsia="ar-SA"/>
        </w:rPr>
        <w:t xml:space="preserve"> ajánlatkérő értékelés körében vizsgálja</w:t>
      </w:r>
      <w:r w:rsidR="00ED4EE4">
        <w:rPr>
          <w:rFonts w:cs="Calibri"/>
          <w:b/>
          <w:sz w:val="24"/>
          <w:szCs w:val="24"/>
          <w:lang w:eastAsia="ar-SA"/>
        </w:rPr>
        <w:t xml:space="preserve">, </w:t>
      </w:r>
      <w:r w:rsidR="000C2471">
        <w:rPr>
          <w:rFonts w:cs="Calibri"/>
          <w:b/>
          <w:sz w:val="24"/>
          <w:szCs w:val="24"/>
          <w:lang w:eastAsia="ar-SA"/>
        </w:rPr>
        <w:t>ajánlattevő</w:t>
      </w:r>
      <w:r w:rsidR="00346EFB">
        <w:rPr>
          <w:rFonts w:cs="Calibri"/>
          <w:b/>
          <w:sz w:val="24"/>
          <w:szCs w:val="24"/>
          <w:lang w:eastAsia="ar-SA"/>
        </w:rPr>
        <w:t>nek min.</w:t>
      </w:r>
      <w:r w:rsidR="00782E54">
        <w:rPr>
          <w:rFonts w:cs="Calibri"/>
          <w:b/>
          <w:sz w:val="24"/>
          <w:szCs w:val="24"/>
          <w:lang w:eastAsia="ar-SA"/>
        </w:rPr>
        <w:t xml:space="preserve"> 24 hónap</w:t>
      </w:r>
      <w:r w:rsidR="00ED4EE4">
        <w:rPr>
          <w:rFonts w:cs="Calibri"/>
          <w:b/>
          <w:sz w:val="24"/>
          <w:szCs w:val="24"/>
          <w:lang w:eastAsia="ar-SA"/>
        </w:rPr>
        <w:t xml:space="preserve"> </w:t>
      </w:r>
      <w:r w:rsidR="000C2471">
        <w:rPr>
          <w:rFonts w:cs="Calibri"/>
          <w:b/>
          <w:sz w:val="24"/>
          <w:szCs w:val="24"/>
          <w:lang w:eastAsia="ar-SA"/>
        </w:rPr>
        <w:t>jótállást kell vállalnia</w:t>
      </w:r>
      <w:r>
        <w:rPr>
          <w:rFonts w:cs="Calibri"/>
          <w:b/>
          <w:sz w:val="24"/>
          <w:szCs w:val="24"/>
          <w:lang w:eastAsia="ar-SA"/>
        </w:rPr>
        <w:t xml:space="preserve">.  </w:t>
      </w:r>
    </w:p>
    <w:p w14:paraId="1BEE2A8C" w14:textId="4C013657" w:rsidR="001E4513" w:rsidRPr="0090135C" w:rsidRDefault="006D341C" w:rsidP="00031270">
      <w:pPr>
        <w:spacing w:after="100" w:afterAutospacing="1" w:line="240" w:lineRule="auto"/>
        <w:ind w:left="426"/>
        <w:jc w:val="both"/>
        <w:rPr>
          <w:rFonts w:cs="Calibri"/>
          <w:sz w:val="24"/>
          <w:szCs w:val="24"/>
          <w:lang w:eastAsia="ar-SA"/>
        </w:rPr>
      </w:pPr>
      <w:r w:rsidRPr="0090135C">
        <w:rPr>
          <w:rFonts w:cs="Calibri"/>
          <w:color w:val="000000"/>
          <w:sz w:val="24"/>
          <w:szCs w:val="24"/>
          <w:shd w:val="clear" w:color="auto" w:fill="FFFFFF"/>
          <w:lang w:eastAsia="hu-HU"/>
        </w:rPr>
        <w:t>A szerződést biztosító mellékkötelezettségek részletes</w:t>
      </w:r>
      <w:r w:rsidR="002A51FA">
        <w:rPr>
          <w:rFonts w:cs="Calibri"/>
          <w:color w:val="000000"/>
          <w:sz w:val="24"/>
          <w:szCs w:val="24"/>
          <w:shd w:val="clear" w:color="auto" w:fill="FFFFFF"/>
          <w:lang w:eastAsia="hu-HU"/>
        </w:rPr>
        <w:t xml:space="preserve"> szabályait a szerződéstervezet</w:t>
      </w:r>
      <w:r w:rsidRPr="0090135C">
        <w:rPr>
          <w:rFonts w:cs="Calibri"/>
          <w:color w:val="000000"/>
          <w:sz w:val="24"/>
          <w:szCs w:val="24"/>
          <w:shd w:val="clear" w:color="auto" w:fill="FFFFFF"/>
          <w:lang w:eastAsia="hu-HU"/>
        </w:rPr>
        <w:t>/</w:t>
      </w:r>
      <w:r w:rsidRPr="0090135C">
        <w:rPr>
          <w:rFonts w:cs="Calibri"/>
          <w:sz w:val="24"/>
          <w:szCs w:val="24"/>
          <w:lang w:eastAsia="ar-SA"/>
        </w:rPr>
        <w:t xml:space="preserve"> közbeszerzési dokumentumok </w:t>
      </w:r>
      <w:bookmarkEnd w:id="24"/>
      <w:r w:rsidRPr="0090135C">
        <w:rPr>
          <w:rFonts w:cs="Calibri"/>
          <w:color w:val="000000"/>
          <w:sz w:val="24"/>
          <w:szCs w:val="24"/>
          <w:shd w:val="clear" w:color="auto" w:fill="FFFFFF"/>
          <w:lang w:eastAsia="hu-HU"/>
        </w:rPr>
        <w:t>tartalmazzák.</w:t>
      </w:r>
    </w:p>
    <w:p w14:paraId="1BEE2A8D" w14:textId="77B20CCB" w:rsidR="001E4513" w:rsidRPr="0090135C" w:rsidRDefault="006D341C" w:rsidP="00052C33">
      <w:pPr>
        <w:tabs>
          <w:tab w:val="left" w:pos="426"/>
        </w:tabs>
        <w:suppressAutoHyphens/>
        <w:spacing w:after="240" w:line="240" w:lineRule="auto"/>
        <w:ind w:right="147"/>
        <w:jc w:val="both"/>
        <w:rPr>
          <w:rFonts w:eastAsia="Times New Roman" w:cs="Calibri"/>
          <w:b/>
          <w:sz w:val="24"/>
          <w:szCs w:val="24"/>
          <w:lang w:eastAsia="ar-SA"/>
        </w:rPr>
      </w:pPr>
      <w:r w:rsidRPr="0090135C">
        <w:rPr>
          <w:rFonts w:eastAsia="Times New Roman" w:cs="Calibri"/>
          <w:b/>
          <w:sz w:val="24"/>
          <w:szCs w:val="24"/>
          <w:lang w:eastAsia="ar-SA"/>
        </w:rPr>
        <w:t>21.</w:t>
      </w:r>
      <w:r w:rsidRPr="0090135C">
        <w:rPr>
          <w:rFonts w:eastAsia="Times New Roman" w:cs="Calibri"/>
          <w:b/>
          <w:sz w:val="24"/>
          <w:szCs w:val="24"/>
          <w:lang w:eastAsia="ar-SA"/>
        </w:rPr>
        <w:tab/>
      </w:r>
      <w:r w:rsidR="00EB4BCF" w:rsidRPr="00EB4BCF">
        <w:rPr>
          <w:rFonts w:eastAsia="Times New Roman" w:cs="Calibri"/>
          <w:b/>
          <w:sz w:val="24"/>
          <w:szCs w:val="24"/>
          <w:lang w:eastAsia="ar-SA"/>
        </w:rPr>
        <w:t>Az Európai Unióból származó forrásból támogatott közbeszerzés esetén az érintett projektre</w:t>
      </w:r>
      <w:r w:rsidR="00EB4BCF">
        <w:rPr>
          <w:rFonts w:eastAsia="Times New Roman" w:cs="Calibri"/>
          <w:b/>
          <w:sz w:val="24"/>
          <w:szCs w:val="24"/>
          <w:lang w:eastAsia="ar-SA"/>
        </w:rPr>
        <w:t xml:space="preserve"> </w:t>
      </w:r>
      <w:r w:rsidR="00EB4BCF" w:rsidRPr="00EB4BCF">
        <w:rPr>
          <w:rFonts w:eastAsia="Times New Roman" w:cs="Calibri"/>
          <w:b/>
          <w:sz w:val="24"/>
          <w:szCs w:val="24"/>
          <w:lang w:eastAsia="ar-SA"/>
        </w:rPr>
        <w:t>vonatkozó adatok</w:t>
      </w:r>
    </w:p>
    <w:p w14:paraId="1BEE2A8F" w14:textId="7E863A4F" w:rsidR="001E4513" w:rsidRDefault="00545983" w:rsidP="00EB4BCF">
      <w:pPr>
        <w:tabs>
          <w:tab w:val="left" w:pos="426"/>
          <w:tab w:val="left" w:pos="2364"/>
          <w:tab w:val="left" w:pos="2520"/>
        </w:tabs>
        <w:suppressAutoHyphens/>
        <w:spacing w:after="0" w:line="240" w:lineRule="auto"/>
        <w:ind w:left="426" w:right="147"/>
        <w:jc w:val="both"/>
        <w:rPr>
          <w:rFonts w:cs="Calibri"/>
          <w:sz w:val="24"/>
          <w:szCs w:val="24"/>
        </w:rPr>
      </w:pPr>
      <w:r>
        <w:rPr>
          <w:rFonts w:cs="Calibri"/>
          <w:sz w:val="24"/>
          <w:szCs w:val="24"/>
        </w:rPr>
        <w:t xml:space="preserve">Nem </w:t>
      </w:r>
      <w:r w:rsidR="00EB4BCF">
        <w:rPr>
          <w:rFonts w:cs="Calibri"/>
          <w:sz w:val="24"/>
          <w:szCs w:val="24"/>
        </w:rPr>
        <w:t>releváns.</w:t>
      </w:r>
      <w:r w:rsidR="00EB4BCF">
        <w:rPr>
          <w:rFonts w:cs="Calibri"/>
          <w:sz w:val="24"/>
          <w:szCs w:val="24"/>
        </w:rPr>
        <w:tab/>
      </w:r>
    </w:p>
    <w:p w14:paraId="2ABA4DE8" w14:textId="77777777" w:rsidR="00545983" w:rsidRPr="0090135C" w:rsidRDefault="00545983">
      <w:pPr>
        <w:tabs>
          <w:tab w:val="left" w:pos="426"/>
        </w:tabs>
        <w:suppressAutoHyphens/>
        <w:spacing w:after="0" w:line="240" w:lineRule="auto"/>
        <w:ind w:left="426" w:right="147"/>
        <w:jc w:val="both"/>
        <w:rPr>
          <w:rFonts w:eastAsia="Times New Roman" w:cs="Calibri"/>
          <w:sz w:val="24"/>
          <w:szCs w:val="24"/>
          <w:lang w:eastAsia="ar-SA"/>
        </w:rPr>
      </w:pPr>
    </w:p>
    <w:p w14:paraId="1BEE2A90" w14:textId="77777777" w:rsidR="001E4513" w:rsidRPr="0090135C" w:rsidRDefault="006D341C">
      <w:pPr>
        <w:tabs>
          <w:tab w:val="left" w:pos="426"/>
        </w:tabs>
        <w:suppressAutoHyphens/>
        <w:spacing w:after="0" w:line="240" w:lineRule="auto"/>
        <w:ind w:right="150"/>
        <w:jc w:val="both"/>
        <w:rPr>
          <w:rFonts w:eastAsia="Times New Roman" w:cs="Calibri"/>
          <w:b/>
          <w:sz w:val="24"/>
          <w:szCs w:val="24"/>
          <w:lang w:eastAsia="ar-SA"/>
        </w:rPr>
      </w:pPr>
      <w:r w:rsidRPr="0090135C">
        <w:rPr>
          <w:rFonts w:eastAsia="Times New Roman" w:cs="Calibri"/>
          <w:b/>
          <w:sz w:val="24"/>
          <w:szCs w:val="24"/>
          <w:lang w:eastAsia="ar-SA"/>
        </w:rPr>
        <w:t>22.</w:t>
      </w:r>
      <w:r w:rsidRPr="0090135C">
        <w:rPr>
          <w:rFonts w:eastAsia="Times New Roman" w:cs="Calibri"/>
          <w:b/>
          <w:sz w:val="24"/>
          <w:szCs w:val="24"/>
          <w:lang w:eastAsia="ar-SA"/>
        </w:rPr>
        <w:tab/>
        <w:t>Egyéb információk:</w:t>
      </w:r>
    </w:p>
    <w:p w14:paraId="1BEE2A91" w14:textId="77777777" w:rsidR="001E4513" w:rsidRPr="006A1F76" w:rsidRDefault="006D341C">
      <w:pPr>
        <w:pStyle w:val="Listaszerbekezds"/>
        <w:numPr>
          <w:ilvl w:val="1"/>
          <w:numId w:val="1"/>
        </w:numPr>
        <w:suppressAutoHyphens/>
        <w:spacing w:before="60" w:after="60"/>
        <w:ind w:left="567" w:right="150"/>
        <w:rPr>
          <w:rFonts w:ascii="Calibri" w:hAnsi="Calibri" w:cs="Calibri"/>
          <w:b/>
          <w:sz w:val="24"/>
        </w:rPr>
      </w:pPr>
      <w:r w:rsidRPr="006A1F76">
        <w:rPr>
          <w:rFonts w:ascii="Calibri" w:hAnsi="Calibri" w:cs="Calibri"/>
          <w:sz w:val="24"/>
        </w:rPr>
        <w:t>A Kbt. 115. § (1) bekezdésében meghatározott hirdetmény és tárgyalás nélküli közbeszerzési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1BEE2A92" w14:textId="47B193EE" w:rsidR="001E4513" w:rsidRPr="006A1F76" w:rsidRDefault="006D341C">
      <w:pPr>
        <w:pStyle w:val="Listaszerbekezds"/>
        <w:numPr>
          <w:ilvl w:val="1"/>
          <w:numId w:val="1"/>
        </w:numPr>
        <w:suppressAutoHyphens/>
        <w:spacing w:before="60" w:after="60"/>
        <w:ind w:left="567" w:right="150"/>
        <w:rPr>
          <w:rFonts w:ascii="Calibri" w:hAnsi="Calibri" w:cs="Calibri"/>
          <w:b/>
          <w:sz w:val="24"/>
        </w:rPr>
      </w:pPr>
      <w:r w:rsidRPr="006A1F76">
        <w:rPr>
          <w:rFonts w:ascii="Calibri" w:eastAsia="Times New Roman" w:hAnsi="Calibri" w:cs="Calibri"/>
          <w:sz w:val="24"/>
          <w:lang w:eastAsia="ar-SA"/>
        </w:rPr>
        <w:t xml:space="preserve">Az </w:t>
      </w:r>
      <w:r w:rsidRPr="006A1F76">
        <w:rPr>
          <w:rFonts w:ascii="Calibri" w:hAnsi="Calibri" w:cs="Calibri"/>
          <w:sz w:val="24"/>
        </w:rPr>
        <w:t>ajánlatnak tartalmaznia kell az ajánlattevő nyilat</w:t>
      </w:r>
      <w:r w:rsidR="00F358E2" w:rsidRPr="006A1F76">
        <w:rPr>
          <w:rFonts w:ascii="Calibri" w:hAnsi="Calibri" w:cs="Calibri"/>
          <w:sz w:val="24"/>
        </w:rPr>
        <w:t xml:space="preserve">kozatát a Kbt. 66. § (2) és (4), Kbt. 66. § (6) bekezdés a) és b) pontjára </w:t>
      </w:r>
      <w:r w:rsidRPr="006A1F76">
        <w:rPr>
          <w:rFonts w:ascii="Calibri" w:hAnsi="Calibri" w:cs="Calibri"/>
          <w:sz w:val="24"/>
        </w:rPr>
        <w:t xml:space="preserve">vonatkozóan. </w:t>
      </w:r>
      <w:r w:rsidRPr="006A1F76">
        <w:rPr>
          <w:rFonts w:ascii="Calibri" w:hAnsi="Calibri" w:cs="Calibri"/>
          <w:b/>
          <w:sz w:val="24"/>
        </w:rPr>
        <w:t>Nem</w:t>
      </w:r>
      <w:r w:rsidR="002A57EF" w:rsidRPr="006A1F76">
        <w:rPr>
          <w:rFonts w:ascii="Calibri" w:hAnsi="Calibri" w:cs="Calibri"/>
          <w:b/>
          <w:sz w:val="24"/>
        </w:rPr>
        <w:t>leges tartalommal is csatolandó</w:t>
      </w:r>
      <w:r w:rsidRPr="006A1F76">
        <w:rPr>
          <w:rFonts w:ascii="Calibri" w:hAnsi="Calibri" w:cs="Calibri"/>
          <w:b/>
          <w:sz w:val="24"/>
        </w:rPr>
        <w:t xml:space="preserve">k a nyilatkozatok. </w:t>
      </w:r>
      <w:r w:rsidRPr="006A1F76">
        <w:rPr>
          <w:rFonts w:ascii="Calibri" w:hAnsi="Calibri" w:cs="Calibri"/>
          <w:sz w:val="24"/>
        </w:rPr>
        <w:t>A Kbt. 47. § (2) bekezdése alapján a jelen felhívásban előírt igazolások egy</w:t>
      </w:r>
      <w:r w:rsidR="002A57EF" w:rsidRPr="006A1F76">
        <w:rPr>
          <w:rFonts w:ascii="Calibri" w:hAnsi="Calibri" w:cs="Calibri"/>
          <w:sz w:val="24"/>
        </w:rPr>
        <w:t>szerű másolatban is benyújtható</w:t>
      </w:r>
      <w:r w:rsidRPr="006A1F76">
        <w:rPr>
          <w:rFonts w:ascii="Calibri" w:hAnsi="Calibri" w:cs="Calibri"/>
          <w:sz w:val="24"/>
        </w:rPr>
        <w:t xml:space="preserve">k, kivéve, ahol a jogszabály ettől eltérően rendelkezik. Ajánlatkérő felhívja a figyelmet, hogy az ajánlat papír alapú példányának a </w:t>
      </w:r>
      <w:r w:rsidRPr="006A1F76">
        <w:rPr>
          <w:rFonts w:ascii="Calibri" w:hAnsi="Calibri" w:cs="Calibri"/>
          <w:b/>
          <w:sz w:val="24"/>
        </w:rPr>
        <w:t>Kbt. 66. § (2) bekezdése szerinti nyilatkozat eredeti aláírt példányát kell tartalmaznia.</w:t>
      </w:r>
    </w:p>
    <w:p w14:paraId="1BEE2A93" w14:textId="77777777" w:rsidR="001E4513" w:rsidRPr="006A1F76" w:rsidRDefault="006D341C">
      <w:pPr>
        <w:pStyle w:val="Listaszerbekezds"/>
        <w:numPr>
          <w:ilvl w:val="1"/>
          <w:numId w:val="1"/>
        </w:numPr>
        <w:suppressAutoHyphens/>
        <w:spacing w:before="60" w:after="60"/>
        <w:ind w:left="567" w:right="150"/>
        <w:rPr>
          <w:rFonts w:ascii="Calibri" w:hAnsi="Calibri" w:cs="Calibri"/>
          <w:sz w:val="24"/>
        </w:rPr>
      </w:pPr>
      <w:r w:rsidRPr="006A1F76">
        <w:rPr>
          <w:rFonts w:ascii="Calibri" w:hAnsi="Calibri" w:cs="Calibri"/>
          <w:sz w:val="24"/>
        </w:rPr>
        <w:t xml:space="preserve">Az ajánlatkérő gazdálkodó szervezet alapítását kizárja mind ajánlattevő, mind közös ajánlattevők vonatkozásában. </w:t>
      </w:r>
    </w:p>
    <w:p w14:paraId="1BEE2A94" w14:textId="77777777" w:rsidR="001E4513" w:rsidRPr="006A1F76" w:rsidRDefault="006D341C">
      <w:pPr>
        <w:pStyle w:val="Listaszerbekezds"/>
        <w:numPr>
          <w:ilvl w:val="1"/>
          <w:numId w:val="1"/>
        </w:numPr>
        <w:suppressAutoHyphens/>
        <w:spacing w:before="60" w:after="60"/>
        <w:ind w:left="567" w:right="150"/>
        <w:rPr>
          <w:rFonts w:ascii="Calibri" w:hAnsi="Calibri" w:cs="Calibri"/>
          <w:sz w:val="24"/>
        </w:rPr>
      </w:pPr>
      <w:r w:rsidRPr="006A1F76">
        <w:rPr>
          <w:rFonts w:ascii="Calibri" w:hAnsi="Calibri" w:cs="Calibri"/>
          <w:sz w:val="24"/>
        </w:rPr>
        <w:t>Közös ajánlattétel esetén a Kbt. 35. §-ban foglaltak szerint kell eljárni, továbbá az ajánlathoz csatolni kell a közös ajánlattevők erre vonatkozó megállapodását</w:t>
      </w:r>
    </w:p>
    <w:p w14:paraId="1BEE2A95" w14:textId="586B9C86" w:rsidR="001E4513" w:rsidRPr="006A1F76" w:rsidRDefault="006D341C">
      <w:pPr>
        <w:pStyle w:val="Listaszerbekezds"/>
        <w:numPr>
          <w:ilvl w:val="1"/>
          <w:numId w:val="1"/>
        </w:numPr>
        <w:suppressAutoHyphens/>
        <w:spacing w:before="60" w:after="60"/>
        <w:ind w:left="567" w:right="150"/>
        <w:rPr>
          <w:rFonts w:ascii="Calibri" w:hAnsi="Calibri" w:cs="Calibri"/>
          <w:sz w:val="24"/>
        </w:rPr>
      </w:pPr>
      <w:r w:rsidRPr="006A1F76">
        <w:rPr>
          <w:rFonts w:ascii="Calibri" w:hAnsi="Calibri" w:cs="Calibri"/>
          <w:sz w:val="24"/>
        </w:rPr>
        <w:t xml:space="preserve">Ajánlatkérő felhívja az ajánlattevők figyelmét a Kbt. 138. § (1) bekezdésére, amely a következőt tartalmazza: </w:t>
      </w:r>
      <w:r w:rsidRPr="006A1F76">
        <w:rPr>
          <w:rFonts w:ascii="Calibri" w:hAnsi="Calibri" w:cs="Calibri"/>
          <w:b/>
          <w:sz w:val="24"/>
        </w:rPr>
        <w:t>„</w:t>
      </w:r>
      <w:r w:rsidR="005F3289" w:rsidRPr="006A1F76">
        <w:rPr>
          <w:rFonts w:ascii="Calibri" w:hAnsi="Calibri" w:cs="Calibri"/>
          <w:b/>
          <w:sz w:val="24"/>
        </w:rPr>
        <w:t>Építési beruházás esetén az alvállalkozói teljesítés összesített aránya nem haladhatja meg a szerződés értékének 65%-át. Az alvállalkozóknak a szerződés teljesítésében való részvétele arányát az határozza meg, hogy milyen arányban részesülnek a szerződés általános forgalmi adó nélkül számított ellenértékéből</w:t>
      </w:r>
      <w:r w:rsidRPr="006A1F76">
        <w:rPr>
          <w:rFonts w:ascii="Calibri" w:hAnsi="Calibri" w:cs="Calibri"/>
          <w:b/>
          <w:sz w:val="24"/>
        </w:rPr>
        <w:t>.”</w:t>
      </w:r>
    </w:p>
    <w:p w14:paraId="39928A7B" w14:textId="77777777" w:rsidR="00DA029D" w:rsidRDefault="006D341C" w:rsidP="00B123E0">
      <w:pPr>
        <w:pStyle w:val="Listaszerbekezds"/>
        <w:numPr>
          <w:ilvl w:val="1"/>
          <w:numId w:val="1"/>
        </w:numPr>
        <w:suppressAutoHyphens/>
        <w:spacing w:before="60" w:after="60"/>
        <w:ind w:left="567" w:right="150"/>
        <w:rPr>
          <w:rFonts w:ascii="Calibri" w:eastAsia="Times New Roman" w:hAnsi="Calibri" w:cs="Calibri"/>
          <w:color w:val="000000"/>
          <w:sz w:val="24"/>
        </w:rPr>
      </w:pPr>
      <w:r w:rsidRPr="006A1F76">
        <w:rPr>
          <w:rFonts w:ascii="Calibri" w:eastAsia="Times New Roman" w:hAnsi="Calibri" w:cs="Calibri"/>
          <w:color w:val="000000"/>
          <w:sz w:val="24"/>
        </w:rPr>
        <w:t xml:space="preserve">Az ajánlatokat írásban és zártan, a felhívás által megjelölt kapcsolattartási pontban megadott címre közvetlenül vagy postai úton kell benyújtani az ajánlattételi határidő lejártáig. </w:t>
      </w:r>
    </w:p>
    <w:p w14:paraId="281B792A" w14:textId="6018FC43" w:rsidR="00464696" w:rsidRPr="006A1F76" w:rsidRDefault="006D341C" w:rsidP="00DA029D">
      <w:pPr>
        <w:pStyle w:val="Listaszerbekezds"/>
        <w:suppressAutoHyphens/>
        <w:spacing w:before="60" w:after="60"/>
        <w:ind w:left="567" w:right="150"/>
        <w:rPr>
          <w:rFonts w:ascii="Calibri" w:eastAsia="Times New Roman" w:hAnsi="Calibri" w:cs="Calibri"/>
          <w:color w:val="000000"/>
          <w:sz w:val="24"/>
        </w:rPr>
      </w:pPr>
      <w:r w:rsidRPr="006A1F76">
        <w:rPr>
          <w:rFonts w:ascii="Calibri" w:eastAsia="Times New Roman" w:hAnsi="Calibri" w:cs="Calibri"/>
          <w:color w:val="000000"/>
          <w:sz w:val="24"/>
        </w:rPr>
        <w:lastRenderedPageBreak/>
        <w:t>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362B7820" w14:textId="6D8CA985" w:rsidR="00B123E0" w:rsidRPr="006A1F76" w:rsidRDefault="006D341C" w:rsidP="00B123E0">
      <w:pPr>
        <w:pStyle w:val="Listaszerbekezds"/>
        <w:numPr>
          <w:ilvl w:val="1"/>
          <w:numId w:val="1"/>
        </w:numPr>
        <w:suppressAutoHyphens/>
        <w:spacing w:before="60" w:after="0"/>
        <w:ind w:left="567" w:right="150"/>
        <w:rPr>
          <w:rFonts w:ascii="Calibri" w:eastAsia="Times New Roman" w:hAnsi="Calibri" w:cs="Calibri"/>
          <w:color w:val="000000"/>
          <w:sz w:val="24"/>
        </w:rPr>
      </w:pPr>
      <w:r w:rsidRPr="006A1F76">
        <w:rPr>
          <w:rFonts w:ascii="Calibri" w:eastAsia="Times New Roman" w:hAnsi="Calibri" w:cs="Calibri"/>
          <w:color w:val="000000"/>
          <w:sz w:val="24"/>
        </w:rPr>
        <w:t xml:space="preserve">Az ajánlatnak </w:t>
      </w:r>
      <w:r w:rsidRPr="006A1F76">
        <w:rPr>
          <w:rFonts w:ascii="Calibri" w:eastAsia="Times New Roman" w:hAnsi="Calibri" w:cs="Calibri"/>
          <w:b/>
          <w:sz w:val="24"/>
        </w:rPr>
        <w:t>felolvasólapot</w:t>
      </w:r>
      <w:r w:rsidRPr="006A1F76">
        <w:rPr>
          <w:rFonts w:ascii="Calibri" w:eastAsia="Times New Roman" w:hAnsi="Calibri" w:cs="Calibri"/>
          <w:color w:val="000000"/>
          <w:sz w:val="24"/>
        </w:rPr>
        <w:t xml:space="preserve"> kell tartalmaznia a Kbt. 66. § (5) bekezdése szerint. </w:t>
      </w:r>
    </w:p>
    <w:p w14:paraId="1BEE2A98" w14:textId="7BB898CA" w:rsidR="001E4513" w:rsidRPr="002E317E"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6A1F76">
        <w:rPr>
          <w:rFonts w:ascii="Calibri" w:eastAsia="Times New Roman" w:hAnsi="Calibri" w:cs="Calibri"/>
          <w:color w:val="000000"/>
          <w:sz w:val="24"/>
        </w:rPr>
        <w:t xml:space="preserve">Az </w:t>
      </w:r>
      <w:r w:rsidRPr="002E317E">
        <w:rPr>
          <w:rFonts w:ascii="Calibri" w:eastAsia="Times New Roman" w:hAnsi="Calibri" w:cs="Calibri"/>
          <w:color w:val="000000"/>
          <w:sz w:val="24"/>
        </w:rPr>
        <w:t>ajánlatot az ajánlattételi határidő lejártáig, hétfőtől-</w:t>
      </w:r>
      <w:r w:rsidR="00F544EB" w:rsidRPr="002E317E">
        <w:rPr>
          <w:rFonts w:ascii="Calibri" w:eastAsia="Times New Roman" w:hAnsi="Calibri" w:cs="Calibri"/>
          <w:color w:val="000000"/>
          <w:sz w:val="24"/>
        </w:rPr>
        <w:t>csütörtökig 09.00-17</w:t>
      </w:r>
      <w:r w:rsidR="00BC6C91" w:rsidRPr="002E317E">
        <w:rPr>
          <w:rFonts w:ascii="Calibri" w:eastAsia="Times New Roman" w:hAnsi="Calibri" w:cs="Calibri"/>
          <w:color w:val="000000"/>
          <w:sz w:val="24"/>
        </w:rPr>
        <w:t xml:space="preserve">.00 óra között, </w:t>
      </w:r>
      <w:r w:rsidRPr="002E317E">
        <w:rPr>
          <w:rFonts w:ascii="Calibri" w:eastAsia="Times New Roman" w:hAnsi="Calibri" w:cs="Calibri"/>
          <w:color w:val="000000"/>
          <w:sz w:val="24"/>
        </w:rPr>
        <w:t>pénteki napon 9:00-1</w:t>
      </w:r>
      <w:r w:rsidR="00F544EB" w:rsidRPr="002E317E">
        <w:rPr>
          <w:rFonts w:ascii="Calibri" w:eastAsia="Times New Roman" w:hAnsi="Calibri" w:cs="Calibri"/>
          <w:color w:val="000000"/>
          <w:sz w:val="24"/>
        </w:rPr>
        <w:t>4</w:t>
      </w:r>
      <w:r w:rsidRPr="002E317E">
        <w:rPr>
          <w:rFonts w:ascii="Calibri" w:eastAsia="Times New Roman" w:hAnsi="Calibri" w:cs="Calibri"/>
          <w:color w:val="000000"/>
          <w:sz w:val="24"/>
        </w:rPr>
        <w:t xml:space="preserve">:00 óra között, az ajánlattételi határidő lejártának napján </w:t>
      </w:r>
      <w:r w:rsidR="00BC6C91" w:rsidRPr="002E317E">
        <w:rPr>
          <w:rFonts w:ascii="Calibri" w:eastAsia="Times New Roman" w:hAnsi="Calibri" w:cs="Calibri"/>
          <w:sz w:val="24"/>
          <w:shd w:val="clear" w:color="auto" w:fill="FFFFFF"/>
        </w:rPr>
        <w:t xml:space="preserve">09.00- </w:t>
      </w:r>
      <w:r w:rsidR="00F544EB" w:rsidRPr="002E317E">
        <w:rPr>
          <w:rFonts w:ascii="Calibri" w:eastAsia="Times New Roman" w:hAnsi="Calibri" w:cs="Calibri"/>
          <w:sz w:val="24"/>
          <w:shd w:val="clear" w:color="auto" w:fill="FFFFFF"/>
        </w:rPr>
        <w:t xml:space="preserve">az ajánlattételi határidő </w:t>
      </w:r>
      <w:r w:rsidR="001242BE" w:rsidRPr="002E317E">
        <w:rPr>
          <w:rFonts w:ascii="Calibri" w:eastAsia="Times New Roman" w:hAnsi="Calibri" w:cs="Calibri"/>
          <w:sz w:val="24"/>
          <w:shd w:val="clear" w:color="auto" w:fill="FFFFFF"/>
        </w:rPr>
        <w:t xml:space="preserve">időpontjáig </w:t>
      </w:r>
      <w:r w:rsidRPr="002E317E">
        <w:rPr>
          <w:rFonts w:ascii="Calibri" w:eastAsia="Times New Roman" w:hAnsi="Calibri" w:cs="Calibri"/>
          <w:color w:val="000000"/>
          <w:sz w:val="24"/>
        </w:rPr>
        <w:t xml:space="preserve">lehet leadni. </w:t>
      </w:r>
    </w:p>
    <w:p w14:paraId="1BEE2A99" w14:textId="3C354286" w:rsidR="001E4513" w:rsidRPr="002E317E" w:rsidRDefault="006D341C" w:rsidP="005F469A">
      <w:pPr>
        <w:pStyle w:val="Listaszerbekezds"/>
        <w:numPr>
          <w:ilvl w:val="1"/>
          <w:numId w:val="1"/>
        </w:numPr>
        <w:suppressAutoHyphens/>
        <w:spacing w:before="60" w:after="60"/>
        <w:ind w:right="150"/>
        <w:rPr>
          <w:rFonts w:ascii="Calibri" w:hAnsi="Calibri" w:cs="Calibri"/>
          <w:sz w:val="24"/>
        </w:rPr>
      </w:pPr>
      <w:r w:rsidRPr="002E317E">
        <w:rPr>
          <w:rFonts w:ascii="Calibri" w:eastAsia="Times New Roman" w:hAnsi="Calibri" w:cs="Calibri"/>
          <w:color w:val="000000"/>
          <w:sz w:val="24"/>
        </w:rPr>
        <w:t xml:space="preserve">Ajánlatkérő </w:t>
      </w:r>
      <w:r w:rsidRPr="002E317E">
        <w:rPr>
          <w:rFonts w:ascii="Calibri" w:eastAsia="Times New Roman" w:hAnsi="Calibri" w:cs="Calibri"/>
          <w:b/>
          <w:color w:val="000000"/>
          <w:sz w:val="24"/>
        </w:rPr>
        <w:t xml:space="preserve">helyszíni bejárást </w:t>
      </w:r>
      <w:r w:rsidRPr="00A97D8B">
        <w:rPr>
          <w:rFonts w:asciiTheme="minorHAnsi" w:eastAsia="Times New Roman" w:hAnsiTheme="minorHAnsi" w:cstheme="minorHAnsi"/>
          <w:b/>
          <w:color w:val="000000"/>
          <w:sz w:val="24"/>
        </w:rPr>
        <w:t>tart</w:t>
      </w:r>
      <w:r w:rsidR="00790766" w:rsidRPr="00A97D8B">
        <w:rPr>
          <w:rFonts w:asciiTheme="minorHAnsi" w:eastAsia="Times New Roman" w:hAnsiTheme="minorHAnsi" w:cstheme="minorHAnsi"/>
          <w:color w:val="000000"/>
          <w:sz w:val="24"/>
        </w:rPr>
        <w:t>:</w:t>
      </w:r>
      <w:r w:rsidR="00FD3379" w:rsidRPr="00A97D8B">
        <w:rPr>
          <w:rFonts w:asciiTheme="minorHAnsi" w:eastAsia="Times New Roman" w:hAnsiTheme="minorHAnsi" w:cstheme="minorHAnsi"/>
          <w:color w:val="000000"/>
          <w:sz w:val="24"/>
        </w:rPr>
        <w:t xml:space="preserve"> </w:t>
      </w:r>
      <w:r w:rsidR="003F2768" w:rsidRPr="00A97D8B">
        <w:rPr>
          <w:rFonts w:asciiTheme="minorHAnsi" w:eastAsia="Times New Roman" w:hAnsiTheme="minorHAnsi" w:cstheme="minorHAnsi"/>
          <w:color w:val="000000"/>
          <w:sz w:val="24"/>
        </w:rPr>
        <w:t>201</w:t>
      </w:r>
      <w:r w:rsidR="001242BE" w:rsidRPr="00A97D8B">
        <w:rPr>
          <w:rFonts w:asciiTheme="minorHAnsi" w:eastAsia="Times New Roman" w:hAnsiTheme="minorHAnsi" w:cstheme="minorHAnsi"/>
          <w:color w:val="000000"/>
          <w:sz w:val="24"/>
        </w:rPr>
        <w:t>8</w:t>
      </w:r>
      <w:r w:rsidR="00105E19" w:rsidRPr="00A97D8B">
        <w:rPr>
          <w:rFonts w:asciiTheme="minorHAnsi" w:eastAsia="Times New Roman" w:hAnsiTheme="minorHAnsi" w:cstheme="minorHAnsi"/>
          <w:color w:val="000000"/>
          <w:sz w:val="24"/>
        </w:rPr>
        <w:t xml:space="preserve">. április </w:t>
      </w:r>
      <w:r w:rsidR="001242BE" w:rsidRPr="00A903CF">
        <w:rPr>
          <w:rFonts w:ascii="Calibri" w:eastAsia="Times New Roman" w:hAnsi="Calibri" w:cs="Calibri"/>
          <w:color w:val="000000"/>
          <w:sz w:val="24"/>
        </w:rPr>
        <w:t xml:space="preserve">hó </w:t>
      </w:r>
      <w:r w:rsidR="00105E19" w:rsidRPr="00A903CF">
        <w:rPr>
          <w:rFonts w:ascii="Calibri" w:eastAsia="Times New Roman" w:hAnsi="Calibri" w:cs="Calibri"/>
          <w:color w:val="000000"/>
          <w:sz w:val="24"/>
        </w:rPr>
        <w:t>24-én</w:t>
      </w:r>
      <w:r w:rsidR="001242BE" w:rsidRPr="00A903CF">
        <w:rPr>
          <w:rFonts w:ascii="Calibri" w:eastAsia="Times New Roman" w:hAnsi="Calibri" w:cs="Calibri"/>
          <w:color w:val="000000"/>
          <w:sz w:val="24"/>
        </w:rPr>
        <w:t xml:space="preserve"> </w:t>
      </w:r>
      <w:r w:rsidR="002E317E" w:rsidRPr="00A903CF">
        <w:rPr>
          <w:rFonts w:ascii="Calibri" w:eastAsia="Times New Roman" w:hAnsi="Calibri" w:cs="Calibri"/>
          <w:color w:val="000000"/>
          <w:sz w:val="24"/>
        </w:rPr>
        <w:t>1</w:t>
      </w:r>
      <w:r w:rsidR="00A903CF" w:rsidRPr="00A903CF">
        <w:rPr>
          <w:rFonts w:ascii="Calibri" w:eastAsia="Times New Roman" w:hAnsi="Calibri" w:cs="Calibri"/>
          <w:color w:val="000000"/>
          <w:sz w:val="24"/>
        </w:rPr>
        <w:t>0</w:t>
      </w:r>
      <w:r w:rsidR="005A3653" w:rsidRPr="00A903CF">
        <w:rPr>
          <w:rFonts w:ascii="Calibri" w:eastAsia="Times New Roman" w:hAnsi="Calibri" w:cs="Calibri"/>
          <w:color w:val="000000"/>
          <w:sz w:val="24"/>
        </w:rPr>
        <w:t xml:space="preserve">:00 órától, kapcsolattartó: </w:t>
      </w:r>
      <w:r w:rsidR="005F469A" w:rsidRPr="00A903CF">
        <w:rPr>
          <w:rFonts w:ascii="Calibri" w:eastAsia="Times New Roman" w:hAnsi="Calibri" w:cs="Calibri"/>
          <w:color w:val="000000"/>
          <w:sz w:val="24"/>
        </w:rPr>
        <w:t>Vágvölgyi György</w:t>
      </w:r>
      <w:r w:rsidR="00FD3379" w:rsidRPr="00A903CF">
        <w:rPr>
          <w:rFonts w:ascii="Calibri" w:eastAsia="Times New Roman" w:hAnsi="Calibri" w:cs="Calibri"/>
          <w:color w:val="000000"/>
          <w:sz w:val="24"/>
        </w:rPr>
        <w:t xml:space="preserve">, telefonszám: </w:t>
      </w:r>
      <w:r w:rsidR="002E317E" w:rsidRPr="00A903CF">
        <w:rPr>
          <w:rFonts w:ascii="Calibri" w:eastAsia="Times New Roman" w:hAnsi="Calibri" w:cs="Calibri"/>
          <w:color w:val="000000"/>
          <w:sz w:val="24"/>
        </w:rPr>
        <w:t>30/310</w:t>
      </w:r>
      <w:r w:rsidR="002E317E" w:rsidRPr="00A97D8B">
        <w:rPr>
          <w:rFonts w:asciiTheme="minorHAnsi" w:hAnsiTheme="minorHAnsi" w:cstheme="minorHAnsi"/>
          <w:color w:val="222222"/>
          <w:sz w:val="24"/>
          <w:shd w:val="clear" w:color="auto" w:fill="FFFFFF"/>
        </w:rPr>
        <w:t>-2370</w:t>
      </w:r>
      <w:r w:rsidR="005F469A" w:rsidRPr="00A97D8B">
        <w:rPr>
          <w:rFonts w:asciiTheme="minorHAnsi" w:eastAsia="Times New Roman" w:hAnsiTheme="minorHAnsi" w:cstheme="minorHAnsi"/>
          <w:color w:val="000000"/>
          <w:sz w:val="24"/>
        </w:rPr>
        <w:t>,</w:t>
      </w:r>
      <w:r w:rsidR="005F469A" w:rsidRPr="002E317E">
        <w:rPr>
          <w:rFonts w:ascii="Calibri" w:eastAsia="Times New Roman" w:hAnsi="Calibri" w:cs="Calibri"/>
          <w:color w:val="000000"/>
          <w:sz w:val="24"/>
        </w:rPr>
        <w:t xml:space="preserve"> e-mail:</w:t>
      </w:r>
      <w:r w:rsidR="005F469A" w:rsidRPr="002E317E">
        <w:t xml:space="preserve"> </w:t>
      </w:r>
      <w:r w:rsidR="005A3653" w:rsidRPr="002E317E">
        <w:rPr>
          <w:rFonts w:ascii="Calibri" w:eastAsia="Times New Roman" w:hAnsi="Calibri" w:cs="Calibri"/>
          <w:color w:val="000000"/>
          <w:sz w:val="24"/>
        </w:rPr>
        <w:t>vagvolgyi.gyo</w:t>
      </w:r>
      <w:r w:rsidR="005F469A" w:rsidRPr="002E317E">
        <w:rPr>
          <w:rFonts w:ascii="Calibri" w:eastAsia="Times New Roman" w:hAnsi="Calibri" w:cs="Calibri"/>
          <w:color w:val="000000"/>
          <w:sz w:val="24"/>
        </w:rPr>
        <w:t xml:space="preserve">rgy@kancellaria.elte.hu. </w:t>
      </w:r>
    </w:p>
    <w:p w14:paraId="1BEE2A9A" w14:textId="77777777" w:rsidR="001E4513" w:rsidRPr="006A1F76"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2E317E">
        <w:rPr>
          <w:rFonts w:ascii="Calibri" w:eastAsia="Times New Roman" w:hAnsi="Calibri" w:cs="Calibri"/>
          <w:color w:val="000000"/>
          <w:sz w:val="24"/>
        </w:rPr>
        <w:t>Az ajánlathoz csatolni kell az ajánlattevő cégjegyzésre jogosult, nyilatkozatot, dokumentumot</w:t>
      </w:r>
      <w:r w:rsidRPr="006A1F76">
        <w:rPr>
          <w:rFonts w:ascii="Calibri" w:eastAsia="Times New Roman" w:hAnsi="Calibri" w:cs="Calibri"/>
          <w:color w:val="000000"/>
          <w:sz w:val="24"/>
        </w:rPr>
        <w:t xml:space="preserve"> aláíró képviselő </w:t>
      </w:r>
      <w:r w:rsidRPr="006A1F76">
        <w:rPr>
          <w:rFonts w:ascii="Calibri" w:eastAsia="Times New Roman" w:hAnsi="Calibri" w:cs="Calibri"/>
          <w:b/>
          <w:sz w:val="24"/>
        </w:rPr>
        <w:t>aláírási címpéldányát vagy aláírás mintáját</w:t>
      </w:r>
      <w:r w:rsidRPr="006A1F76">
        <w:rPr>
          <w:rFonts w:ascii="Calibri" w:eastAsia="Times New Roman" w:hAnsi="Calibri" w:cs="Calibri"/>
          <w:color w:val="000000"/>
          <w:sz w:val="24"/>
        </w:rPr>
        <w:t xml:space="preserve">. </w:t>
      </w:r>
      <w:r w:rsidRPr="006A1F76">
        <w:rPr>
          <w:rFonts w:ascii="Calibri" w:hAnsi="Calibri" w:cs="Calibri"/>
          <w:sz w:val="24"/>
        </w:rPr>
        <w:t xml:space="preserve">Kérjük ajánlattevőket, hogy az aláírási címpéldány vagy az aláírás minta a cégnyilvánosságról, a bírósági cégeljárásról és a végelszámolásról szóló 2006. évi V. törvény (továbbiakban: Ctv.) 9. §-ának megfelelően kerüljön benyújtásra. </w:t>
      </w:r>
      <w:r w:rsidRPr="006A1F76">
        <w:rPr>
          <w:rFonts w:ascii="Calibri" w:eastAsia="Times New Roman" w:hAnsi="Calibri" w:cs="Calibri"/>
          <w:color w:val="000000"/>
          <w:sz w:val="24"/>
        </w:rPr>
        <w:t>Amennyiben az ajánlat cégjegyzésre jogosultak által meghatalmazott(ak) aláírásával kerül benyújtásra, a teljes bizonyító erejű magánokiratba foglalt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w:t>
      </w:r>
    </w:p>
    <w:p w14:paraId="1BEE2A9B" w14:textId="702D7A30" w:rsidR="001E4513" w:rsidRPr="006A1F76"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6A1F76">
        <w:rPr>
          <w:rFonts w:ascii="Calibri" w:hAnsi="Calibri" w:cs="Calibri"/>
          <w:sz w:val="24"/>
        </w:rPr>
        <w:t xml:space="preserve">Ajánlattevőnek ajánlata részeként </w:t>
      </w:r>
      <w:r w:rsidRPr="006A1F76">
        <w:rPr>
          <w:rFonts w:ascii="Calibri" w:hAnsi="Calibri" w:cs="Calibri"/>
          <w:b/>
          <w:sz w:val="24"/>
        </w:rPr>
        <w:t>csatolnia kell</w:t>
      </w:r>
      <w:r w:rsidRPr="006A1F76">
        <w:rPr>
          <w:rFonts w:ascii="Calibri" w:hAnsi="Calibri" w:cs="Calibri"/>
          <w:sz w:val="24"/>
        </w:rPr>
        <w:t xml:space="preserve"> a közbeszerzési dokumentumokkal egyetemben rendelkezésre bocsátott </w:t>
      </w:r>
      <w:r w:rsidRPr="006A1F76">
        <w:rPr>
          <w:rFonts w:ascii="Calibri" w:hAnsi="Calibri" w:cs="Calibri"/>
          <w:b/>
          <w:sz w:val="24"/>
        </w:rPr>
        <w:t>költségvetést kitöltött formában, valamint az ajánlat elektronikus példányán .xls kiterjesztésben is be kell nyújtani az árazott költségvetést</w:t>
      </w:r>
      <w:r w:rsidR="000B2996" w:rsidRPr="006A1F76">
        <w:rPr>
          <w:rFonts w:ascii="Calibri" w:hAnsi="Calibri" w:cs="Calibri"/>
          <w:b/>
          <w:sz w:val="24"/>
        </w:rPr>
        <w:t xml:space="preserve"> (részenként)</w:t>
      </w:r>
      <w:r w:rsidRPr="006A1F76">
        <w:rPr>
          <w:rFonts w:ascii="Calibri" w:hAnsi="Calibri" w:cs="Calibri"/>
          <w:sz w:val="24"/>
        </w:rPr>
        <w:t>.</w:t>
      </w:r>
    </w:p>
    <w:p w14:paraId="764A8AF2" w14:textId="6909CD83" w:rsidR="00865CFA" w:rsidRPr="006A1F76" w:rsidRDefault="00865CFA" w:rsidP="00865CFA">
      <w:pPr>
        <w:pStyle w:val="Listaszerbekezds"/>
        <w:numPr>
          <w:ilvl w:val="1"/>
          <w:numId w:val="1"/>
        </w:numPr>
        <w:suppressAutoHyphens/>
        <w:spacing w:before="60" w:after="60"/>
        <w:ind w:left="567" w:right="150"/>
        <w:rPr>
          <w:rFonts w:ascii="Calibri" w:eastAsia="Times New Roman" w:hAnsi="Calibri" w:cs="Calibri"/>
          <w:color w:val="000000"/>
          <w:sz w:val="24"/>
        </w:rPr>
      </w:pPr>
      <w:r w:rsidRPr="006A1F76">
        <w:rPr>
          <w:rFonts w:ascii="Calibri" w:eastAsia="Times New Roman" w:hAnsi="Calibri" w:cs="Calibri"/>
          <w:color w:val="000000"/>
          <w:sz w:val="24"/>
        </w:rPr>
        <w:t xml:space="preserve">Ajánlatkérő az alkalmassági követelményeket </w:t>
      </w:r>
      <w:r w:rsidRPr="006A1F76">
        <w:rPr>
          <w:rFonts w:ascii="Calibri" w:eastAsia="Times New Roman" w:hAnsi="Calibri" w:cs="Calibri"/>
          <w:b/>
          <w:color w:val="000000"/>
          <w:sz w:val="24"/>
        </w:rPr>
        <w:t>a minősített ajánlattevők jegyzékéhez képest szigorúbban határozta meg</w:t>
      </w:r>
      <w:r w:rsidRPr="006A1F76">
        <w:rPr>
          <w:rFonts w:ascii="Calibri" w:eastAsia="Times New Roman" w:hAnsi="Calibri" w:cs="Calibri"/>
          <w:color w:val="000000"/>
          <w:sz w:val="24"/>
        </w:rPr>
        <w:t xml:space="preserve">: </w:t>
      </w:r>
      <w:r w:rsidR="003B2E20" w:rsidRPr="006A1F76">
        <w:rPr>
          <w:rFonts w:ascii="Calibri" w:eastAsia="Times New Roman" w:hAnsi="Calibri" w:cs="Calibri"/>
          <w:color w:val="000000"/>
          <w:sz w:val="24"/>
        </w:rPr>
        <w:t xml:space="preserve">14. pont. </w:t>
      </w:r>
    </w:p>
    <w:p w14:paraId="1BEE2A9C" w14:textId="77777777" w:rsidR="001E4513" w:rsidRPr="0090135C" w:rsidRDefault="006D341C">
      <w:pPr>
        <w:pStyle w:val="Listaszerbekezds"/>
        <w:numPr>
          <w:ilvl w:val="1"/>
          <w:numId w:val="1"/>
        </w:numPr>
        <w:suppressAutoHyphens/>
        <w:spacing w:before="60" w:after="60"/>
        <w:ind w:left="567" w:right="150"/>
        <w:rPr>
          <w:rFonts w:ascii="Calibri" w:eastAsia="Times New Roman" w:hAnsi="Calibri" w:cs="Calibri"/>
          <w:b/>
          <w:color w:val="000000"/>
          <w:sz w:val="24"/>
        </w:rPr>
      </w:pPr>
      <w:r w:rsidRPr="0090135C">
        <w:rPr>
          <w:rFonts w:ascii="Calibri" w:eastAsia="Times New Roman" w:hAnsi="Calibri" w:cs="Calibri"/>
          <w:color w:val="000000"/>
          <w:sz w:val="24"/>
        </w:rPr>
        <w:t xml:space="preserve">Ajánlatkérő a Kbt. 114. § (6) bekezdése vonatkozásában, a kiegészítő tájékoztatás esetében ésszerű időnek tekinti az ajánlattételi határidő lejártát megelőző </w:t>
      </w:r>
      <w:r w:rsidRPr="0090135C">
        <w:rPr>
          <w:rFonts w:ascii="Calibri" w:eastAsia="Times New Roman" w:hAnsi="Calibri" w:cs="Calibri"/>
          <w:b/>
          <w:sz w:val="24"/>
        </w:rPr>
        <w:t xml:space="preserve">második munkanapot </w:t>
      </w:r>
      <w:r w:rsidRPr="0090135C">
        <w:rPr>
          <w:rFonts w:ascii="Calibri" w:eastAsia="Times New Roman" w:hAnsi="Calibri" w:cs="Calibri"/>
          <w:color w:val="000000"/>
          <w:sz w:val="24"/>
        </w:rPr>
        <w:t xml:space="preserve">(tájékoztatás megküldésére), feltéve, hogy a kérdések és kérések az ajánlattételi határidő lejártát megelőző </w:t>
      </w:r>
      <w:r w:rsidRPr="0090135C">
        <w:rPr>
          <w:rFonts w:ascii="Calibri" w:eastAsia="Times New Roman" w:hAnsi="Calibri" w:cs="Calibri"/>
          <w:b/>
          <w:sz w:val="24"/>
        </w:rPr>
        <w:t>negyedik munkanapig</w:t>
      </w:r>
      <w:r w:rsidRPr="0090135C">
        <w:rPr>
          <w:rFonts w:ascii="Calibri" w:eastAsia="Times New Roman" w:hAnsi="Calibri" w:cs="Calibri"/>
          <w:color w:val="000000"/>
          <w:sz w:val="24"/>
        </w:rPr>
        <w:t xml:space="preserve"> megérkeznek ajánlatkérőhöz. A </w:t>
      </w:r>
      <w:r w:rsidRPr="0090135C">
        <w:rPr>
          <w:rFonts w:ascii="Calibri" w:eastAsia="Times New Roman" w:hAnsi="Calibri" w:cs="Calibri"/>
          <w:b/>
          <w:sz w:val="24"/>
        </w:rPr>
        <w:t>Kbt. 71.§ (6) bekezdése szerint ajánlatkérő nem rendel el újabb hiánypótlást.</w:t>
      </w:r>
    </w:p>
    <w:p w14:paraId="1BEE2A9D" w14:textId="77777777" w:rsidR="001E4513" w:rsidRPr="0090135C"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90135C">
        <w:rPr>
          <w:rFonts w:ascii="Calibri" w:eastAsia="Times New Roman" w:hAnsi="Calibri" w:cs="Calibri"/>
          <w:b/>
          <w:color w:val="000000"/>
          <w:sz w:val="24"/>
        </w:rPr>
        <w:t>Fordítás:</w:t>
      </w:r>
      <w:r w:rsidRPr="0090135C">
        <w:rPr>
          <w:rFonts w:ascii="Calibri" w:eastAsia="Times New Roman" w:hAnsi="Calibri" w:cs="Calibri"/>
          <w:color w:val="000000"/>
          <w:sz w:val="24"/>
        </w:rPr>
        <w:t xml:space="preserve"> az ajánlatban valamennyi igazolást és dokumentumot magyar nyelven kell benyújtani. Az ajánlatkérő a nem magyar nyelven benyújtott dokumentumok ajánlattevő általi felelős fordítását is köteles elfogadni.</w:t>
      </w:r>
    </w:p>
    <w:p w14:paraId="1BEE2A9E" w14:textId="77777777" w:rsidR="001E4513" w:rsidRPr="0090135C" w:rsidRDefault="006D341C">
      <w:pPr>
        <w:pStyle w:val="Listaszerbekezds"/>
        <w:numPr>
          <w:ilvl w:val="1"/>
          <w:numId w:val="1"/>
        </w:numPr>
        <w:suppressAutoHyphens/>
        <w:spacing w:before="60" w:after="60"/>
        <w:ind w:left="567" w:right="150"/>
        <w:rPr>
          <w:rFonts w:ascii="Calibri" w:eastAsia="Times New Roman" w:hAnsi="Calibri" w:cs="Calibri"/>
          <w:b/>
          <w:color w:val="000000"/>
          <w:sz w:val="24"/>
        </w:rPr>
      </w:pPr>
      <w:r w:rsidRPr="0090135C">
        <w:rPr>
          <w:rFonts w:ascii="Calibri" w:eastAsia="Times New Roman" w:hAnsi="Calibri" w:cs="Calibri"/>
          <w:b/>
          <w:color w:val="000000"/>
          <w:sz w:val="24"/>
        </w:rPr>
        <w:t>Irányadó idő:</w:t>
      </w:r>
      <w:r w:rsidRPr="0090135C">
        <w:rPr>
          <w:rFonts w:ascii="Calibri" w:eastAsia="Times New Roman" w:hAnsi="Calibri" w:cs="Calibri"/>
          <w:color w:val="000000"/>
          <w:sz w:val="24"/>
        </w:rPr>
        <w:t xml:space="preserve"> A teljes ajánlattételi felhívásban, valamint az eljárás során valamennyi órában megadott határidő közép-európai helyi idő szerint értendő. (CET)</w:t>
      </w:r>
    </w:p>
    <w:p w14:paraId="1BEE2A9F" w14:textId="77777777" w:rsidR="001E4513" w:rsidRPr="0090135C"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90135C">
        <w:rPr>
          <w:rFonts w:ascii="Calibri" w:eastAsia="Times New Roman" w:hAnsi="Calibri" w:cs="Calibri"/>
          <w:b/>
          <w:sz w:val="24"/>
        </w:rPr>
        <w:t>Irányadó Jog:</w:t>
      </w:r>
      <w:r w:rsidRPr="0090135C">
        <w:rPr>
          <w:rFonts w:ascii="Calibri" w:eastAsia="Times New Roman" w:hAnsi="Calibri" w:cs="Calibri"/>
          <w:color w:val="000000"/>
          <w:sz w:val="24"/>
        </w:rPr>
        <w:t xml:space="preserve"> A jelen ajánlattételi felhívásban nem szabályozott kérdések vonatkozásában a közbeszerzésről szóló 2015. évi CXLIII. törvény és végrehajtási rendeleteinek előírásai szerint kell eljárni.</w:t>
      </w:r>
    </w:p>
    <w:p w14:paraId="3DC34350" w14:textId="77777777" w:rsidR="0091677E"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010EFF">
        <w:rPr>
          <w:rFonts w:ascii="Calibri" w:eastAsia="Times New Roman" w:hAnsi="Calibri" w:cs="Calibri"/>
          <w:color w:val="000000"/>
          <w:sz w:val="24"/>
        </w:rPr>
        <w:t xml:space="preserve">Nyertes ajánlattevő köteles legkésőbb a szerződéskötés időpontjára </w:t>
      </w:r>
      <w:r w:rsidRPr="00010EFF">
        <w:rPr>
          <w:rFonts w:ascii="Calibri" w:eastAsia="Times New Roman" w:hAnsi="Calibri" w:cs="Calibri"/>
          <w:b/>
          <w:color w:val="000000"/>
          <w:sz w:val="24"/>
        </w:rPr>
        <w:t>felelősségbiztosítás</w:t>
      </w:r>
      <w:r w:rsidRPr="00010EFF">
        <w:rPr>
          <w:rFonts w:ascii="Calibri" w:eastAsia="Times New Roman" w:hAnsi="Calibri" w:cs="Calibri"/>
          <w:color w:val="000000"/>
          <w:sz w:val="24"/>
        </w:rPr>
        <w:t xml:space="preserve">i szerződést kötni vagy meglévő felelősségbiztosítását kiterjeszteni Ajánlatkérő által előírt mértékű és terjedelmű felelősségbiztosításra. </w:t>
      </w:r>
    </w:p>
    <w:p w14:paraId="1BEE2AA0" w14:textId="0F13F815" w:rsidR="001E4513" w:rsidRPr="000D1829" w:rsidRDefault="006D341C" w:rsidP="000D1829">
      <w:pPr>
        <w:pStyle w:val="Listaszerbekezds"/>
        <w:suppressAutoHyphens/>
        <w:spacing w:before="60" w:after="60"/>
        <w:ind w:left="567" w:right="150"/>
        <w:rPr>
          <w:rFonts w:ascii="Calibri" w:eastAsia="Times New Roman" w:hAnsi="Calibri" w:cs="Calibri"/>
          <w:color w:val="000000"/>
          <w:sz w:val="24"/>
        </w:rPr>
      </w:pPr>
      <w:r w:rsidRPr="00010EFF">
        <w:rPr>
          <w:rFonts w:ascii="Calibri" w:eastAsia="Times New Roman" w:hAnsi="Calibri" w:cs="Calibri"/>
          <w:color w:val="000000"/>
          <w:sz w:val="24"/>
        </w:rPr>
        <w:lastRenderedPageBreak/>
        <w:t>A jelen közbeszerzési eljárás során előírt felelősségbiztosítás mértéke, terjedelme</w:t>
      </w:r>
      <w:r w:rsidR="00BE49CD" w:rsidRPr="00010EFF">
        <w:rPr>
          <w:rFonts w:ascii="Calibri" w:eastAsia="Times New Roman" w:hAnsi="Calibri" w:cs="Calibri"/>
          <w:color w:val="000000"/>
          <w:sz w:val="24"/>
        </w:rPr>
        <w:t>: legalább</w:t>
      </w:r>
      <w:r w:rsidR="00A86BD1" w:rsidRPr="00010EFF">
        <w:rPr>
          <w:rFonts w:ascii="Calibri" w:eastAsia="Times New Roman" w:hAnsi="Calibri" w:cs="Calibri"/>
          <w:color w:val="000000"/>
          <w:sz w:val="24"/>
        </w:rPr>
        <w:t xml:space="preserve"> </w:t>
      </w:r>
      <w:r w:rsidR="0070385C" w:rsidRPr="00010EFF">
        <w:rPr>
          <w:rFonts w:ascii="Calibri" w:eastAsia="Times New Roman" w:hAnsi="Calibri" w:cs="Calibri"/>
          <w:color w:val="000000"/>
          <w:sz w:val="24"/>
        </w:rPr>
        <w:t>2</w:t>
      </w:r>
      <w:r w:rsidR="00A86BD1" w:rsidRPr="00010EFF">
        <w:rPr>
          <w:rFonts w:ascii="Calibri" w:eastAsia="Times New Roman" w:hAnsi="Calibri" w:cs="Calibri"/>
          <w:color w:val="000000"/>
          <w:sz w:val="24"/>
        </w:rPr>
        <w:t xml:space="preserve">0.000.000,- Ft/káresemény </w:t>
      </w:r>
      <w:r w:rsidRPr="00010EFF">
        <w:rPr>
          <w:rFonts w:ascii="Calibri" w:eastAsia="Times New Roman" w:hAnsi="Calibri" w:cs="Calibri"/>
          <w:color w:val="000000"/>
          <w:sz w:val="24"/>
        </w:rPr>
        <w:t xml:space="preserve">mértékű építés-szerelési munkára vonatkozó felelősségbiztosítás. Amennyiben a nyertes ajánlattevő a szerződéskötés időpontjában nem rendelkezik a fenti kritériumokkal rendelkező </w:t>
      </w:r>
      <w:r w:rsidR="0091677E">
        <w:rPr>
          <w:rFonts w:ascii="Calibri" w:eastAsia="Times New Roman" w:hAnsi="Calibri" w:cs="Calibri"/>
          <w:color w:val="000000"/>
          <w:sz w:val="24"/>
        </w:rPr>
        <w:t xml:space="preserve">építési-szerelési </w:t>
      </w:r>
      <w:r w:rsidRPr="00010EFF">
        <w:rPr>
          <w:rFonts w:ascii="Calibri" w:eastAsia="Times New Roman" w:hAnsi="Calibri" w:cs="Calibri"/>
          <w:color w:val="000000"/>
          <w:sz w:val="24"/>
        </w:rPr>
        <w:t xml:space="preserve">biztosítással, abban az esetben az a szerződéskötéstől való visszalépést jelenti a Kbt. 131. § (4) bekezdése alapján és az ajánlatkérő a második legkedvezőbb ajánlattevővel köt szerződést. </w:t>
      </w:r>
      <w:r w:rsidRPr="000D1829">
        <w:rPr>
          <w:rFonts w:ascii="Calibri" w:eastAsia="Times New Roman" w:hAnsi="Calibri" w:cs="Calibri"/>
          <w:color w:val="000000"/>
          <w:sz w:val="24"/>
        </w:rPr>
        <w:t>Ajánlattevőnek ajánlatában nyilatkoznia kell, hogy nyertessége esetén a szerződéskötés időpontjában a fenti tartalmú szakmai felelősségbiztosítással rendelkezni fog.</w:t>
      </w:r>
    </w:p>
    <w:p w14:paraId="758F9B24" w14:textId="6E981F29" w:rsidR="0070385C" w:rsidRPr="00711F83" w:rsidRDefault="0070385C" w:rsidP="00711F83">
      <w:pPr>
        <w:pStyle w:val="Listaszerbekezds"/>
        <w:numPr>
          <w:ilvl w:val="1"/>
          <w:numId w:val="1"/>
        </w:numPr>
        <w:suppressAutoHyphens/>
        <w:spacing w:before="60" w:after="60"/>
        <w:ind w:right="150"/>
        <w:rPr>
          <w:rFonts w:ascii="Calibri" w:eastAsia="Times New Roman" w:hAnsi="Calibri" w:cs="Calibri"/>
          <w:color w:val="000000"/>
          <w:sz w:val="24"/>
        </w:rPr>
      </w:pPr>
      <w:r w:rsidRPr="00010EFF">
        <w:rPr>
          <w:rFonts w:ascii="Calibri" w:eastAsia="Times New Roman" w:hAnsi="Calibri" w:cs="Calibri"/>
          <w:color w:val="000000"/>
          <w:sz w:val="24"/>
        </w:rPr>
        <w:t xml:space="preserve">Ajánlattevő az ajánlatban nyilatkozni köteles, hogy nyertessége esetén legkésőbb a szerződéskötés időpontjára szerepelni fog a 191/2009. (IX.15) Kr. szerinti, a Magyar Kereskedelmi és Iparkamara által vezetett építőipari kivitelezés végzésére jogosult cégek nyilvántartásában, (szerződéskötési feltétel). </w:t>
      </w:r>
      <w:r w:rsidRPr="00711F83">
        <w:rPr>
          <w:rFonts w:ascii="Calibri" w:eastAsia="Times New Roman" w:hAnsi="Calibri" w:cs="Calibri"/>
          <w:color w:val="000000"/>
          <w:sz w:val="24"/>
        </w:rPr>
        <w:t>Ha és amennyiben a nyertes ajánlattevő a szerződéskötés időpontjáig nem szerepel az előírt nyilvántartásban, azt ajánlatkérő a szerződéskötéstől való visszalépésként értékeli a Kbt. 131. § (4) bekezdése alapján, amely esetben ajánlatkérő a következő legkedvezőbb ajánlatot tevővel köthet szerződést.</w:t>
      </w:r>
    </w:p>
    <w:p w14:paraId="0AF40D75" w14:textId="773DB354" w:rsidR="0070385C" w:rsidRPr="00B54F05" w:rsidRDefault="0070385C" w:rsidP="00B54F05">
      <w:pPr>
        <w:pStyle w:val="Listaszerbekezds"/>
        <w:numPr>
          <w:ilvl w:val="1"/>
          <w:numId w:val="1"/>
        </w:numPr>
        <w:suppressAutoHyphens/>
        <w:spacing w:before="60" w:after="60"/>
        <w:ind w:right="150"/>
        <w:rPr>
          <w:rFonts w:ascii="Calibri" w:eastAsia="Times New Roman" w:hAnsi="Calibri" w:cs="Calibri"/>
          <w:color w:val="000000"/>
          <w:sz w:val="24"/>
        </w:rPr>
      </w:pPr>
      <w:r w:rsidRPr="00010EFF">
        <w:rPr>
          <w:rFonts w:ascii="Calibri" w:eastAsia="Times New Roman" w:hAnsi="Calibri" w:cs="Calibri"/>
          <w:color w:val="000000"/>
          <w:sz w:val="24"/>
        </w:rPr>
        <w:t>A közbeszerzési dokumentumok letöltését az ajánlattevőnek vagy az ajánlatban megnevezett alvállalkozónak a letöltött közbeszerzési dokumentumok mellékletét képező kitöltött és cégszerűen aláírt Közbeszerzési dokumentumok átvételi igazolás ajánlatkérő részére történő megküldésével (faxon (+36- 1-700-2293) vagy e-mail-en - kozbeszerzes@csendesconsulting.hu) kell igazolnia. A közbeszerzési</w:t>
      </w:r>
      <w:r w:rsidR="00711F83">
        <w:rPr>
          <w:rFonts w:ascii="Calibri" w:eastAsia="Times New Roman" w:hAnsi="Calibri" w:cs="Calibri"/>
          <w:color w:val="000000"/>
          <w:sz w:val="24"/>
        </w:rPr>
        <w:t xml:space="preserve"> </w:t>
      </w:r>
      <w:r w:rsidRPr="00010EFF">
        <w:rPr>
          <w:rFonts w:ascii="Calibri" w:eastAsia="Times New Roman" w:hAnsi="Calibri" w:cs="Calibri"/>
          <w:color w:val="000000"/>
          <w:sz w:val="24"/>
        </w:rPr>
        <w:t xml:space="preserve">dokumentumok letöltéséről szóló nyilatkozatot legkésőbb az ajánlattételi határidő lejártáig kell az ajánlatkérő rendelkezésére bocsátani. A letöltésről szóló igazolás az ajánlattal együtt is benyújtható. </w:t>
      </w:r>
      <w:r w:rsidRPr="00B54F05">
        <w:rPr>
          <w:rFonts w:ascii="Calibri" w:eastAsia="Times New Roman" w:hAnsi="Calibri" w:cs="Calibri"/>
          <w:color w:val="000000"/>
          <w:sz w:val="24"/>
        </w:rPr>
        <w:t>Az érdeklődés jelzésére a Kbt. 41. §-a azzal az eltéréssel alkalmazandó, hogy az elektronikus úton tett nyilatkozatot a gazdasági szereplőknek nem szükséges elektronikus aláírással ellátni.</w:t>
      </w:r>
    </w:p>
    <w:p w14:paraId="1BEE2AA1" w14:textId="77777777" w:rsidR="001E4513" w:rsidRPr="0090135C" w:rsidRDefault="006D341C">
      <w:pPr>
        <w:pStyle w:val="Listaszerbekezds"/>
        <w:numPr>
          <w:ilvl w:val="1"/>
          <w:numId w:val="1"/>
        </w:numPr>
        <w:suppressAutoHyphens/>
        <w:spacing w:before="60" w:after="60"/>
        <w:ind w:left="567" w:right="150"/>
        <w:rPr>
          <w:rFonts w:ascii="Calibri" w:eastAsia="Times New Roman" w:hAnsi="Calibri" w:cs="Calibri"/>
          <w:color w:val="000000"/>
          <w:sz w:val="24"/>
        </w:rPr>
      </w:pPr>
      <w:r w:rsidRPr="0090135C">
        <w:rPr>
          <w:rFonts w:ascii="Calibri" w:eastAsia="Times New Roman" w:hAnsi="Calibri" w:cs="Calibri"/>
          <w:b/>
          <w:color w:val="000000"/>
          <w:sz w:val="24"/>
        </w:rPr>
        <w:t>Az eljárás nyertese</w:t>
      </w:r>
      <w:r w:rsidRPr="0090135C">
        <w:rPr>
          <w:rFonts w:ascii="Calibri" w:eastAsia="Times New Roman" w:hAnsi="Calibri" w:cs="Calibri"/>
          <w:color w:val="000000"/>
          <w:sz w:val="24"/>
        </w:rPr>
        <w:t xml:space="preserve"> az az ajánlattevő, aki az ajánlatkérő által az ajánlattételi felhívásban és a közbeszerzési dokumentumokban meghatározott feltételek alapján, valamint a meghatározott értékelési szempont szerint a legkedvezőbb érvényes ajánlatot tette. 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14:paraId="1BEE2AA2" w14:textId="396E9A51" w:rsidR="001E4513" w:rsidRPr="00B54F05" w:rsidRDefault="006D341C" w:rsidP="00B54F05">
      <w:pPr>
        <w:pStyle w:val="Listaszerbekezds"/>
        <w:numPr>
          <w:ilvl w:val="1"/>
          <w:numId w:val="1"/>
        </w:numPr>
        <w:suppressAutoHyphens/>
        <w:spacing w:before="60" w:after="60"/>
        <w:ind w:left="567" w:right="150"/>
        <w:rPr>
          <w:rFonts w:ascii="Calibri" w:eastAsia="Times New Roman" w:hAnsi="Calibri" w:cs="Calibri"/>
          <w:sz w:val="24"/>
        </w:rPr>
      </w:pPr>
      <w:r w:rsidRPr="006A1F76">
        <w:rPr>
          <w:rFonts w:ascii="Calibri" w:eastAsia="Times New Roman" w:hAnsi="Calibri" w:cs="Calibri"/>
          <w:color w:val="000000"/>
          <w:sz w:val="24"/>
        </w:rPr>
        <w:t xml:space="preserve">Ajánlatkérő előírja, hogy ajánlattevő tájékozódjon a munkavállalók védelmére és a munkafeltételekre vonatkozó olyan kötelezettségekről, amelyeknek a teljesítés helyén és a szerződés teljesítése során meg kell felelni. A tájékoztatást az illetékes szervek ingyenesen teszik elérhetővé. </w:t>
      </w:r>
      <w:r w:rsidRPr="00B54F05">
        <w:rPr>
          <w:rFonts w:ascii="Calibri" w:eastAsia="Times New Roman" w:hAnsi="Calibri" w:cs="Calibri"/>
          <w:color w:val="000000"/>
          <w:sz w:val="24"/>
        </w:rPr>
        <w:t>Ajánlatkérő felhívja a figyelmet a Kbt. 73.§ (4)-(5) bekezdéseiben foglaltakra. A tájékozódási kötelezettsége teljesítéséről ajánlattevőnek ajánlatában nyilatkoznia kell.</w:t>
      </w:r>
    </w:p>
    <w:p w14:paraId="1F8EF093" w14:textId="519CE637" w:rsidR="00757EA4" w:rsidRPr="006A1F76" w:rsidRDefault="006D341C" w:rsidP="00193687">
      <w:pPr>
        <w:pStyle w:val="Listaszerbekezds"/>
        <w:numPr>
          <w:ilvl w:val="1"/>
          <w:numId w:val="1"/>
        </w:numPr>
        <w:suppressAutoHyphens/>
        <w:spacing w:before="60" w:after="60"/>
        <w:ind w:left="567" w:right="150"/>
        <w:rPr>
          <w:rFonts w:ascii="Calibri" w:hAnsi="Calibri" w:cs="Calibri"/>
          <w:sz w:val="24"/>
        </w:rPr>
      </w:pPr>
      <w:r w:rsidRPr="006A1F76">
        <w:rPr>
          <w:rFonts w:ascii="Calibri" w:hAnsi="Calibri" w:cs="Calibri"/>
          <w:sz w:val="24"/>
        </w:rPr>
        <w:t>Változásbejegyzés: 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w:t>
      </w:r>
    </w:p>
    <w:p w14:paraId="7B56DC49" w14:textId="4A70717F" w:rsidR="00C57CAD" w:rsidRPr="006A1F76" w:rsidRDefault="00F85F33" w:rsidP="00F85F33">
      <w:pPr>
        <w:pStyle w:val="Listaszerbekezds"/>
        <w:numPr>
          <w:ilvl w:val="1"/>
          <w:numId w:val="1"/>
        </w:numPr>
        <w:suppressAutoHyphens/>
        <w:spacing w:before="60" w:after="60"/>
        <w:ind w:left="567" w:right="150"/>
        <w:rPr>
          <w:rFonts w:asciiTheme="minorHAnsi" w:hAnsiTheme="minorHAnsi" w:cstheme="minorHAnsi"/>
          <w:sz w:val="24"/>
        </w:rPr>
      </w:pPr>
      <w:r w:rsidRPr="006A1F76">
        <w:rPr>
          <w:rFonts w:ascii="Calibri" w:hAnsi="Calibri" w:cs="Calibri"/>
          <w:sz w:val="24"/>
        </w:rPr>
        <w:lastRenderedPageBreak/>
        <w:t xml:space="preserve">Az ajánlatnak tartalmaznia kell a cégszerűen aláírt nyilatkozatot </w:t>
      </w:r>
      <w:r w:rsidRPr="006A1F76">
        <w:rPr>
          <w:rFonts w:ascii="Calibri" w:hAnsi="Calibri" w:cs="Calibri"/>
          <w:b/>
          <w:sz w:val="24"/>
        </w:rPr>
        <w:t>az üzleti titokról</w:t>
      </w:r>
      <w:r w:rsidRPr="006A1F76">
        <w:rPr>
          <w:rFonts w:ascii="Calibri" w:hAnsi="Calibri" w:cs="Calibri"/>
          <w:sz w:val="24"/>
        </w:rPr>
        <w:t xml:space="preserve"> (Kbt. 44. § (1) bekezdés) (adott esetben). Az ajánlattevő a Kbt. 44. § (1) bekezdése alapján az üzleti titkot tartalmazó elkülönített irathoz indokolást köteles csatolni, amelyben részletesen alátámasztja, hogy az adott információ vagy adat nyilvánosságra hozatala miért és milyen módon okozna számára aránytalan sérelmet. Az indokolás nem megfelelő, </w:t>
      </w:r>
      <w:r w:rsidRPr="006A1F76">
        <w:rPr>
          <w:rFonts w:asciiTheme="minorHAnsi" w:hAnsiTheme="minorHAnsi" w:cstheme="minorHAnsi"/>
          <w:sz w:val="24"/>
        </w:rPr>
        <w:t>amennyiben az általánosság szintjén kerül megfogalmazásra</w:t>
      </w:r>
      <w:r w:rsidR="00152F1C" w:rsidRPr="006A1F76">
        <w:rPr>
          <w:rFonts w:asciiTheme="minorHAnsi" w:hAnsiTheme="minorHAnsi" w:cstheme="minorHAnsi"/>
          <w:sz w:val="24"/>
        </w:rPr>
        <w:t xml:space="preserve">. </w:t>
      </w:r>
    </w:p>
    <w:p w14:paraId="2AE3CDA0" w14:textId="57BA88D9" w:rsidR="00A94A1E" w:rsidRPr="006A1F76" w:rsidRDefault="008E75A6" w:rsidP="008E75A6">
      <w:pPr>
        <w:pStyle w:val="Listaszerbekezds"/>
        <w:numPr>
          <w:ilvl w:val="1"/>
          <w:numId w:val="1"/>
        </w:numPr>
        <w:spacing w:after="0"/>
        <w:rPr>
          <w:rFonts w:asciiTheme="minorHAnsi" w:eastAsia="Times New Roman" w:hAnsiTheme="minorHAnsi" w:cstheme="minorHAnsi"/>
          <w:sz w:val="24"/>
          <w:lang w:eastAsia="ar-SA"/>
        </w:rPr>
      </w:pPr>
      <w:r w:rsidRPr="006A1F76">
        <w:rPr>
          <w:rFonts w:asciiTheme="minorHAnsi" w:eastAsia="Times New Roman" w:hAnsiTheme="minorHAnsi" w:cstheme="minorHAnsi"/>
          <w:sz w:val="24"/>
          <w:lang w:eastAsia="ar-SA"/>
        </w:rPr>
        <w:t>Ajánlatkérő felhívja ajánlattevők figyelmét, hogy a Kbt. 75. § (2) bekezdés e) pontját alkalmazza.</w:t>
      </w:r>
    </w:p>
    <w:p w14:paraId="4E0D1319" w14:textId="43B173FB" w:rsidR="007F2231" w:rsidRPr="006A1F76" w:rsidRDefault="007F2231" w:rsidP="008E75A6">
      <w:pPr>
        <w:pStyle w:val="Listaszerbekezds"/>
        <w:numPr>
          <w:ilvl w:val="1"/>
          <w:numId w:val="1"/>
        </w:numPr>
        <w:spacing w:after="0"/>
        <w:rPr>
          <w:rFonts w:asciiTheme="minorHAnsi" w:eastAsia="Times New Roman" w:hAnsiTheme="minorHAnsi" w:cstheme="minorHAnsi"/>
          <w:sz w:val="24"/>
          <w:lang w:eastAsia="ar-SA"/>
        </w:rPr>
      </w:pPr>
      <w:r w:rsidRPr="006A1F76">
        <w:rPr>
          <w:rFonts w:asciiTheme="minorHAnsi" w:eastAsia="Times New Roman" w:hAnsiTheme="minorHAnsi" w:cstheme="minorHAnsi"/>
          <w:sz w:val="24"/>
          <w:lang w:eastAsia="ar-SA"/>
        </w:rPr>
        <w:t>Ha és amennyiben a közbeszerzési dokumentumok, különösen a tervek és a közbeszerzési műszaki leírás meghatározott gyártmányú vagy eredetű dologra, illetve konkrét eljárásra, vagy védjegyre, szabadalomra, tevékenységre, személyre, típusra vagy adott származásra vagy gyártási folyamatra való hivatkozást tartalmaz, úgy az kizárólag a közbeszerzés tárgyának (a tárgy jellegének) kellően pontos és érthető leírása érdekében történt, a 321/2015. (X. 30.) Korm. rendelet 46. § (3) bekezdés rendelkezései az irányadóak („vagy azzal egyenértékű”). Az egyenértékűség igazolása Ajánlattevő kötelezettsége.</w:t>
      </w:r>
    </w:p>
    <w:p w14:paraId="61A9708A" w14:textId="77777777" w:rsidR="00BE11BF" w:rsidRPr="00BE11BF" w:rsidRDefault="007F2231" w:rsidP="007F2231">
      <w:pPr>
        <w:pStyle w:val="Listaszerbekezds"/>
        <w:numPr>
          <w:ilvl w:val="1"/>
          <w:numId w:val="1"/>
        </w:numPr>
        <w:tabs>
          <w:tab w:val="left" w:pos="426"/>
        </w:tabs>
        <w:suppressAutoHyphens/>
        <w:spacing w:after="0"/>
        <w:ind w:left="227" w:right="150" w:firstLine="57"/>
        <w:rPr>
          <w:rFonts w:asciiTheme="minorHAnsi" w:eastAsia="Times New Roman" w:hAnsiTheme="minorHAnsi" w:cstheme="minorHAnsi"/>
          <w:b/>
          <w:sz w:val="24"/>
          <w:lang w:eastAsia="ar-SA"/>
        </w:rPr>
      </w:pPr>
      <w:r w:rsidRPr="006A1F76">
        <w:rPr>
          <w:rFonts w:asciiTheme="minorHAnsi" w:eastAsia="Times New Roman" w:hAnsiTheme="minorHAnsi" w:cstheme="minorHAnsi"/>
          <w:sz w:val="24"/>
          <w:lang w:eastAsia="ar-SA"/>
        </w:rPr>
        <w:t>Az ajánlat összeállításával és benyújtásával kapcsolatban felmerült összes költség az ajánlattevőt terheli.</w:t>
      </w:r>
      <w:r w:rsidRPr="007F2231">
        <w:rPr>
          <w:rFonts w:asciiTheme="minorHAnsi" w:eastAsia="Times New Roman" w:hAnsiTheme="minorHAnsi" w:cstheme="minorHAnsi"/>
          <w:sz w:val="24"/>
          <w:lang w:eastAsia="ar-SA"/>
        </w:rPr>
        <w:cr/>
      </w:r>
    </w:p>
    <w:p w14:paraId="1BEE2AA7" w14:textId="370BFB03" w:rsidR="001E4513" w:rsidRPr="007F2231" w:rsidRDefault="001A5A6A" w:rsidP="00BE11BF">
      <w:pPr>
        <w:pStyle w:val="Listaszerbekezds"/>
        <w:tabs>
          <w:tab w:val="left" w:pos="426"/>
        </w:tabs>
        <w:suppressAutoHyphens/>
        <w:spacing w:after="0"/>
        <w:ind w:left="284" w:right="150"/>
        <w:rPr>
          <w:rFonts w:asciiTheme="minorHAnsi" w:eastAsia="Times New Roman" w:hAnsiTheme="minorHAnsi" w:cstheme="minorHAnsi"/>
          <w:b/>
          <w:sz w:val="24"/>
          <w:lang w:eastAsia="ar-SA"/>
        </w:rPr>
      </w:pPr>
      <w:r w:rsidRPr="007F2231">
        <w:rPr>
          <w:rFonts w:asciiTheme="minorHAnsi" w:eastAsia="Times New Roman" w:hAnsiTheme="minorHAnsi" w:cstheme="minorHAnsi"/>
          <w:sz w:val="24"/>
          <w:lang w:eastAsia="ar-SA"/>
        </w:rPr>
        <w:t>2</w:t>
      </w:r>
      <w:r w:rsidR="007F2231">
        <w:rPr>
          <w:rFonts w:asciiTheme="minorHAnsi" w:eastAsia="Times New Roman" w:hAnsiTheme="minorHAnsi" w:cstheme="minorHAnsi"/>
          <w:sz w:val="24"/>
          <w:lang w:eastAsia="ar-SA"/>
        </w:rPr>
        <w:t>7</w:t>
      </w:r>
      <w:r w:rsidR="00AF3FBD" w:rsidRPr="007F2231">
        <w:rPr>
          <w:rFonts w:asciiTheme="minorHAnsi" w:eastAsia="Times New Roman" w:hAnsiTheme="minorHAnsi" w:cstheme="minorHAnsi"/>
          <w:sz w:val="24"/>
          <w:lang w:eastAsia="ar-SA"/>
        </w:rPr>
        <w:t>.</w:t>
      </w:r>
      <w:r w:rsidR="00AF3FBD" w:rsidRPr="007F2231">
        <w:rPr>
          <w:rFonts w:asciiTheme="minorHAnsi" w:eastAsia="Times New Roman" w:hAnsiTheme="minorHAnsi" w:cstheme="minorHAnsi"/>
          <w:b/>
          <w:sz w:val="24"/>
          <w:lang w:eastAsia="ar-SA"/>
        </w:rPr>
        <w:t xml:space="preserve"> </w:t>
      </w:r>
      <w:r w:rsidR="00DE11DB" w:rsidRPr="007F2231">
        <w:rPr>
          <w:rFonts w:asciiTheme="minorHAnsi" w:eastAsia="Times New Roman" w:hAnsiTheme="minorHAnsi" w:cstheme="minorHAnsi"/>
          <w:b/>
          <w:sz w:val="24"/>
          <w:lang w:eastAsia="ar-SA"/>
        </w:rPr>
        <w:t>Az a</w:t>
      </w:r>
      <w:r w:rsidR="006D341C" w:rsidRPr="007F2231">
        <w:rPr>
          <w:rFonts w:asciiTheme="minorHAnsi" w:eastAsia="Times New Roman" w:hAnsiTheme="minorHAnsi" w:cstheme="minorHAnsi"/>
          <w:b/>
          <w:sz w:val="24"/>
          <w:lang w:eastAsia="ar-SA"/>
        </w:rPr>
        <w:t>jánlattételi felhívás megküldésének napja:</w:t>
      </w:r>
    </w:p>
    <w:p w14:paraId="4728B15C" w14:textId="77777777" w:rsidR="00BE11BF" w:rsidRDefault="00BE11BF">
      <w:pPr>
        <w:suppressAutoHyphens/>
        <w:spacing w:after="0" w:line="240" w:lineRule="auto"/>
        <w:ind w:left="567" w:right="150" w:hanging="141"/>
        <w:jc w:val="both"/>
        <w:rPr>
          <w:rFonts w:eastAsia="Times New Roman" w:cs="Calibri"/>
          <w:sz w:val="24"/>
          <w:szCs w:val="24"/>
          <w:highlight w:val="yellow"/>
          <w:lang w:eastAsia="ar-SA"/>
        </w:rPr>
      </w:pPr>
    </w:p>
    <w:p w14:paraId="1BEE2AA8" w14:textId="61CF5DEA" w:rsidR="001E4513" w:rsidRDefault="006D341C" w:rsidP="00BE11BF">
      <w:pPr>
        <w:suppressAutoHyphens/>
        <w:spacing w:after="0" w:line="240" w:lineRule="auto"/>
        <w:ind w:left="567" w:right="150"/>
        <w:jc w:val="both"/>
        <w:rPr>
          <w:rFonts w:eastAsia="Times New Roman" w:cs="Calibri"/>
          <w:sz w:val="24"/>
          <w:szCs w:val="24"/>
          <w:lang w:eastAsia="ar-SA"/>
        </w:rPr>
      </w:pPr>
      <w:r w:rsidRPr="00BE11BF">
        <w:rPr>
          <w:rFonts w:eastAsia="Times New Roman" w:cs="Calibri"/>
          <w:sz w:val="24"/>
          <w:szCs w:val="24"/>
          <w:lang w:eastAsia="ar-SA"/>
        </w:rPr>
        <w:t>2</w:t>
      </w:r>
      <w:r w:rsidR="007F2231" w:rsidRPr="00BE11BF">
        <w:rPr>
          <w:rFonts w:eastAsia="Times New Roman" w:cs="Calibri"/>
          <w:sz w:val="24"/>
          <w:szCs w:val="24"/>
          <w:lang w:eastAsia="ar-SA"/>
        </w:rPr>
        <w:t>018</w:t>
      </w:r>
      <w:r w:rsidRPr="00BE11BF">
        <w:rPr>
          <w:rFonts w:eastAsia="Times New Roman" w:cs="Calibri"/>
          <w:sz w:val="24"/>
          <w:szCs w:val="24"/>
          <w:lang w:eastAsia="ar-SA"/>
        </w:rPr>
        <w:t xml:space="preserve">. </w:t>
      </w:r>
      <w:r w:rsidR="00DC1C5F" w:rsidRPr="00BE11BF">
        <w:rPr>
          <w:rFonts w:eastAsia="Times New Roman" w:cs="Calibri"/>
          <w:sz w:val="24"/>
          <w:szCs w:val="24"/>
          <w:lang w:eastAsia="ar-SA"/>
        </w:rPr>
        <w:t>április 1</w:t>
      </w:r>
      <w:r w:rsidR="00BE11BF" w:rsidRPr="00BE11BF">
        <w:rPr>
          <w:rFonts w:eastAsia="Times New Roman" w:cs="Calibri"/>
          <w:sz w:val="24"/>
          <w:szCs w:val="24"/>
          <w:lang w:eastAsia="ar-SA"/>
        </w:rPr>
        <w:t>4</w:t>
      </w:r>
      <w:r w:rsidR="00DC1C5F" w:rsidRPr="00BE11BF">
        <w:rPr>
          <w:rFonts w:eastAsia="Times New Roman" w:cs="Calibri"/>
          <w:sz w:val="24"/>
          <w:szCs w:val="24"/>
          <w:lang w:eastAsia="ar-SA"/>
        </w:rPr>
        <w:t>.</w:t>
      </w:r>
    </w:p>
    <w:p w14:paraId="1BEE2AA9" w14:textId="7605C5F5" w:rsidR="001E4513" w:rsidRPr="00352944" w:rsidRDefault="001E4513" w:rsidP="00B96457">
      <w:pPr>
        <w:suppressAutoHyphens/>
        <w:spacing w:after="0" w:line="240" w:lineRule="auto"/>
        <w:ind w:right="150"/>
        <w:jc w:val="both"/>
        <w:rPr>
          <w:rFonts w:cs="Calibri"/>
          <w:color w:val="000000"/>
          <w:sz w:val="24"/>
          <w:szCs w:val="24"/>
          <w:lang w:eastAsia="ar-SA"/>
        </w:rPr>
      </w:pPr>
    </w:p>
    <w:p w14:paraId="1BEE2AAA" w14:textId="7EE67C87" w:rsidR="00BE11BF" w:rsidRDefault="00BE11BF">
      <w:pPr>
        <w:spacing w:after="0"/>
        <w:rPr>
          <w:rFonts w:cs="Calibri"/>
          <w:color w:val="000000"/>
          <w:sz w:val="24"/>
          <w:szCs w:val="24"/>
          <w:lang w:eastAsia="ar-SA"/>
        </w:rPr>
      </w:pPr>
      <w:r>
        <w:rPr>
          <w:rFonts w:cs="Calibri"/>
          <w:color w:val="000000"/>
          <w:sz w:val="24"/>
          <w:szCs w:val="24"/>
          <w:lang w:eastAsia="ar-SA"/>
        </w:rPr>
        <w:br w:type="page"/>
      </w:r>
    </w:p>
    <w:p w14:paraId="6B445208" w14:textId="77777777" w:rsidR="001E4513" w:rsidRPr="00352944" w:rsidRDefault="001E4513" w:rsidP="00B96457">
      <w:pPr>
        <w:tabs>
          <w:tab w:val="left" w:pos="450"/>
        </w:tabs>
        <w:suppressAutoHyphens/>
        <w:spacing w:after="0" w:line="240" w:lineRule="auto"/>
        <w:ind w:right="170"/>
        <w:jc w:val="both"/>
        <w:rPr>
          <w:rFonts w:cs="Calibri"/>
          <w:color w:val="000000"/>
          <w:sz w:val="24"/>
          <w:szCs w:val="24"/>
          <w:lang w:eastAsia="ar-SA"/>
        </w:rPr>
      </w:pPr>
    </w:p>
    <w:p w14:paraId="1BEE2AAB" w14:textId="77777777" w:rsidR="001E4513" w:rsidRPr="00352944"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b/>
          <w:caps/>
          <w:sz w:val="24"/>
          <w:szCs w:val="24"/>
          <w:lang w:eastAsia="zh-CN"/>
        </w:rPr>
      </w:pPr>
      <w:r w:rsidRPr="00352944">
        <w:rPr>
          <w:rFonts w:cs="Calibri"/>
          <w:b/>
          <w:caps/>
          <w:sz w:val="24"/>
          <w:szCs w:val="24"/>
          <w:lang w:eastAsia="zh-CN"/>
        </w:rPr>
        <w:t>2. kötet</w:t>
      </w:r>
    </w:p>
    <w:p w14:paraId="1BEE2AAC" w14:textId="77777777" w:rsidR="001E4513" w:rsidRPr="00352944"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sz w:val="24"/>
          <w:szCs w:val="24"/>
          <w:lang w:eastAsia="zh-CN"/>
        </w:rPr>
      </w:pPr>
      <w:r w:rsidRPr="00352944">
        <w:rPr>
          <w:rFonts w:cs="Calibri"/>
          <w:b/>
          <w:caps/>
          <w:sz w:val="24"/>
          <w:szCs w:val="24"/>
          <w:lang w:eastAsia="zh-CN"/>
        </w:rPr>
        <w:t>ÚTMUTATÓ Az érdekelt gazdasági szereplők részére</w:t>
      </w:r>
    </w:p>
    <w:p w14:paraId="1BEE2AAD" w14:textId="77777777" w:rsidR="001E4513" w:rsidRPr="00352944" w:rsidRDefault="001E4513">
      <w:pPr>
        <w:suppressAutoHyphens/>
        <w:spacing w:after="0" w:line="100" w:lineRule="atLeast"/>
        <w:jc w:val="both"/>
        <w:textAlignment w:val="baseline"/>
        <w:rPr>
          <w:rFonts w:cs="Calibri"/>
          <w:sz w:val="24"/>
          <w:szCs w:val="24"/>
          <w:lang w:eastAsia="zh-CN"/>
        </w:rPr>
      </w:pPr>
    </w:p>
    <w:p w14:paraId="1BEE2AAE" w14:textId="77777777" w:rsidR="001E4513" w:rsidRPr="00352944" w:rsidRDefault="006D341C">
      <w:pPr>
        <w:numPr>
          <w:ilvl w:val="0"/>
          <w:numId w:val="2"/>
        </w:numPr>
        <w:suppressAutoHyphens/>
        <w:spacing w:after="0" w:line="100" w:lineRule="atLeast"/>
        <w:ind w:left="426" w:hanging="426"/>
        <w:contextualSpacing/>
        <w:jc w:val="both"/>
        <w:textAlignment w:val="baseline"/>
        <w:rPr>
          <w:rFonts w:cs="Calibri"/>
          <w:sz w:val="24"/>
          <w:szCs w:val="24"/>
          <w:lang w:eastAsia="zh-CN"/>
        </w:rPr>
      </w:pPr>
      <w:r w:rsidRPr="00352944">
        <w:rPr>
          <w:rFonts w:cs="Calibri"/>
          <w:b/>
          <w:sz w:val="24"/>
          <w:szCs w:val="24"/>
          <w:lang w:eastAsia="zh-CN"/>
        </w:rPr>
        <w:t>A KÖZBESZERZÉSI DOKUMENTUMOK TARTALMA</w:t>
      </w:r>
    </w:p>
    <w:p w14:paraId="1BEE2AAF" w14:textId="77777777" w:rsidR="001E4513" w:rsidRPr="00352944" w:rsidRDefault="001E4513">
      <w:pPr>
        <w:tabs>
          <w:tab w:val="left" w:pos="2130"/>
        </w:tabs>
        <w:suppressAutoHyphens/>
        <w:spacing w:before="120" w:after="0" w:line="100" w:lineRule="atLeast"/>
        <w:ind w:left="426" w:hanging="426"/>
        <w:contextualSpacing/>
        <w:jc w:val="both"/>
        <w:textAlignment w:val="baseline"/>
        <w:rPr>
          <w:rFonts w:cs="Calibri"/>
          <w:sz w:val="24"/>
          <w:szCs w:val="24"/>
          <w:lang w:eastAsia="zh-CN"/>
        </w:rPr>
      </w:pPr>
    </w:p>
    <w:p w14:paraId="1BEE2AB0" w14:textId="77777777" w:rsidR="001E4513" w:rsidRPr="00352944" w:rsidRDefault="006D341C">
      <w:pPr>
        <w:tabs>
          <w:tab w:val="left" w:pos="2835"/>
        </w:tabs>
        <w:suppressAutoHyphens/>
        <w:spacing w:after="0" w:line="100" w:lineRule="atLeast"/>
        <w:ind w:left="567" w:hanging="567"/>
        <w:jc w:val="both"/>
        <w:textAlignment w:val="baseline"/>
        <w:rPr>
          <w:rFonts w:cs="Calibri"/>
          <w:b/>
          <w:sz w:val="24"/>
          <w:szCs w:val="24"/>
          <w:lang w:eastAsia="zh-CN"/>
        </w:rPr>
      </w:pPr>
      <w:r w:rsidRPr="00352944">
        <w:rPr>
          <w:rFonts w:cs="Calibri"/>
          <w:b/>
          <w:sz w:val="24"/>
          <w:szCs w:val="24"/>
          <w:lang w:eastAsia="zh-CN"/>
        </w:rPr>
        <w:t>1.1.</w:t>
      </w:r>
      <w:r w:rsidRPr="00352944">
        <w:rPr>
          <w:rFonts w:cs="Calibri"/>
          <w:sz w:val="24"/>
          <w:szCs w:val="24"/>
          <w:lang w:eastAsia="zh-CN"/>
        </w:rPr>
        <w:t>A közbeszerzési dokumentumok a következő részekből áll:</w:t>
      </w:r>
    </w:p>
    <w:p w14:paraId="1BEE2AB1" w14:textId="732DAC2E" w:rsidR="001E4513" w:rsidRPr="00352944" w:rsidRDefault="009E49F1">
      <w:pPr>
        <w:suppressAutoHyphens/>
        <w:spacing w:before="120" w:after="0" w:line="100" w:lineRule="atLeast"/>
        <w:ind w:left="567"/>
        <w:contextualSpacing/>
        <w:jc w:val="both"/>
        <w:textAlignment w:val="baseline"/>
        <w:rPr>
          <w:rFonts w:cs="Calibri"/>
          <w:b/>
          <w:sz w:val="24"/>
          <w:szCs w:val="24"/>
          <w:lang w:eastAsia="zh-CN"/>
        </w:rPr>
      </w:pPr>
      <w:r>
        <w:rPr>
          <w:rFonts w:cs="Calibri"/>
          <w:b/>
          <w:sz w:val="24"/>
          <w:szCs w:val="24"/>
          <w:lang w:eastAsia="zh-CN"/>
        </w:rPr>
        <w:t xml:space="preserve">1. </w:t>
      </w:r>
      <w:r w:rsidR="006D341C" w:rsidRPr="00352944">
        <w:rPr>
          <w:rFonts w:cs="Calibri"/>
          <w:b/>
          <w:sz w:val="24"/>
          <w:szCs w:val="24"/>
          <w:lang w:eastAsia="zh-CN"/>
        </w:rPr>
        <w:t xml:space="preserve">KÖTET: </w:t>
      </w:r>
      <w:r w:rsidR="006D341C" w:rsidRPr="00352944">
        <w:rPr>
          <w:rFonts w:cs="Calibri"/>
          <w:b/>
          <w:caps/>
          <w:sz w:val="24"/>
          <w:szCs w:val="24"/>
          <w:lang w:eastAsia="zh-CN"/>
        </w:rPr>
        <w:t>ajánlattételi felhívás</w:t>
      </w:r>
    </w:p>
    <w:p w14:paraId="1BEE2AB2" w14:textId="3A334D22" w:rsidR="001E4513" w:rsidRPr="00352944" w:rsidRDefault="009E49F1">
      <w:pPr>
        <w:suppressAutoHyphens/>
        <w:spacing w:before="120" w:after="0" w:line="100" w:lineRule="atLeast"/>
        <w:ind w:left="567"/>
        <w:contextualSpacing/>
        <w:jc w:val="both"/>
        <w:textAlignment w:val="baseline"/>
        <w:rPr>
          <w:rFonts w:cs="Calibri"/>
          <w:b/>
          <w:sz w:val="24"/>
          <w:szCs w:val="24"/>
          <w:lang w:eastAsia="zh-CN"/>
        </w:rPr>
      </w:pPr>
      <w:r>
        <w:rPr>
          <w:rFonts w:cs="Calibri"/>
          <w:b/>
          <w:sz w:val="24"/>
          <w:szCs w:val="24"/>
          <w:lang w:eastAsia="zh-CN"/>
        </w:rPr>
        <w:t xml:space="preserve">2. </w:t>
      </w:r>
      <w:r w:rsidR="006D341C" w:rsidRPr="00352944">
        <w:rPr>
          <w:rFonts w:cs="Calibri"/>
          <w:b/>
          <w:sz w:val="24"/>
          <w:szCs w:val="24"/>
          <w:lang w:eastAsia="zh-CN"/>
        </w:rPr>
        <w:t>KÖTET: Ú</w:t>
      </w:r>
      <w:r w:rsidR="006D341C" w:rsidRPr="00352944">
        <w:rPr>
          <w:rFonts w:cs="Calibri"/>
          <w:b/>
          <w:caps/>
          <w:sz w:val="24"/>
          <w:szCs w:val="24"/>
          <w:lang w:eastAsia="zh-CN"/>
        </w:rPr>
        <w:t>TMUTATÓ Az érdekelt gazdasági szereplők részére</w:t>
      </w:r>
    </w:p>
    <w:p w14:paraId="1BEE2AB3" w14:textId="5D22E4E5" w:rsidR="001E4513" w:rsidRPr="00352944" w:rsidRDefault="009E49F1">
      <w:pPr>
        <w:suppressAutoHyphens/>
        <w:spacing w:before="120" w:after="0" w:line="100" w:lineRule="atLeast"/>
        <w:ind w:left="567"/>
        <w:contextualSpacing/>
        <w:jc w:val="both"/>
        <w:textAlignment w:val="baseline"/>
        <w:rPr>
          <w:rFonts w:cs="Calibri"/>
          <w:b/>
          <w:sz w:val="24"/>
          <w:szCs w:val="24"/>
          <w:lang w:eastAsia="zh-CN"/>
        </w:rPr>
      </w:pPr>
      <w:r>
        <w:rPr>
          <w:rFonts w:cs="Calibri"/>
          <w:b/>
          <w:sz w:val="24"/>
          <w:szCs w:val="24"/>
          <w:lang w:eastAsia="zh-CN"/>
        </w:rPr>
        <w:t xml:space="preserve">3. </w:t>
      </w:r>
      <w:r w:rsidR="006D341C" w:rsidRPr="00352944">
        <w:rPr>
          <w:rFonts w:cs="Calibri"/>
          <w:b/>
          <w:sz w:val="24"/>
          <w:szCs w:val="24"/>
          <w:lang w:eastAsia="zh-CN"/>
        </w:rPr>
        <w:t xml:space="preserve">KÖTET: SZERZŐDÉSTERVEZET </w:t>
      </w:r>
    </w:p>
    <w:p w14:paraId="1BEE2AB4" w14:textId="1EB41357" w:rsidR="001E4513" w:rsidRDefault="009E49F1">
      <w:pPr>
        <w:suppressAutoHyphens/>
        <w:spacing w:before="120" w:after="0" w:line="100" w:lineRule="atLeast"/>
        <w:ind w:left="567"/>
        <w:contextualSpacing/>
        <w:jc w:val="both"/>
        <w:textAlignment w:val="baseline"/>
        <w:rPr>
          <w:rFonts w:cs="Calibri"/>
          <w:b/>
          <w:sz w:val="24"/>
          <w:szCs w:val="24"/>
          <w:lang w:eastAsia="zh-CN"/>
        </w:rPr>
      </w:pPr>
      <w:r>
        <w:rPr>
          <w:rFonts w:cs="Calibri"/>
          <w:b/>
          <w:sz w:val="24"/>
          <w:szCs w:val="24"/>
          <w:lang w:eastAsia="zh-CN"/>
        </w:rPr>
        <w:t xml:space="preserve">4. </w:t>
      </w:r>
      <w:r w:rsidR="006D341C" w:rsidRPr="00352944">
        <w:rPr>
          <w:rFonts w:cs="Calibri"/>
          <w:b/>
          <w:sz w:val="24"/>
          <w:szCs w:val="24"/>
          <w:lang w:eastAsia="zh-CN"/>
        </w:rPr>
        <w:t>KÖTET: AJÁNLOTT IGAZOLÁS- ÉS NYILATKOZATMINTÁK</w:t>
      </w:r>
    </w:p>
    <w:p w14:paraId="035FD2BF" w14:textId="7825AE33" w:rsidR="00BA0CB1" w:rsidRPr="00352944" w:rsidRDefault="00BA0CB1">
      <w:pPr>
        <w:suppressAutoHyphens/>
        <w:spacing w:before="120" w:after="0" w:line="100" w:lineRule="atLeast"/>
        <w:ind w:left="567"/>
        <w:contextualSpacing/>
        <w:jc w:val="both"/>
        <w:textAlignment w:val="baseline"/>
        <w:rPr>
          <w:rFonts w:cs="Calibri"/>
          <w:b/>
          <w:sz w:val="24"/>
          <w:szCs w:val="24"/>
          <w:lang w:eastAsia="zh-CN"/>
        </w:rPr>
      </w:pPr>
      <w:r>
        <w:rPr>
          <w:rFonts w:cs="Calibri"/>
          <w:b/>
          <w:sz w:val="24"/>
          <w:szCs w:val="24"/>
          <w:lang w:eastAsia="zh-CN"/>
        </w:rPr>
        <w:t>5. KÖTET: ÁRAZATLAN KÖLTSÉGVETÉS</w:t>
      </w:r>
    </w:p>
    <w:p w14:paraId="1BEE2AB5" w14:textId="77777777" w:rsidR="001E4513" w:rsidRPr="00352944" w:rsidRDefault="001E4513">
      <w:pPr>
        <w:suppressAutoHyphens/>
        <w:spacing w:before="120" w:after="0" w:line="100" w:lineRule="atLeast"/>
        <w:contextualSpacing/>
        <w:jc w:val="both"/>
        <w:textAlignment w:val="baseline"/>
        <w:rPr>
          <w:rFonts w:cs="Calibri"/>
          <w:b/>
          <w:sz w:val="24"/>
          <w:szCs w:val="24"/>
          <w:lang w:eastAsia="zh-CN"/>
        </w:rPr>
      </w:pPr>
    </w:p>
    <w:p w14:paraId="1BEE2AB8" w14:textId="77777777" w:rsidR="001E4513" w:rsidRPr="00352944" w:rsidRDefault="006D341C">
      <w:pPr>
        <w:tabs>
          <w:tab w:val="left" w:pos="2835"/>
        </w:tabs>
        <w:suppressAutoHyphens/>
        <w:spacing w:after="0" w:line="100" w:lineRule="atLeast"/>
        <w:ind w:left="567" w:hanging="567"/>
        <w:jc w:val="both"/>
        <w:textAlignment w:val="baseline"/>
        <w:rPr>
          <w:rFonts w:cs="Calibri"/>
          <w:sz w:val="24"/>
          <w:szCs w:val="24"/>
          <w:lang w:eastAsia="zh-CN"/>
        </w:rPr>
      </w:pPr>
      <w:r w:rsidRPr="00352944">
        <w:rPr>
          <w:rFonts w:cs="Calibri"/>
          <w:b/>
          <w:sz w:val="24"/>
          <w:szCs w:val="24"/>
          <w:lang w:eastAsia="zh-CN"/>
        </w:rPr>
        <w:t>1.2.</w:t>
      </w:r>
      <w:r w:rsidRPr="00352944">
        <w:rPr>
          <w:rFonts w:cs="Calibri"/>
          <w:b/>
          <w:sz w:val="24"/>
          <w:szCs w:val="24"/>
          <w:lang w:eastAsia="zh-CN"/>
        </w:rPr>
        <w:tab/>
      </w:r>
      <w:r w:rsidRPr="00352944">
        <w:rPr>
          <w:rFonts w:cs="Calibri"/>
          <w:sz w:val="24"/>
          <w:szCs w:val="24"/>
          <w:lang w:eastAsia="zh-CN"/>
        </w:rPr>
        <w:t>Jelen közbeszerzési dokumentumok nem mindenben ismétli meg az ajánlattételi felhívásban foglaltakat, a közbeszerzési dokumentumok az ajánlattételi felhívással együtt kezelendő. Az ajánlattevők kizárólagos kockázata, hogy gondosan megvizsgálják a közbeszerzési dokumentumokat és annak minden kiegészítését, amely esetleg az ajánlati időszak alatt kerül kibocsátásra, valamint, hogy megbízható információkat szerezzenek be minden olyan körülmény és kötelezettség vonatkozásában, amely bármilyen módon is befolyásolhatja az ajánlat természetét vagy jellemzőit.</w:t>
      </w:r>
    </w:p>
    <w:p w14:paraId="1BEE2AB9" w14:textId="77777777" w:rsidR="001E4513" w:rsidRPr="00352944" w:rsidRDefault="001E4513">
      <w:pPr>
        <w:tabs>
          <w:tab w:val="left" w:pos="2835"/>
        </w:tabs>
        <w:suppressAutoHyphens/>
        <w:spacing w:after="0" w:line="100" w:lineRule="atLeast"/>
        <w:ind w:left="567" w:hanging="567"/>
        <w:jc w:val="both"/>
        <w:textAlignment w:val="baseline"/>
        <w:rPr>
          <w:rFonts w:cs="Calibri"/>
          <w:sz w:val="24"/>
          <w:szCs w:val="24"/>
          <w:lang w:eastAsia="zh-CN"/>
        </w:rPr>
      </w:pPr>
    </w:p>
    <w:p w14:paraId="1BEE2ABA" w14:textId="77777777" w:rsidR="001E4513" w:rsidRPr="00352944" w:rsidRDefault="006D341C">
      <w:pPr>
        <w:tabs>
          <w:tab w:val="left" w:pos="2835"/>
        </w:tabs>
        <w:suppressAutoHyphens/>
        <w:spacing w:after="0" w:line="100" w:lineRule="atLeast"/>
        <w:ind w:left="567" w:hanging="567"/>
        <w:jc w:val="both"/>
        <w:textAlignment w:val="baseline"/>
        <w:rPr>
          <w:rFonts w:cs="Calibri"/>
          <w:sz w:val="24"/>
          <w:szCs w:val="24"/>
          <w:lang w:eastAsia="zh-CN"/>
        </w:rPr>
      </w:pPr>
      <w:r w:rsidRPr="00352944">
        <w:rPr>
          <w:rFonts w:cs="Calibri"/>
          <w:b/>
          <w:sz w:val="24"/>
          <w:szCs w:val="24"/>
          <w:lang w:eastAsia="zh-CN"/>
        </w:rPr>
        <w:t>1.3.</w:t>
      </w:r>
      <w:r w:rsidRPr="00352944">
        <w:rPr>
          <w:rFonts w:cs="Calibri"/>
          <w:sz w:val="24"/>
          <w:szCs w:val="24"/>
          <w:lang w:eastAsia="zh-CN"/>
        </w:rPr>
        <w:tab/>
        <w:t xml:space="preserve">Az ajánlattevőknek a közbeszerzési dokumentumokban közölt információkat bizalmas anyagként kell kezelniük, amelyről harmadik félnek semmiféle részletet ki nem szolgáltathatnak, hacsak e harmadik fél nem készít és nyújt be ajánlatot az ajánlattevő számára a munka egy részére vonatkozóan (alvállalkozó), vagy </w:t>
      </w:r>
      <w:bookmarkStart w:id="25" w:name="pr401"/>
      <w:r w:rsidRPr="00352944">
        <w:rPr>
          <w:rFonts w:cs="Calibri"/>
          <w:sz w:val="24"/>
          <w:szCs w:val="24"/>
          <w:lang w:eastAsia="zh-CN"/>
        </w:rPr>
        <w:t>az alkalmasság igazolásában részt vesz a gazdasági szereplő</w:t>
      </w:r>
      <w:bookmarkEnd w:id="25"/>
      <w:r w:rsidRPr="00352944">
        <w:rPr>
          <w:rFonts w:cs="Calibri"/>
          <w:sz w:val="24"/>
          <w:szCs w:val="24"/>
          <w:lang w:eastAsia="zh-CN"/>
        </w:rPr>
        <w:t>. Sem a közbeszerzési dokumentumokat, sem annak részeit, vagy másolatait nem lehet másra felhasználni, mint ajánlattételre, és az abban leírt szolgáltatások céljára.</w:t>
      </w:r>
    </w:p>
    <w:p w14:paraId="1BEE2ABB" w14:textId="77777777" w:rsidR="001E4513" w:rsidRPr="00352944" w:rsidRDefault="001E4513">
      <w:pPr>
        <w:tabs>
          <w:tab w:val="left" w:pos="2130"/>
        </w:tabs>
        <w:suppressAutoHyphens/>
        <w:spacing w:after="0" w:line="100" w:lineRule="atLeast"/>
        <w:ind w:left="426" w:hanging="426"/>
        <w:contextualSpacing/>
        <w:jc w:val="both"/>
        <w:textAlignment w:val="baseline"/>
        <w:rPr>
          <w:rFonts w:cs="Calibri"/>
          <w:sz w:val="24"/>
          <w:szCs w:val="24"/>
          <w:lang w:eastAsia="zh-CN"/>
        </w:rPr>
      </w:pPr>
    </w:p>
    <w:p w14:paraId="1BEE2ABC" w14:textId="77777777" w:rsidR="001E4513" w:rsidRPr="00352944" w:rsidRDefault="006D341C">
      <w:pPr>
        <w:numPr>
          <w:ilvl w:val="0"/>
          <w:numId w:val="2"/>
        </w:numPr>
        <w:suppressAutoHyphens/>
        <w:spacing w:after="0" w:line="100" w:lineRule="atLeast"/>
        <w:ind w:left="426" w:hanging="426"/>
        <w:contextualSpacing/>
        <w:jc w:val="both"/>
        <w:textAlignment w:val="baseline"/>
        <w:rPr>
          <w:rFonts w:cs="Calibri"/>
          <w:sz w:val="24"/>
          <w:szCs w:val="24"/>
          <w:lang w:eastAsia="zh-CN"/>
        </w:rPr>
      </w:pPr>
      <w:r w:rsidRPr="00352944">
        <w:rPr>
          <w:rFonts w:cs="Calibri"/>
          <w:b/>
          <w:sz w:val="24"/>
          <w:szCs w:val="24"/>
          <w:lang w:eastAsia="zh-CN"/>
        </w:rPr>
        <w:t>KIEGÉSZÍTŐ TÁJÉKOZTATÁS</w:t>
      </w:r>
    </w:p>
    <w:p w14:paraId="1BEE2ABD" w14:textId="77777777" w:rsidR="001E4513" w:rsidRPr="00352944" w:rsidRDefault="001E4513">
      <w:pPr>
        <w:tabs>
          <w:tab w:val="left" w:pos="567"/>
        </w:tabs>
        <w:suppressAutoHyphens/>
        <w:spacing w:before="120" w:after="0" w:line="100" w:lineRule="atLeast"/>
        <w:contextualSpacing/>
        <w:jc w:val="both"/>
        <w:textAlignment w:val="baseline"/>
        <w:rPr>
          <w:rFonts w:cs="Calibri"/>
          <w:sz w:val="24"/>
          <w:szCs w:val="24"/>
          <w:lang w:eastAsia="zh-CN"/>
        </w:rPr>
      </w:pPr>
    </w:p>
    <w:p w14:paraId="1BEE2ABE" w14:textId="77777777" w:rsidR="001E4513" w:rsidRPr="00352944" w:rsidRDefault="006D341C">
      <w:pPr>
        <w:numPr>
          <w:ilvl w:val="0"/>
          <w:numId w:val="8"/>
        </w:numPr>
        <w:tabs>
          <w:tab w:val="left" w:pos="567"/>
        </w:tabs>
        <w:spacing w:before="60" w:after="60" w:line="240" w:lineRule="auto"/>
        <w:ind w:left="567" w:hanging="567"/>
        <w:jc w:val="both"/>
        <w:rPr>
          <w:rFonts w:cs="Calibri"/>
          <w:sz w:val="24"/>
          <w:szCs w:val="24"/>
        </w:rPr>
      </w:pPr>
      <w:bookmarkStart w:id="26" w:name="pr339"/>
      <w:bookmarkEnd w:id="26"/>
      <w:r w:rsidRPr="00352944">
        <w:rPr>
          <w:rFonts w:cs="Calibri"/>
          <w:sz w:val="24"/>
          <w:szCs w:val="24"/>
        </w:rPr>
        <w:t>Bármely gazdasági szereplő kiegészítő tájékoztatást a következő kapcsolattartási pontokon szerezhet:</w:t>
      </w:r>
    </w:p>
    <w:p w14:paraId="1BEE2ABF" w14:textId="795CDD13" w:rsidR="001E4513" w:rsidRPr="00352944" w:rsidRDefault="004966B7">
      <w:pPr>
        <w:pStyle w:val="standard"/>
        <w:spacing w:before="60" w:after="60"/>
        <w:jc w:val="center"/>
        <w:rPr>
          <w:rFonts w:ascii="Calibri" w:hAnsi="Calibri" w:cs="Calibri"/>
          <w:b/>
        </w:rPr>
      </w:pPr>
      <w:r>
        <w:rPr>
          <w:rFonts w:ascii="Calibri" w:hAnsi="Calibri" w:cs="Calibri"/>
          <w:b/>
        </w:rPr>
        <w:t xml:space="preserve">Csendes Consulting </w:t>
      </w:r>
      <w:r w:rsidR="00BA0CB1">
        <w:rPr>
          <w:rFonts w:ascii="Calibri" w:hAnsi="Calibri" w:cs="Calibri"/>
          <w:b/>
        </w:rPr>
        <w:t>Zr</w:t>
      </w:r>
      <w:r>
        <w:rPr>
          <w:rFonts w:ascii="Calibri" w:hAnsi="Calibri" w:cs="Calibri"/>
          <w:b/>
        </w:rPr>
        <w:t xml:space="preserve">t. </w:t>
      </w:r>
    </w:p>
    <w:p w14:paraId="1BEE2AC0" w14:textId="1A23890B" w:rsidR="001E4513" w:rsidRPr="00352944" w:rsidRDefault="004966B7">
      <w:pPr>
        <w:pStyle w:val="standard"/>
        <w:spacing w:before="60" w:after="60"/>
        <w:jc w:val="center"/>
        <w:rPr>
          <w:rFonts w:ascii="Calibri" w:hAnsi="Calibri" w:cs="Calibri"/>
          <w:b/>
        </w:rPr>
      </w:pPr>
      <w:r>
        <w:rPr>
          <w:rFonts w:ascii="Calibri" w:hAnsi="Calibri" w:cs="Calibri"/>
          <w:b/>
        </w:rPr>
        <w:t xml:space="preserve">1051 Budapest, József nádor tér 5-6. III. emelet </w:t>
      </w:r>
    </w:p>
    <w:p w14:paraId="1BEE2AC1" w14:textId="56D654E9" w:rsidR="001E4513" w:rsidRPr="00352944" w:rsidRDefault="006D341C">
      <w:pPr>
        <w:spacing w:before="60" w:after="60" w:line="240" w:lineRule="auto"/>
        <w:jc w:val="center"/>
        <w:rPr>
          <w:rFonts w:cs="Calibri"/>
          <w:b/>
          <w:sz w:val="24"/>
          <w:szCs w:val="24"/>
        </w:rPr>
      </w:pPr>
      <w:r w:rsidRPr="00352944">
        <w:rPr>
          <w:rFonts w:cs="Calibri"/>
          <w:b/>
          <w:sz w:val="24"/>
          <w:szCs w:val="24"/>
        </w:rPr>
        <w:t xml:space="preserve">E-mail: </w:t>
      </w:r>
      <w:r w:rsidR="008D59CE">
        <w:rPr>
          <w:rFonts w:cs="Calibri"/>
          <w:b/>
          <w:sz w:val="24"/>
          <w:szCs w:val="24"/>
        </w:rPr>
        <w:t>kozbeszerzes@csendesconsulting.hu</w:t>
      </w:r>
    </w:p>
    <w:p w14:paraId="1BEE2AC2" w14:textId="715C9019" w:rsidR="001E4513" w:rsidRPr="00352944" w:rsidRDefault="008D59CE" w:rsidP="00172486">
      <w:pPr>
        <w:pStyle w:val="Alaprtelmezett"/>
        <w:spacing w:before="60" w:after="240" w:line="240" w:lineRule="auto"/>
        <w:jc w:val="center"/>
        <w:rPr>
          <w:rFonts w:ascii="Calibri" w:hAnsi="Calibri" w:cs="Calibri"/>
          <w:color w:val="00000A"/>
        </w:rPr>
      </w:pPr>
      <w:r>
        <w:rPr>
          <w:rFonts w:ascii="Calibri" w:hAnsi="Calibri" w:cs="Calibri"/>
          <w:b/>
          <w:color w:val="00000A"/>
        </w:rPr>
        <w:t xml:space="preserve">Fax: </w:t>
      </w:r>
      <w:r w:rsidR="00172486" w:rsidRPr="00172486">
        <w:rPr>
          <w:rFonts w:ascii="Calibri" w:eastAsia="Calibri" w:hAnsi="Calibri" w:cs="Calibri"/>
          <w:b/>
          <w:bCs w:val="0"/>
          <w:color w:val="00000A"/>
          <w:lang w:eastAsia="en-US"/>
        </w:rPr>
        <w:t>+36-1-700-2293</w:t>
      </w:r>
    </w:p>
    <w:p w14:paraId="1BEE2AC3" w14:textId="6446BA1A" w:rsidR="001E4513" w:rsidRDefault="006D341C">
      <w:pPr>
        <w:numPr>
          <w:ilvl w:val="0"/>
          <w:numId w:val="8"/>
        </w:numPr>
        <w:tabs>
          <w:tab w:val="left" w:pos="567"/>
        </w:tabs>
        <w:spacing w:before="60" w:after="60" w:line="240" w:lineRule="auto"/>
        <w:ind w:left="567" w:hanging="567"/>
        <w:jc w:val="both"/>
        <w:rPr>
          <w:rFonts w:cs="Calibri"/>
          <w:sz w:val="24"/>
          <w:szCs w:val="24"/>
        </w:rPr>
      </w:pPr>
      <w:r w:rsidRPr="00352944">
        <w:rPr>
          <w:rFonts w:cs="Calibri"/>
          <w:sz w:val="24"/>
          <w:szCs w:val="24"/>
        </w:rPr>
        <w:t>Ajánlatkérő nem vállal felelősséget azért, ha egy gazdasági szereplő nem adja meg azon elérhetőségeit, melyekre a kiegészítő tájékoztatás megadását várja és ezáltal Ajánlatkérő nem képes a tájékoztatás célszemélyhez történő megküldésére (vagy téves, illetve az ajánlattételi felhívás megküldésekor rendelkezésére álló címre küldi meg a tájékoztatást).</w:t>
      </w:r>
    </w:p>
    <w:p w14:paraId="085E53C3" w14:textId="77777777" w:rsidR="00A86023" w:rsidRPr="00352944" w:rsidRDefault="00A86023" w:rsidP="00A86023">
      <w:pPr>
        <w:tabs>
          <w:tab w:val="left" w:pos="567"/>
        </w:tabs>
        <w:spacing w:before="60" w:after="60" w:line="240" w:lineRule="auto"/>
        <w:ind w:left="567"/>
        <w:jc w:val="both"/>
        <w:rPr>
          <w:rFonts w:cs="Calibri"/>
          <w:sz w:val="24"/>
          <w:szCs w:val="24"/>
        </w:rPr>
      </w:pPr>
    </w:p>
    <w:p w14:paraId="61D0E3E2" w14:textId="77777777" w:rsidR="009B033E" w:rsidRDefault="006D341C" w:rsidP="009B033E">
      <w:pPr>
        <w:numPr>
          <w:ilvl w:val="0"/>
          <w:numId w:val="8"/>
        </w:numPr>
        <w:tabs>
          <w:tab w:val="left" w:pos="567"/>
        </w:tabs>
        <w:spacing w:before="60" w:after="60" w:line="240" w:lineRule="auto"/>
        <w:ind w:left="567" w:hanging="567"/>
        <w:jc w:val="both"/>
        <w:rPr>
          <w:rFonts w:cs="Calibri"/>
          <w:sz w:val="24"/>
          <w:szCs w:val="24"/>
        </w:rPr>
      </w:pPr>
      <w:r w:rsidRPr="00352944">
        <w:rPr>
          <w:rFonts w:cs="Calibri"/>
          <w:sz w:val="24"/>
          <w:szCs w:val="24"/>
        </w:rPr>
        <w:lastRenderedPageBreak/>
        <w:t xml:space="preserve">A kiegészítő tájékoztatást a gazdasági szereplők azonos feltételek mellett kapják meg írásban, telefax útján és e-mailben a dokumentáció átvétele vagy a kérdésfeltevés során feltüntetett telefaxszámra és e-mail címre. A kiegészítő tájékoztatás akkor minősül kézbesítettnek, ha a gazdasági szereplő a kiegészítő tájékoztatást akár telefax, email, vagy akár személyes kézbesítés útján megkapta, vagy szabályszerű értesítés mellett nem vette át. </w:t>
      </w:r>
    </w:p>
    <w:p w14:paraId="24F108BC" w14:textId="77777777" w:rsidR="009B033E" w:rsidRDefault="009B033E" w:rsidP="009B033E">
      <w:pPr>
        <w:tabs>
          <w:tab w:val="left" w:pos="567"/>
        </w:tabs>
        <w:spacing w:before="60" w:after="60" w:line="240" w:lineRule="auto"/>
        <w:ind w:left="567"/>
        <w:jc w:val="both"/>
        <w:rPr>
          <w:rFonts w:cs="Calibri"/>
          <w:sz w:val="24"/>
          <w:szCs w:val="24"/>
        </w:rPr>
      </w:pPr>
    </w:p>
    <w:p w14:paraId="1BEE2AC5" w14:textId="1493E13D" w:rsidR="001E4513" w:rsidRPr="00352944" w:rsidRDefault="006D341C" w:rsidP="009B033E">
      <w:pPr>
        <w:tabs>
          <w:tab w:val="left" w:pos="567"/>
        </w:tabs>
        <w:spacing w:before="60" w:after="240" w:line="240" w:lineRule="auto"/>
        <w:ind w:left="567"/>
        <w:jc w:val="both"/>
        <w:rPr>
          <w:rFonts w:cs="Calibri"/>
          <w:sz w:val="24"/>
          <w:szCs w:val="24"/>
        </w:rPr>
      </w:pPr>
      <w:r w:rsidRPr="009B033E">
        <w:rPr>
          <w:rFonts w:cs="Calibri"/>
          <w:sz w:val="24"/>
          <w:szCs w:val="24"/>
        </w:rPr>
        <w:t xml:space="preserve">A kiegészítő tájékoztatások kézhezvételét az ajánlattevőknek haladéktalanul vissza </w:t>
      </w:r>
      <w:r w:rsidR="009B033E" w:rsidRPr="009B033E">
        <w:rPr>
          <w:rFonts w:cs="Calibri"/>
        </w:rPr>
        <w:t>kell</w:t>
      </w:r>
      <w:r w:rsidR="004A6592">
        <w:rPr>
          <w:rFonts w:cs="Calibri"/>
        </w:rPr>
        <w:t xml:space="preserve"> </w:t>
      </w:r>
      <w:r w:rsidRPr="009B033E">
        <w:rPr>
          <w:rFonts w:cs="Calibri"/>
          <w:sz w:val="24"/>
          <w:szCs w:val="24"/>
        </w:rPr>
        <w:t xml:space="preserve">igazolniuk. Kérjük a Tisztelt Ajánlattevőket, hogy a válaszok megérkezéséről a </w:t>
      </w:r>
      <w:r w:rsidR="009B033E" w:rsidRPr="009B033E">
        <w:rPr>
          <w:rFonts w:cs="Calibri"/>
          <w:sz w:val="24"/>
          <w:szCs w:val="24"/>
        </w:rPr>
        <w:t>36-1-700-2293</w:t>
      </w:r>
      <w:r w:rsidRPr="00352944">
        <w:rPr>
          <w:rFonts w:cs="Calibri"/>
          <w:sz w:val="24"/>
          <w:szCs w:val="24"/>
        </w:rPr>
        <w:t xml:space="preserve">-as faxszámra vagy a </w:t>
      </w:r>
      <w:hyperlink r:id="rId15" w:history="1">
        <w:r w:rsidR="009B033E" w:rsidRPr="00ED56FB">
          <w:rPr>
            <w:rStyle w:val="Hiperhivatkozs"/>
            <w:rFonts w:cs="Calibri"/>
            <w:sz w:val="24"/>
            <w:szCs w:val="24"/>
          </w:rPr>
          <w:t>kozbeszerzes@csendeconsulting.hu</w:t>
        </w:r>
      </w:hyperlink>
      <w:r w:rsidR="009B033E">
        <w:rPr>
          <w:rFonts w:cs="Calibri"/>
          <w:sz w:val="24"/>
          <w:szCs w:val="24"/>
        </w:rPr>
        <w:t xml:space="preserve"> </w:t>
      </w:r>
      <w:r w:rsidRPr="00352944">
        <w:rPr>
          <w:rFonts w:cs="Calibri"/>
          <w:sz w:val="24"/>
          <w:szCs w:val="24"/>
        </w:rPr>
        <w:t>e-mail címre küldjenek visszajelzést!</w:t>
      </w:r>
    </w:p>
    <w:p w14:paraId="1BEE2AC6" w14:textId="4CA015F8" w:rsidR="001E4513" w:rsidRPr="00352944" w:rsidRDefault="00836BC4">
      <w:pPr>
        <w:pStyle w:val="Listaszerbekezds"/>
        <w:numPr>
          <w:ilvl w:val="0"/>
          <w:numId w:val="8"/>
        </w:numPr>
        <w:ind w:left="567"/>
        <w:rPr>
          <w:rFonts w:ascii="Calibri" w:hAnsi="Calibri" w:cs="Calibri"/>
          <w:sz w:val="24"/>
        </w:rPr>
      </w:pPr>
      <w:r>
        <w:rPr>
          <w:rFonts w:ascii="Calibri" w:hAnsi="Calibri" w:cs="Calibri"/>
          <w:sz w:val="24"/>
        </w:rPr>
        <w:t xml:space="preserve"> </w:t>
      </w:r>
      <w:r w:rsidR="006D341C" w:rsidRPr="00352944">
        <w:rPr>
          <w:rFonts w:ascii="Calibri" w:hAnsi="Calibri" w:cs="Calibri"/>
          <w:sz w:val="24"/>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1BEE2AC7" w14:textId="77777777" w:rsidR="001E4513" w:rsidRPr="00352944" w:rsidRDefault="001E4513">
      <w:pPr>
        <w:pStyle w:val="Listaszerbekezds"/>
        <w:ind w:left="567" w:hanging="436"/>
        <w:rPr>
          <w:rFonts w:ascii="Calibri" w:hAnsi="Calibri" w:cs="Calibri"/>
          <w:sz w:val="24"/>
        </w:rPr>
      </w:pPr>
    </w:p>
    <w:p w14:paraId="1BEE2AC8" w14:textId="77777777" w:rsidR="001E4513" w:rsidRPr="00352944" w:rsidRDefault="006D341C">
      <w:pPr>
        <w:pStyle w:val="Listaszerbekezds"/>
        <w:numPr>
          <w:ilvl w:val="0"/>
          <w:numId w:val="11"/>
        </w:numPr>
        <w:tabs>
          <w:tab w:val="left" w:pos="708"/>
          <w:tab w:val="left" w:pos="1134"/>
          <w:tab w:val="left" w:pos="1419"/>
        </w:tabs>
        <w:suppressAutoHyphens/>
        <w:spacing w:before="0" w:after="0"/>
        <w:ind w:hanging="540"/>
        <w:rPr>
          <w:rFonts w:ascii="Calibri" w:hAnsi="Calibri" w:cs="Calibri"/>
          <w:sz w:val="24"/>
        </w:rPr>
      </w:pPr>
      <w:r w:rsidRPr="00352944">
        <w:rPr>
          <w:rFonts w:ascii="Calibri" w:hAnsi="Calibri" w:cs="Calibri"/>
          <w:b/>
          <w:bCs/>
          <w:caps/>
          <w:sz w:val="24"/>
        </w:rPr>
        <w:t>Az ajánlatok benyújtása</w:t>
      </w:r>
    </w:p>
    <w:p w14:paraId="1BEE2AC9" w14:textId="77777777" w:rsidR="001E4513" w:rsidRPr="00352944" w:rsidRDefault="001E4513">
      <w:pPr>
        <w:pStyle w:val="Listaszerbekezds"/>
        <w:tabs>
          <w:tab w:val="left" w:pos="426"/>
        </w:tabs>
        <w:spacing w:before="0" w:after="0"/>
        <w:ind w:left="0"/>
        <w:rPr>
          <w:rFonts w:ascii="Calibri" w:hAnsi="Calibri" w:cs="Calibri"/>
          <w:sz w:val="24"/>
        </w:rPr>
      </w:pPr>
    </w:p>
    <w:p w14:paraId="1BEE2ACA" w14:textId="77777777" w:rsidR="001E4513" w:rsidRPr="00352944" w:rsidRDefault="006D341C">
      <w:pPr>
        <w:pStyle w:val="Listaszerbekezds"/>
        <w:numPr>
          <w:ilvl w:val="1"/>
          <w:numId w:val="11"/>
        </w:numPr>
        <w:tabs>
          <w:tab w:val="left" w:pos="708"/>
          <w:tab w:val="left" w:pos="1275"/>
          <w:tab w:val="left" w:pos="1701"/>
        </w:tabs>
        <w:suppressAutoHyphens/>
        <w:spacing w:before="0" w:after="0"/>
        <w:ind w:left="567" w:hanging="567"/>
        <w:rPr>
          <w:rFonts w:ascii="Calibri" w:hAnsi="Calibri" w:cs="Calibri"/>
          <w:sz w:val="24"/>
        </w:rPr>
      </w:pPr>
      <w:r w:rsidRPr="00352944">
        <w:rPr>
          <w:rFonts w:ascii="Calibri" w:hAnsi="Calibri" w:cs="Calibri"/>
          <w:sz w:val="24"/>
        </w:rPr>
        <w:t>Az ajánlattevőnek a Kbt.-ben, az eljárást megindító felhívásban, illetve jelen közbeszerzési dokumentumokban meghatározott tartalmi és formai követelmények maradéktalan figyelembevételével és az előírt kötelező okiratok, dokumentumok, nyilatkozatok (a továbbiakban együttesen: mellékletek) becsatolásával kell ajánlatát benyújtania.</w:t>
      </w:r>
    </w:p>
    <w:p w14:paraId="1BEE2ACB" w14:textId="77777777" w:rsidR="001E4513" w:rsidRPr="00352944" w:rsidRDefault="001E4513">
      <w:pPr>
        <w:tabs>
          <w:tab w:val="left" w:pos="1275"/>
          <w:tab w:val="left" w:pos="1701"/>
        </w:tabs>
        <w:spacing w:after="0"/>
        <w:rPr>
          <w:rFonts w:cs="Calibri"/>
          <w:sz w:val="24"/>
          <w:szCs w:val="24"/>
        </w:rPr>
      </w:pPr>
    </w:p>
    <w:p w14:paraId="1BEE2ACC" w14:textId="77777777" w:rsidR="001E4513" w:rsidRPr="00352944" w:rsidRDefault="006D341C">
      <w:pPr>
        <w:pStyle w:val="Listaszerbekezds"/>
        <w:numPr>
          <w:ilvl w:val="1"/>
          <w:numId w:val="11"/>
        </w:numPr>
        <w:tabs>
          <w:tab w:val="left" w:pos="708"/>
          <w:tab w:val="left" w:pos="1275"/>
          <w:tab w:val="left" w:pos="1701"/>
        </w:tabs>
        <w:suppressAutoHyphens/>
        <w:spacing w:before="0" w:after="0"/>
        <w:ind w:left="567" w:hanging="567"/>
        <w:rPr>
          <w:rFonts w:ascii="Calibri" w:hAnsi="Calibri" w:cs="Calibri"/>
          <w:sz w:val="24"/>
        </w:rPr>
      </w:pPr>
      <w:r w:rsidRPr="00352944">
        <w:rPr>
          <w:rFonts w:ascii="Calibri" w:hAnsi="Calibri" w:cs="Calibri"/>
          <w:sz w:val="24"/>
        </w:rPr>
        <w:t>Ajánlatkérő az ajánlattétel megkönnyítése érdekében az iratmintákat és a szerződéstervezet (vagy szerződéses feltételek) szövegét e-mail-en is megküldi a közbeszerzési dokumentumokat átvevő gazdasági szereplők részére, azzal, hogy elsődlegesen a nyomtatott formában átadott közbeszerzési dokumentumok tartalma tekintendő irányadónak, és ajánlatkérő semmiféle felelősséget nem vállal az elektronikus iratok sérüléséből, megrongálódásából fakadó károkért. Ajánlattevő külön kérésére (pl. e-mail cím hiányában) az elektronikus dokumentumokat CD-n is rendelkezésre bocsátja ajánlatkérő. Jelen közbeszerzési dokumentumok nem mindenben ismétli meg az ajánlatételi felhívásban foglaltakat, ezért hangsúlyozzuk, hogy a közbeszerzési dokumentumok az eljárást megindító felhívással együtt kezelendő. Az eljárást megindító felhívás és a közbeszerzési dokumentumok rendelkezéseinek esetleges ellentmondása esetén a felhívásban szereplők az irányadóak. A közbeszerzési dokumentumok papíralapú és elektronikus változata közül a papíralapú az irányadó. Ajánlattevő kötelezettségét képezi – az eljárást megindító felhívás és jelen közbeszerzési dokumentumok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Ajánlattevő köteles az eljárást megindító felhívásban, a közbeszerzési dokumentumokban és ajánlatkérő által – a teljesítéssel kapcsolatban – szolgáltatott minden információ pontosságáról meggyőződni.</w:t>
      </w:r>
    </w:p>
    <w:p w14:paraId="1BEE2ACD" w14:textId="77777777" w:rsidR="001E4513" w:rsidRPr="00352944" w:rsidRDefault="001E4513">
      <w:pPr>
        <w:pStyle w:val="Alaprtelmezett"/>
        <w:widowControl w:val="0"/>
        <w:tabs>
          <w:tab w:val="left" w:pos="1701"/>
          <w:tab w:val="left" w:pos="2979"/>
        </w:tabs>
        <w:spacing w:after="0" w:line="240" w:lineRule="auto"/>
        <w:contextualSpacing/>
        <w:jc w:val="both"/>
        <w:rPr>
          <w:rFonts w:ascii="Calibri" w:hAnsi="Calibri" w:cs="Calibri"/>
          <w:color w:val="00000A"/>
        </w:rPr>
      </w:pPr>
    </w:p>
    <w:p w14:paraId="1BEE2ACE"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lastRenderedPageBreak/>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1BEE2ACF" w14:textId="77777777" w:rsidR="001E4513" w:rsidRPr="00352944" w:rsidRDefault="001E4513">
      <w:pPr>
        <w:pStyle w:val="standard"/>
        <w:tabs>
          <w:tab w:val="left" w:pos="1275"/>
          <w:tab w:val="left" w:pos="1432"/>
        </w:tabs>
        <w:spacing w:before="0" w:after="0" w:line="240" w:lineRule="auto"/>
        <w:ind w:left="567" w:hanging="567"/>
        <w:contextualSpacing/>
        <w:jc w:val="both"/>
        <w:rPr>
          <w:rFonts w:ascii="Calibri" w:hAnsi="Calibri" w:cs="Calibri"/>
          <w:color w:val="00000A"/>
        </w:rPr>
      </w:pPr>
    </w:p>
    <w:p w14:paraId="1BEE2AD0"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Az ajánlatokat írásban és zártan, a felhívás által megjelölt kapcsolattartási pontban megadott címre közvetlenül vagy postai úton kell benyújtani az ajánlattételi határidő lejártáig. A postán, futárral feladott, vagy személyesen kézbesített ajánlatokat az ajánlatkérő csak akkor tekinti határidőn belül benyújtottnak, ha annak kézhezvételére az ajánlattételi határidő lejártáig sor kerül. Az ajánlat, illetve az azzal kapcsolatos postai küldemények elvesztéséből eredő kockázat az ajánlattevőt terheli.</w:t>
      </w:r>
    </w:p>
    <w:p w14:paraId="1BEE2AD1" w14:textId="77777777" w:rsidR="001E4513" w:rsidRPr="00352944" w:rsidRDefault="001E4513">
      <w:pPr>
        <w:pStyle w:val="standard"/>
        <w:tabs>
          <w:tab w:val="left" w:pos="1275"/>
          <w:tab w:val="left" w:pos="1432"/>
        </w:tabs>
        <w:spacing w:before="0" w:after="0" w:line="240" w:lineRule="auto"/>
        <w:ind w:left="567" w:hanging="567"/>
        <w:contextualSpacing/>
        <w:jc w:val="both"/>
        <w:rPr>
          <w:rFonts w:ascii="Calibri" w:hAnsi="Calibri" w:cs="Calibri"/>
          <w:color w:val="00000A"/>
        </w:rPr>
      </w:pPr>
    </w:p>
    <w:p w14:paraId="1BEE2AD2"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Az ajánlatok benyújtásának helye és határideje:</w:t>
      </w:r>
    </w:p>
    <w:p w14:paraId="1BEE2AD3" w14:textId="77777777" w:rsidR="001E4513" w:rsidRPr="00352944" w:rsidRDefault="001E4513">
      <w:pPr>
        <w:pStyle w:val="standard"/>
        <w:tabs>
          <w:tab w:val="left" w:pos="1275"/>
          <w:tab w:val="left" w:pos="1432"/>
        </w:tabs>
        <w:spacing w:before="0" w:after="0" w:line="240" w:lineRule="auto"/>
        <w:contextualSpacing/>
        <w:jc w:val="both"/>
        <w:rPr>
          <w:rFonts w:ascii="Calibri" w:hAnsi="Calibri" w:cs="Calibri"/>
          <w:color w:val="00000A"/>
        </w:rPr>
      </w:pPr>
    </w:p>
    <w:p w14:paraId="1BEE2AD4" w14:textId="07BC04BB" w:rsidR="001E4513" w:rsidRPr="00352944" w:rsidRDefault="001E1F43">
      <w:pPr>
        <w:pStyle w:val="standard"/>
        <w:spacing w:before="0" w:after="0" w:line="240" w:lineRule="auto"/>
        <w:contextualSpacing/>
        <w:jc w:val="center"/>
        <w:rPr>
          <w:rFonts w:ascii="Calibri" w:hAnsi="Calibri" w:cs="Calibri"/>
          <w:b/>
          <w:color w:val="00000A"/>
        </w:rPr>
      </w:pPr>
      <w:r>
        <w:rPr>
          <w:rFonts w:ascii="Calibri" w:hAnsi="Calibri" w:cs="Calibri"/>
          <w:b/>
          <w:color w:val="00000A"/>
        </w:rPr>
        <w:t xml:space="preserve">Csendes Consulting </w:t>
      </w:r>
      <w:r w:rsidR="00BA0CB1">
        <w:rPr>
          <w:rFonts w:ascii="Calibri" w:hAnsi="Calibri" w:cs="Calibri"/>
          <w:b/>
          <w:color w:val="00000A"/>
        </w:rPr>
        <w:t>Zr</w:t>
      </w:r>
      <w:r>
        <w:rPr>
          <w:rFonts w:ascii="Calibri" w:hAnsi="Calibri" w:cs="Calibri"/>
          <w:b/>
          <w:color w:val="00000A"/>
        </w:rPr>
        <w:t xml:space="preserve">t. </w:t>
      </w:r>
    </w:p>
    <w:p w14:paraId="1BEE2AD5" w14:textId="4E33A76F" w:rsidR="001E4513" w:rsidRPr="00352944" w:rsidRDefault="001E1F43">
      <w:pPr>
        <w:pStyle w:val="standard"/>
        <w:spacing w:before="0" w:after="0" w:line="240" w:lineRule="auto"/>
        <w:contextualSpacing/>
        <w:jc w:val="center"/>
        <w:rPr>
          <w:rFonts w:ascii="Calibri" w:hAnsi="Calibri" w:cs="Calibri"/>
          <w:b/>
          <w:color w:val="00000A"/>
        </w:rPr>
      </w:pPr>
      <w:r>
        <w:rPr>
          <w:rFonts w:ascii="Calibri" w:hAnsi="Calibri" w:cs="Calibri"/>
          <w:b/>
          <w:color w:val="00000A"/>
        </w:rPr>
        <w:t xml:space="preserve">1051 Budapest, József nádor tér 5-6. III. emelet </w:t>
      </w:r>
    </w:p>
    <w:p w14:paraId="1BEE2AD6" w14:textId="6864CD78" w:rsidR="001E4513" w:rsidRPr="00352944" w:rsidRDefault="006D341C">
      <w:pPr>
        <w:pStyle w:val="Normlnywebov1"/>
        <w:tabs>
          <w:tab w:val="left" w:pos="1134"/>
          <w:tab w:val="left" w:pos="1278"/>
        </w:tabs>
        <w:spacing w:before="0" w:after="0"/>
        <w:ind w:right="150"/>
        <w:contextualSpacing/>
        <w:jc w:val="center"/>
        <w:rPr>
          <w:rFonts w:ascii="Calibri" w:hAnsi="Calibri" w:cs="Calibri"/>
        </w:rPr>
      </w:pPr>
      <w:r w:rsidRPr="00352944">
        <w:rPr>
          <w:rFonts w:ascii="Calibri" w:hAnsi="Calibri" w:cs="Calibri"/>
          <w:b/>
        </w:rPr>
        <w:t>határideje</w:t>
      </w:r>
      <w:r w:rsidRPr="00A86023">
        <w:rPr>
          <w:rFonts w:ascii="Calibri" w:hAnsi="Calibri" w:cs="Calibri"/>
          <w:b/>
        </w:rPr>
        <w:t xml:space="preserve">: </w:t>
      </w:r>
      <w:r w:rsidR="00010EFF" w:rsidRPr="00A86023">
        <w:rPr>
          <w:rFonts w:ascii="Calibri" w:hAnsi="Calibri" w:cs="Calibri"/>
          <w:b/>
        </w:rPr>
        <w:t>2018</w:t>
      </w:r>
      <w:r w:rsidRPr="00A86023">
        <w:rPr>
          <w:rFonts w:ascii="Calibri" w:hAnsi="Calibri" w:cs="Calibri"/>
          <w:b/>
        </w:rPr>
        <w:t xml:space="preserve">. </w:t>
      </w:r>
      <w:r w:rsidR="00DC1C5F" w:rsidRPr="00A86023">
        <w:rPr>
          <w:rFonts w:ascii="Calibri" w:hAnsi="Calibri" w:cs="Calibri"/>
          <w:b/>
        </w:rPr>
        <w:t>május 14</w:t>
      </w:r>
      <w:r w:rsidR="00105E19" w:rsidRPr="00A86023">
        <w:rPr>
          <w:rFonts w:ascii="Calibri" w:hAnsi="Calibri" w:cs="Calibri"/>
          <w:b/>
        </w:rPr>
        <w:t>.</w:t>
      </w:r>
      <w:r w:rsidR="001E1F43" w:rsidRPr="00A86023">
        <w:rPr>
          <w:rFonts w:ascii="Calibri" w:hAnsi="Calibri" w:cs="Calibri"/>
          <w:b/>
        </w:rPr>
        <w:t xml:space="preserve"> </w:t>
      </w:r>
      <w:r w:rsidR="00A86023" w:rsidRPr="00A86023">
        <w:rPr>
          <w:rFonts w:ascii="Calibri" w:hAnsi="Calibri" w:cs="Calibri"/>
          <w:b/>
        </w:rPr>
        <w:t>11</w:t>
      </w:r>
      <w:r w:rsidR="00790766" w:rsidRPr="00A86023">
        <w:rPr>
          <w:rFonts w:ascii="Calibri" w:hAnsi="Calibri" w:cs="Calibri"/>
          <w:b/>
        </w:rPr>
        <w:t>:00</w:t>
      </w:r>
      <w:r w:rsidR="000347CB" w:rsidRPr="00A86023">
        <w:rPr>
          <w:rFonts w:ascii="Calibri" w:hAnsi="Calibri" w:cs="Calibri"/>
          <w:b/>
        </w:rPr>
        <w:t xml:space="preserve"> óra</w:t>
      </w:r>
    </w:p>
    <w:p w14:paraId="1BEE2AD7" w14:textId="77777777" w:rsidR="001E4513" w:rsidRPr="00352944" w:rsidRDefault="001E4513">
      <w:pPr>
        <w:pStyle w:val="Alaprtelmezett"/>
        <w:spacing w:after="0" w:line="240" w:lineRule="auto"/>
        <w:contextualSpacing/>
        <w:jc w:val="both"/>
        <w:rPr>
          <w:rFonts w:ascii="Calibri" w:hAnsi="Calibri" w:cs="Calibri"/>
          <w:color w:val="00000A"/>
        </w:rPr>
      </w:pPr>
    </w:p>
    <w:p w14:paraId="1BEE2AD8" w14:textId="315E6D00" w:rsidR="001E4513" w:rsidRPr="00352944" w:rsidRDefault="006D341C" w:rsidP="00E17450">
      <w:pPr>
        <w:pStyle w:val="standard"/>
        <w:numPr>
          <w:ilvl w:val="1"/>
          <w:numId w:val="11"/>
        </w:numPr>
        <w:tabs>
          <w:tab w:val="left" w:pos="708"/>
          <w:tab w:val="left" w:pos="1275"/>
          <w:tab w:val="left" w:pos="1432"/>
        </w:tabs>
        <w:spacing w:before="0" w:after="0" w:line="240" w:lineRule="auto"/>
        <w:contextualSpacing/>
        <w:jc w:val="both"/>
        <w:textAlignment w:val="auto"/>
        <w:rPr>
          <w:rFonts w:ascii="Calibri" w:hAnsi="Calibri" w:cs="Calibri"/>
          <w:color w:val="00000A"/>
        </w:rPr>
      </w:pPr>
      <w:r w:rsidRPr="00352944">
        <w:rPr>
          <w:rFonts w:ascii="Calibri" w:hAnsi="Calibri" w:cs="Calibri"/>
          <w:color w:val="00000A"/>
        </w:rPr>
        <w:t xml:space="preserve">Személyes leadás esetén kérjük, hogy ajánlataikat </w:t>
      </w:r>
      <w:r w:rsidR="00E17450">
        <w:rPr>
          <w:rFonts w:ascii="Calibri" w:hAnsi="Calibri" w:cs="Calibri"/>
          <w:color w:val="00000A"/>
        </w:rPr>
        <w:t>a</w:t>
      </w:r>
      <w:r w:rsidR="00E17450" w:rsidRPr="00E17450">
        <w:rPr>
          <w:rFonts w:ascii="Calibri" w:hAnsi="Calibri" w:cs="Calibri"/>
          <w:color w:val="00000A"/>
        </w:rPr>
        <w:t>z ajánlattételi határidő lejártáig, hétfőtől-csütörtökig 09.00-17.00 óra között, pénteki napon 9:00-14:00 óra között, az ajánlattételi határidő lejártának napján 09.00</w:t>
      </w:r>
      <w:r w:rsidR="00323374">
        <w:rPr>
          <w:rFonts w:ascii="Calibri" w:hAnsi="Calibri" w:cs="Calibri"/>
          <w:color w:val="00000A"/>
        </w:rPr>
        <w:t xml:space="preserve"> </w:t>
      </w:r>
      <w:r w:rsidR="00E17450" w:rsidRPr="00E17450">
        <w:rPr>
          <w:rFonts w:ascii="Calibri" w:hAnsi="Calibri" w:cs="Calibri"/>
          <w:color w:val="00000A"/>
        </w:rPr>
        <w:t xml:space="preserve">- az ajánlattételi határidő időpontjáig </w:t>
      </w:r>
      <w:r w:rsidR="00E17450">
        <w:rPr>
          <w:rFonts w:ascii="Calibri" w:hAnsi="Calibri" w:cs="Calibri"/>
          <w:color w:val="00000A"/>
        </w:rPr>
        <w:t>nyújtsák be</w:t>
      </w:r>
      <w:r w:rsidRPr="00200A42">
        <w:rPr>
          <w:rFonts w:ascii="Calibri" w:hAnsi="Calibri" w:cs="Calibri"/>
          <w:color w:val="00000A"/>
        </w:rPr>
        <w:t>!</w:t>
      </w:r>
    </w:p>
    <w:p w14:paraId="1BEE2AD9" w14:textId="77777777" w:rsidR="001E4513" w:rsidRPr="00352944" w:rsidRDefault="001E4513">
      <w:pPr>
        <w:pStyle w:val="standard"/>
        <w:tabs>
          <w:tab w:val="left" w:pos="1275"/>
          <w:tab w:val="left" w:pos="1432"/>
        </w:tabs>
        <w:spacing w:before="0" w:after="0" w:line="240" w:lineRule="auto"/>
        <w:ind w:left="567" w:hanging="567"/>
        <w:contextualSpacing/>
        <w:jc w:val="both"/>
        <w:rPr>
          <w:rFonts w:ascii="Calibri" w:hAnsi="Calibri" w:cs="Calibri"/>
          <w:color w:val="00000A"/>
          <w:highlight w:val="yellow"/>
        </w:rPr>
      </w:pPr>
    </w:p>
    <w:p w14:paraId="1BEE2ADA"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Az ajánlatokat ajánlatkérő érkezteti, aki biztosítja, hogy az ajánlatok tartalma a felbontás időpontjáig senki számára se válhasson hozzáférhetővé.</w:t>
      </w:r>
    </w:p>
    <w:p w14:paraId="1BEE2ADB" w14:textId="77777777" w:rsidR="001E4513" w:rsidRPr="00352944" w:rsidRDefault="001E4513">
      <w:pPr>
        <w:pStyle w:val="standard"/>
        <w:tabs>
          <w:tab w:val="left" w:pos="1275"/>
          <w:tab w:val="left" w:pos="1432"/>
        </w:tabs>
        <w:spacing w:before="0" w:after="0" w:line="240" w:lineRule="auto"/>
        <w:ind w:left="567" w:hanging="567"/>
        <w:contextualSpacing/>
        <w:jc w:val="both"/>
        <w:rPr>
          <w:rFonts w:ascii="Calibri" w:hAnsi="Calibri" w:cs="Calibri"/>
          <w:color w:val="00000A"/>
        </w:rPr>
      </w:pPr>
    </w:p>
    <w:p w14:paraId="1BEE2ADC"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Ha jelen közbeszerzési dokumentumok ajánlott igazolás- és nyilatkozatminta alkalmazását írja elő, ez esetben a 4. kötetben található vonatkozó iratmintát kérjük lehetőség szerint felhasználni és megfelelően kitöltve az ajánlathoz mellékelni. Az ajánlott igazolás- és nyilatkozatminta helyett annak tartalmilag mindenben megfelelő más okirat is mellékelhető (pl. referencia nyilatkozat esetén). Az ajánlattevő felelősséggel tartozik az ajánlatban közölt adatok és nyilatkozatok, valamint a becsatolt igazolások, okiratok tartalmának valódiságáért.</w:t>
      </w:r>
    </w:p>
    <w:p w14:paraId="1BEE2ADD" w14:textId="77777777" w:rsidR="001E4513" w:rsidRPr="00352944" w:rsidRDefault="001E4513">
      <w:pPr>
        <w:pStyle w:val="standard"/>
        <w:tabs>
          <w:tab w:val="left" w:pos="1275"/>
          <w:tab w:val="left" w:pos="1432"/>
        </w:tabs>
        <w:spacing w:before="0" w:after="0" w:line="240" w:lineRule="auto"/>
        <w:ind w:left="567"/>
        <w:contextualSpacing/>
        <w:jc w:val="both"/>
        <w:rPr>
          <w:rFonts w:ascii="Calibri" w:hAnsi="Calibri" w:cs="Calibri"/>
          <w:color w:val="00000A"/>
        </w:rPr>
      </w:pPr>
    </w:p>
    <w:p w14:paraId="1BEE2ADE"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Az ajánlat előkészítésével, összeállításával és benyújtásával, vagy az ajánlathoz szükséges információk megszerzésével kapcsolatos mulasztás következményei ajánlattevőt terhelik. Az ajánlat elkészítésével, benyújtásával és egyébként a közbeszerzési eljárásban való részvétellel kapcsolatban felmerülő költségeket az ajánlattevők maguk viselik és ezek részben vagy egészben történő megtérítésére az ajánlatkérő nem kötelezhető. Minden olyan adat, információ beszerzése, - amely ajánlatuk elkészítéséhez és a szerződéses kötelezettségek elvállalásához szükségesek – saját költségükre és saját felelősségükre az Ajánlattevők feladata.</w:t>
      </w:r>
    </w:p>
    <w:p w14:paraId="1BEE2ADF" w14:textId="77777777" w:rsidR="001E4513" w:rsidRPr="00352944" w:rsidRDefault="001E4513">
      <w:pPr>
        <w:pStyle w:val="standard"/>
        <w:tabs>
          <w:tab w:val="left" w:pos="1275"/>
          <w:tab w:val="left" w:pos="1432"/>
        </w:tabs>
        <w:spacing w:before="0" w:after="0" w:line="240" w:lineRule="auto"/>
        <w:ind w:left="567"/>
        <w:contextualSpacing/>
        <w:jc w:val="both"/>
        <w:rPr>
          <w:rFonts w:ascii="Calibri" w:hAnsi="Calibri" w:cs="Calibri"/>
          <w:color w:val="00000A"/>
        </w:rPr>
      </w:pPr>
    </w:p>
    <w:p w14:paraId="590A0663" w14:textId="77777777" w:rsidR="00470351"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 xml:space="preserve">Ajánlatkérő az ajánlat benyújtását követően nem veszi figyelembe ajánlattevőnek – a pontos információk hiányára hivatkozó – ajánlat módosítására vonatkozó kérelmét. Az ajánlathoz szükséges pontos és egyértelmű információk beszerzését szolgálja a jelen közbeszerzési dokumentumokban részletezett tájékoztatás-kérés lehetősége. </w:t>
      </w:r>
    </w:p>
    <w:p w14:paraId="1BEE2AE0" w14:textId="76348CCA" w:rsidR="001E4513" w:rsidRPr="00352944" w:rsidRDefault="006D341C" w:rsidP="00470351">
      <w:pPr>
        <w:pStyle w:val="standard"/>
        <w:tabs>
          <w:tab w:val="left" w:pos="708"/>
          <w:tab w:val="left" w:pos="1275"/>
          <w:tab w:val="left" w:pos="1432"/>
        </w:tabs>
        <w:spacing w:before="0" w:after="0" w:line="240" w:lineRule="auto"/>
        <w:ind w:left="567"/>
        <w:contextualSpacing/>
        <w:jc w:val="both"/>
        <w:textAlignment w:val="auto"/>
        <w:rPr>
          <w:rFonts w:ascii="Calibri" w:hAnsi="Calibri" w:cs="Calibri"/>
          <w:color w:val="00000A"/>
        </w:rPr>
      </w:pPr>
      <w:r w:rsidRPr="00352944">
        <w:rPr>
          <w:rFonts w:ascii="Calibri" w:hAnsi="Calibri" w:cs="Calibri"/>
          <w:color w:val="00000A"/>
        </w:rPr>
        <w:lastRenderedPageBreak/>
        <w:t>Ajánlattevőnek – a jogszabályi rendelkezések betartása mellett – az eljárást megindító felhívásban, a közbeszerzési dokumentumokban és az ajánlattevők kérdéseire adott válaszokban meghatározottaknak megfelelően kell az ajánlatot elkészítenie.</w:t>
      </w:r>
    </w:p>
    <w:p w14:paraId="1BEE2AE1" w14:textId="77777777" w:rsidR="001E4513" w:rsidRPr="00352944" w:rsidRDefault="001E4513">
      <w:pPr>
        <w:pStyle w:val="standard"/>
        <w:tabs>
          <w:tab w:val="left" w:pos="1275"/>
          <w:tab w:val="left" w:pos="1432"/>
        </w:tabs>
        <w:spacing w:before="0" w:after="0" w:line="240" w:lineRule="auto"/>
        <w:ind w:left="567"/>
        <w:contextualSpacing/>
        <w:jc w:val="both"/>
        <w:rPr>
          <w:rFonts w:ascii="Calibri" w:hAnsi="Calibri" w:cs="Calibri"/>
          <w:color w:val="00000A"/>
        </w:rPr>
      </w:pPr>
    </w:p>
    <w:p w14:paraId="1BEE2AE2" w14:textId="77777777" w:rsidR="001E4513" w:rsidRPr="00352944" w:rsidRDefault="006D341C">
      <w:pPr>
        <w:pStyle w:val="standard"/>
        <w:numPr>
          <w:ilvl w:val="1"/>
          <w:numId w:val="11"/>
        </w:numPr>
        <w:tabs>
          <w:tab w:val="left" w:pos="708"/>
          <w:tab w:val="left" w:pos="1275"/>
          <w:tab w:val="left" w:pos="1432"/>
        </w:tabs>
        <w:spacing w:before="0" w:after="0" w:line="240" w:lineRule="auto"/>
        <w:ind w:left="567" w:hanging="567"/>
        <w:contextualSpacing/>
        <w:jc w:val="both"/>
        <w:textAlignment w:val="auto"/>
        <w:rPr>
          <w:rFonts w:ascii="Calibri" w:hAnsi="Calibri" w:cs="Calibri"/>
          <w:color w:val="00000A"/>
        </w:rPr>
      </w:pPr>
      <w:r w:rsidRPr="00352944">
        <w:rPr>
          <w:rFonts w:ascii="Calibri" w:hAnsi="Calibri" w:cs="Calibri"/>
          <w:color w:val="00000A"/>
        </w:rPr>
        <w:t>Az ajánlatban közölt információk kizárólag ezen közbeszerzési eljárás eredményének megállapítása keretében kerülnek felhasználásra.</w:t>
      </w:r>
    </w:p>
    <w:p w14:paraId="1BEE2AE3" w14:textId="77777777" w:rsidR="001E4513" w:rsidRPr="00352944" w:rsidRDefault="001E4513">
      <w:pPr>
        <w:pStyle w:val="Listaszerbekezds1"/>
        <w:tabs>
          <w:tab w:val="left" w:pos="567"/>
        </w:tabs>
        <w:suppressAutoHyphens w:val="0"/>
        <w:spacing w:before="0" w:after="0" w:line="240" w:lineRule="auto"/>
        <w:ind w:left="0"/>
        <w:rPr>
          <w:rFonts w:ascii="Calibri" w:hAnsi="Calibri" w:cs="Calibri"/>
          <w:color w:val="00000A"/>
        </w:rPr>
      </w:pPr>
    </w:p>
    <w:p w14:paraId="1BEE2AE4" w14:textId="77777777" w:rsidR="001E4513" w:rsidRPr="00352944" w:rsidRDefault="006D341C">
      <w:pPr>
        <w:pStyle w:val="Listaszerbekezds"/>
        <w:numPr>
          <w:ilvl w:val="0"/>
          <w:numId w:val="11"/>
        </w:numPr>
        <w:tabs>
          <w:tab w:val="left" w:pos="708"/>
          <w:tab w:val="left" w:pos="1275"/>
          <w:tab w:val="left" w:pos="1701"/>
        </w:tabs>
        <w:suppressAutoHyphens/>
        <w:spacing w:before="0" w:after="0"/>
        <w:ind w:left="0" w:firstLine="0"/>
        <w:rPr>
          <w:rFonts w:ascii="Calibri" w:hAnsi="Calibri" w:cs="Calibri"/>
          <w:sz w:val="24"/>
        </w:rPr>
      </w:pPr>
      <w:r w:rsidRPr="00352944">
        <w:rPr>
          <w:rFonts w:ascii="Calibri" w:hAnsi="Calibri" w:cs="Calibri"/>
          <w:b/>
          <w:bCs/>
          <w:caps/>
          <w:sz w:val="24"/>
        </w:rPr>
        <w:t>KÖZÖS AJÁNLATTÉTEL</w:t>
      </w:r>
    </w:p>
    <w:p w14:paraId="1BEE2AE5" w14:textId="77777777" w:rsidR="001E4513" w:rsidRPr="00352944" w:rsidRDefault="001E4513">
      <w:pPr>
        <w:pStyle w:val="Alaprtelmezett"/>
        <w:spacing w:after="0" w:line="240" w:lineRule="auto"/>
        <w:contextualSpacing/>
        <w:jc w:val="both"/>
        <w:rPr>
          <w:rFonts w:ascii="Calibri" w:hAnsi="Calibri" w:cs="Calibri"/>
          <w:color w:val="00000A"/>
        </w:rPr>
      </w:pPr>
    </w:p>
    <w:p w14:paraId="1BEE2AE6" w14:textId="77777777" w:rsidR="001E4513" w:rsidRPr="00352944" w:rsidRDefault="006D341C">
      <w:pPr>
        <w:pStyle w:val="Alaprtelmezett"/>
        <w:numPr>
          <w:ilvl w:val="1"/>
          <w:numId w:val="11"/>
        </w:numPr>
        <w:tabs>
          <w:tab w:val="left" w:pos="1275"/>
          <w:tab w:val="left" w:pos="1701"/>
        </w:tabs>
        <w:spacing w:after="0" w:line="240" w:lineRule="auto"/>
        <w:ind w:left="567" w:hanging="567"/>
        <w:contextualSpacing/>
        <w:jc w:val="both"/>
        <w:rPr>
          <w:rFonts w:ascii="Calibri" w:hAnsi="Calibri" w:cs="Calibri"/>
          <w:color w:val="00000A"/>
        </w:rPr>
      </w:pPr>
      <w:r w:rsidRPr="00352944">
        <w:rPr>
          <w:rFonts w:ascii="Calibri" w:hAnsi="Calibri" w:cs="Calibri"/>
          <w:color w:val="00000A"/>
        </w:rPr>
        <w:t>A közös ajánlattevők csoportjának képviseletében tett minden nyilatkozatnak egyértelműen tartalmaznia kell a közös ajánlattevők megjelölését.</w:t>
      </w:r>
    </w:p>
    <w:p w14:paraId="1BEE2AE7" w14:textId="77777777" w:rsidR="001E4513" w:rsidRPr="00352944" w:rsidRDefault="001E4513">
      <w:pPr>
        <w:pStyle w:val="Listaszerbekezds"/>
        <w:spacing w:before="0" w:after="0"/>
        <w:ind w:left="567" w:hanging="567"/>
        <w:rPr>
          <w:rFonts w:ascii="Calibri" w:hAnsi="Calibri" w:cs="Calibri"/>
          <w:sz w:val="24"/>
        </w:rPr>
      </w:pPr>
    </w:p>
    <w:p w14:paraId="1BEE2AE8" w14:textId="77777777" w:rsidR="001E4513" w:rsidRPr="00352944" w:rsidRDefault="006D341C">
      <w:pPr>
        <w:pStyle w:val="Alaprtelmezett"/>
        <w:numPr>
          <w:ilvl w:val="1"/>
          <w:numId w:val="11"/>
        </w:numPr>
        <w:tabs>
          <w:tab w:val="left" w:pos="1275"/>
          <w:tab w:val="left" w:pos="1701"/>
        </w:tabs>
        <w:spacing w:after="0" w:line="240" w:lineRule="auto"/>
        <w:ind w:left="567" w:hanging="567"/>
        <w:contextualSpacing/>
        <w:jc w:val="both"/>
        <w:rPr>
          <w:rFonts w:ascii="Calibri" w:hAnsi="Calibri" w:cs="Calibri"/>
          <w:color w:val="00000A"/>
        </w:rPr>
      </w:pPr>
      <w:r w:rsidRPr="00352944">
        <w:rPr>
          <w:rFonts w:ascii="Calibri" w:hAnsi="Calibri" w:cs="Calibri"/>
          <w:color w:val="00000A"/>
        </w:rPr>
        <w:t>Ahol a Kbt. az ajánlatkérő számára az ajánlattevők értesítését írja elő, valamint a kiegészítő tájékoztatás megadása [Kbt. 56. §], a hiánypótlás, a felvilágosítás [Kbt. 71. §] és indokolás [Kbt. 72. §] kérése esetében az ajánlatkérő a közös ajánlattevőknek szóló értesítését, tájékoztatását, illetve felhívását a közös ajánlattevők nevében eljárni jogosult képviselőnek küldi meg.</w:t>
      </w:r>
    </w:p>
    <w:p w14:paraId="1BEE2AE9" w14:textId="77777777" w:rsidR="001E4513" w:rsidRPr="00352944" w:rsidRDefault="001E4513">
      <w:pPr>
        <w:pStyle w:val="Listaszerbekezds"/>
        <w:spacing w:before="0" w:after="0"/>
        <w:ind w:left="567" w:hanging="567"/>
        <w:rPr>
          <w:rFonts w:ascii="Calibri" w:hAnsi="Calibri" w:cs="Calibri"/>
          <w:sz w:val="24"/>
        </w:rPr>
      </w:pPr>
    </w:p>
    <w:p w14:paraId="1BEE2AEA" w14:textId="77777777" w:rsidR="001E4513" w:rsidRPr="00352944" w:rsidRDefault="006D341C">
      <w:pPr>
        <w:pStyle w:val="Alaprtelmezett"/>
        <w:numPr>
          <w:ilvl w:val="1"/>
          <w:numId w:val="11"/>
        </w:numPr>
        <w:tabs>
          <w:tab w:val="left" w:pos="1275"/>
          <w:tab w:val="left" w:pos="1701"/>
        </w:tabs>
        <w:spacing w:after="0" w:line="240" w:lineRule="auto"/>
        <w:ind w:left="567" w:hanging="567"/>
        <w:contextualSpacing/>
        <w:jc w:val="both"/>
        <w:rPr>
          <w:rFonts w:ascii="Calibri" w:hAnsi="Calibri" w:cs="Calibri"/>
          <w:color w:val="00000A"/>
        </w:rPr>
      </w:pPr>
      <w:r w:rsidRPr="00352944">
        <w:rPr>
          <w:rFonts w:ascii="Calibri" w:hAnsi="Calibri" w:cs="Calibri"/>
          <w:color w:val="00000A"/>
        </w:rPr>
        <w:t>A közös ajánlattevők a szerződés teljesítéséért az ajánlatkérő felé korlátlanul és egyetemlegesen felelnek.</w:t>
      </w:r>
    </w:p>
    <w:p w14:paraId="1BEE2AEB" w14:textId="77777777" w:rsidR="001E4513" w:rsidRPr="00352944" w:rsidRDefault="001E4513">
      <w:pPr>
        <w:pStyle w:val="Alaprtelmezett"/>
        <w:tabs>
          <w:tab w:val="left" w:pos="567"/>
        </w:tabs>
        <w:spacing w:after="0" w:line="240" w:lineRule="auto"/>
        <w:ind w:left="567" w:hanging="567"/>
        <w:contextualSpacing/>
        <w:jc w:val="both"/>
        <w:rPr>
          <w:rFonts w:ascii="Calibri" w:hAnsi="Calibri" w:cs="Calibri"/>
          <w:color w:val="00000A"/>
        </w:rPr>
      </w:pPr>
    </w:p>
    <w:p w14:paraId="1BEE2AEC" w14:textId="77777777" w:rsidR="001E4513" w:rsidRPr="00352944" w:rsidRDefault="006D341C">
      <w:pPr>
        <w:pStyle w:val="Alaprtelmezett"/>
        <w:numPr>
          <w:ilvl w:val="1"/>
          <w:numId w:val="11"/>
        </w:numPr>
        <w:tabs>
          <w:tab w:val="left" w:pos="1275"/>
          <w:tab w:val="left" w:pos="1701"/>
        </w:tabs>
        <w:spacing w:after="0" w:line="240" w:lineRule="auto"/>
        <w:ind w:left="567" w:hanging="567"/>
        <w:contextualSpacing/>
        <w:jc w:val="both"/>
        <w:rPr>
          <w:rFonts w:ascii="Calibri" w:hAnsi="Calibri" w:cs="Calibri"/>
          <w:color w:val="00000A"/>
        </w:rPr>
      </w:pPr>
      <w:r w:rsidRPr="00352944">
        <w:rPr>
          <w:rFonts w:ascii="Calibri" w:hAnsi="Calibri" w:cs="Calibri"/>
          <w:color w:val="00000A"/>
        </w:rPr>
        <w:t>Az egy közös ajánlatot benyújtó gazdasági szereplő(k) személyében – kivéve a Kbt. 138. § (4) bekezdése szerinti jogutódlás esetét – az ajánlattételi határidő lejárta után változás nem következhet be.</w:t>
      </w:r>
    </w:p>
    <w:p w14:paraId="1BEE2AED" w14:textId="77777777" w:rsidR="001E4513" w:rsidRPr="00352944" w:rsidRDefault="001E4513">
      <w:pPr>
        <w:pStyle w:val="Alaprtelmezett"/>
        <w:tabs>
          <w:tab w:val="left" w:pos="1275"/>
          <w:tab w:val="left" w:pos="1701"/>
        </w:tabs>
        <w:spacing w:after="0" w:line="240" w:lineRule="auto"/>
        <w:ind w:left="567" w:hanging="567"/>
        <w:contextualSpacing/>
        <w:jc w:val="both"/>
        <w:rPr>
          <w:rFonts w:ascii="Calibri" w:hAnsi="Calibri" w:cs="Calibri"/>
          <w:color w:val="00000A"/>
        </w:rPr>
      </w:pPr>
    </w:p>
    <w:p w14:paraId="1BEE2AEE" w14:textId="77777777" w:rsidR="001E4513" w:rsidRPr="00352944" w:rsidRDefault="006D341C">
      <w:pPr>
        <w:pStyle w:val="Alaprtelmezett"/>
        <w:numPr>
          <w:ilvl w:val="1"/>
          <w:numId w:val="11"/>
        </w:numPr>
        <w:tabs>
          <w:tab w:val="left" w:pos="1275"/>
          <w:tab w:val="left" w:pos="1701"/>
        </w:tabs>
        <w:spacing w:after="0" w:line="240" w:lineRule="auto"/>
        <w:ind w:left="567" w:hanging="567"/>
        <w:contextualSpacing/>
        <w:jc w:val="both"/>
        <w:rPr>
          <w:rFonts w:ascii="Calibri" w:hAnsi="Calibri" w:cs="Calibri"/>
          <w:color w:val="00000A"/>
        </w:rPr>
      </w:pPr>
      <w:r w:rsidRPr="00352944">
        <w:rPr>
          <w:rFonts w:ascii="Calibri" w:hAnsi="Calibri" w:cs="Calibri"/>
          <w:color w:val="00000A"/>
        </w:rPr>
        <w:t>Amennyiben több gazdasági szereplő közösen tesz ajánlatot a közbeszerzési eljárásban, akkor az ajánlathoz csatolniuk kell az erre vonatkozó megállapodást.</w:t>
      </w:r>
    </w:p>
    <w:p w14:paraId="1BEE2AEF" w14:textId="77777777" w:rsidR="001E4513" w:rsidRPr="00352944" w:rsidRDefault="006D341C">
      <w:pPr>
        <w:pStyle w:val="Alaprtelmezett"/>
        <w:tabs>
          <w:tab w:val="left" w:pos="567"/>
        </w:tabs>
        <w:spacing w:after="0" w:line="240" w:lineRule="auto"/>
        <w:ind w:left="567"/>
        <w:contextualSpacing/>
        <w:jc w:val="both"/>
        <w:rPr>
          <w:rFonts w:ascii="Calibri" w:hAnsi="Calibri" w:cs="Calibri"/>
          <w:color w:val="00000A"/>
        </w:rPr>
      </w:pPr>
      <w:r w:rsidRPr="00352944">
        <w:rPr>
          <w:rFonts w:ascii="Calibri" w:hAnsi="Calibri" w:cs="Calibri"/>
          <w:color w:val="00000A"/>
        </w:rPr>
        <w:t>A közös ajánlattevők megállapodásának tartalmaznia kell:</w:t>
      </w:r>
    </w:p>
    <w:p w14:paraId="4C20E3EF" w14:textId="77777777" w:rsidR="00C004A1" w:rsidRDefault="006D341C">
      <w:pPr>
        <w:pStyle w:val="Alaprtelmezett"/>
        <w:numPr>
          <w:ilvl w:val="0"/>
          <w:numId w:val="12"/>
        </w:numPr>
        <w:tabs>
          <w:tab w:val="left" w:pos="993"/>
          <w:tab w:val="left" w:pos="1559"/>
          <w:tab w:val="left" w:pos="2553"/>
        </w:tabs>
        <w:spacing w:after="0" w:line="240" w:lineRule="auto"/>
        <w:ind w:left="1134" w:hanging="567"/>
        <w:contextualSpacing/>
        <w:jc w:val="both"/>
        <w:rPr>
          <w:rFonts w:ascii="Calibri" w:hAnsi="Calibri" w:cs="Calibri"/>
          <w:color w:val="00000A"/>
        </w:rPr>
      </w:pPr>
      <w:r w:rsidRPr="00352944">
        <w:rPr>
          <w:rFonts w:ascii="Calibri" w:hAnsi="Calibri" w:cs="Calibri"/>
          <w:color w:val="00000A"/>
        </w:rPr>
        <w:t>a jelen közbeszerzési eljárásban közös ajánlattevők nevében eljárni (továbbá</w:t>
      </w:r>
    </w:p>
    <w:p w14:paraId="1BEE2AF0" w14:textId="2F3CD76B" w:rsidR="001E4513" w:rsidRPr="00352944" w:rsidRDefault="006D341C" w:rsidP="00C004A1">
      <w:pPr>
        <w:pStyle w:val="Alaprtelmezett"/>
        <w:tabs>
          <w:tab w:val="left" w:pos="993"/>
          <w:tab w:val="left" w:pos="1559"/>
          <w:tab w:val="left" w:pos="2553"/>
        </w:tabs>
        <w:spacing w:after="0" w:line="240" w:lineRule="auto"/>
        <w:ind w:left="737"/>
        <w:contextualSpacing/>
        <w:jc w:val="both"/>
        <w:rPr>
          <w:rFonts w:ascii="Calibri" w:hAnsi="Calibri" w:cs="Calibri"/>
          <w:color w:val="00000A"/>
        </w:rPr>
      </w:pPr>
      <w:r w:rsidRPr="00352944">
        <w:rPr>
          <w:rFonts w:ascii="Calibri" w:hAnsi="Calibri" w:cs="Calibri"/>
          <w:color w:val="00000A"/>
        </w:rPr>
        <w:t>kapcsolattartásra) jogosult képviselő szervezet megnevezését;</w:t>
      </w:r>
    </w:p>
    <w:p w14:paraId="1BEE2AF1" w14:textId="77777777" w:rsidR="001E4513" w:rsidRPr="00352944" w:rsidRDefault="006D341C">
      <w:pPr>
        <w:pStyle w:val="Alaprtelmezett"/>
        <w:numPr>
          <w:ilvl w:val="0"/>
          <w:numId w:val="12"/>
        </w:numPr>
        <w:tabs>
          <w:tab w:val="left" w:pos="993"/>
          <w:tab w:val="left" w:pos="1559"/>
          <w:tab w:val="left" w:pos="2553"/>
        </w:tabs>
        <w:spacing w:after="0" w:line="240" w:lineRule="auto"/>
        <w:ind w:left="1134" w:hanging="567"/>
        <w:contextualSpacing/>
        <w:jc w:val="both"/>
        <w:rPr>
          <w:rFonts w:ascii="Calibri" w:hAnsi="Calibri" w:cs="Calibri"/>
          <w:color w:val="00000A"/>
        </w:rPr>
      </w:pPr>
      <w:r w:rsidRPr="00352944">
        <w:rPr>
          <w:rFonts w:ascii="Calibri" w:hAnsi="Calibri" w:cs="Calibri"/>
          <w:color w:val="00000A"/>
        </w:rPr>
        <w:t>a szerződés teljesítéséért egyetemleges felelősségvállalást minden tag részéről;</w:t>
      </w:r>
    </w:p>
    <w:p w14:paraId="2136D463" w14:textId="77777777" w:rsidR="00C004A1" w:rsidRDefault="006D341C" w:rsidP="00C004A1">
      <w:pPr>
        <w:pStyle w:val="Alaprtelmezett"/>
        <w:numPr>
          <w:ilvl w:val="0"/>
          <w:numId w:val="12"/>
        </w:numPr>
        <w:tabs>
          <w:tab w:val="left" w:pos="993"/>
          <w:tab w:val="left" w:pos="1559"/>
          <w:tab w:val="left" w:pos="2553"/>
        </w:tabs>
        <w:spacing w:after="0" w:line="240" w:lineRule="auto"/>
        <w:ind w:left="1134" w:hanging="567"/>
        <w:contextualSpacing/>
        <w:jc w:val="both"/>
        <w:rPr>
          <w:rFonts w:ascii="Calibri" w:hAnsi="Calibri" w:cs="Calibri"/>
          <w:color w:val="00000A"/>
        </w:rPr>
      </w:pPr>
      <w:r w:rsidRPr="00352944">
        <w:rPr>
          <w:rFonts w:ascii="Calibri" w:hAnsi="Calibri" w:cs="Calibri"/>
          <w:color w:val="00000A"/>
        </w:rPr>
        <w:t xml:space="preserve">ajánlatban vállalt kötelezettségek és a munka megosztásának ismertetését a tagok és </w:t>
      </w:r>
    </w:p>
    <w:p w14:paraId="1BEE2AF2" w14:textId="24D52D47" w:rsidR="001E4513" w:rsidRPr="00352944" w:rsidRDefault="006D341C" w:rsidP="00C004A1">
      <w:pPr>
        <w:pStyle w:val="Alaprtelmezett"/>
        <w:tabs>
          <w:tab w:val="left" w:pos="993"/>
          <w:tab w:val="left" w:pos="1559"/>
          <w:tab w:val="left" w:pos="2553"/>
        </w:tabs>
        <w:spacing w:after="0" w:line="240" w:lineRule="auto"/>
        <w:ind w:left="680"/>
        <w:contextualSpacing/>
        <w:jc w:val="both"/>
        <w:rPr>
          <w:rFonts w:ascii="Calibri" w:hAnsi="Calibri" w:cs="Calibri"/>
          <w:color w:val="00000A"/>
        </w:rPr>
      </w:pPr>
      <w:r w:rsidRPr="00352944">
        <w:rPr>
          <w:rFonts w:ascii="Calibri" w:hAnsi="Calibri" w:cs="Calibri"/>
          <w:color w:val="00000A"/>
        </w:rPr>
        <w:t>a vezető között;</w:t>
      </w:r>
    </w:p>
    <w:p w14:paraId="1BEE2AF3" w14:textId="77777777" w:rsidR="001E4513" w:rsidRPr="00352944" w:rsidRDefault="006D341C">
      <w:pPr>
        <w:pStyle w:val="Alaprtelmezett"/>
        <w:numPr>
          <w:ilvl w:val="0"/>
          <w:numId w:val="12"/>
        </w:numPr>
        <w:tabs>
          <w:tab w:val="left" w:pos="993"/>
          <w:tab w:val="left" w:pos="1559"/>
          <w:tab w:val="left" w:pos="2553"/>
        </w:tabs>
        <w:spacing w:after="0" w:line="240" w:lineRule="auto"/>
        <w:ind w:left="1134" w:hanging="567"/>
        <w:contextualSpacing/>
        <w:jc w:val="both"/>
        <w:rPr>
          <w:rFonts w:ascii="Calibri" w:hAnsi="Calibri" w:cs="Calibri"/>
          <w:color w:val="00000A"/>
        </w:rPr>
      </w:pPr>
      <w:r w:rsidRPr="00352944">
        <w:rPr>
          <w:rFonts w:ascii="Calibri" w:hAnsi="Calibri" w:cs="Calibri"/>
          <w:color w:val="00000A"/>
        </w:rPr>
        <w:t>a számlázás rendjét.</w:t>
      </w:r>
    </w:p>
    <w:p w14:paraId="1BEE2AF4" w14:textId="77777777" w:rsidR="001E4513" w:rsidRPr="00352944" w:rsidRDefault="001E4513">
      <w:pPr>
        <w:pStyle w:val="Alaprtelmezett"/>
        <w:tabs>
          <w:tab w:val="left" w:pos="1275"/>
          <w:tab w:val="left" w:pos="1701"/>
        </w:tabs>
        <w:spacing w:after="0" w:line="240" w:lineRule="auto"/>
        <w:contextualSpacing/>
        <w:jc w:val="both"/>
        <w:rPr>
          <w:rFonts w:ascii="Calibri" w:hAnsi="Calibri" w:cs="Calibri"/>
          <w:color w:val="00000A"/>
        </w:rPr>
      </w:pPr>
    </w:p>
    <w:p w14:paraId="1BEE2AF5" w14:textId="77777777" w:rsidR="001E4513" w:rsidRPr="00352944" w:rsidRDefault="006D341C">
      <w:pPr>
        <w:pStyle w:val="Alaprtelmezett"/>
        <w:numPr>
          <w:ilvl w:val="0"/>
          <w:numId w:val="11"/>
        </w:numPr>
        <w:tabs>
          <w:tab w:val="left" w:pos="567"/>
        </w:tabs>
        <w:spacing w:after="0" w:line="240" w:lineRule="auto"/>
        <w:ind w:left="0" w:firstLine="0"/>
        <w:contextualSpacing/>
        <w:jc w:val="both"/>
        <w:rPr>
          <w:rFonts w:ascii="Calibri" w:hAnsi="Calibri" w:cs="Calibri"/>
          <w:color w:val="00000A"/>
        </w:rPr>
      </w:pPr>
      <w:r w:rsidRPr="00352944">
        <w:rPr>
          <w:rFonts w:ascii="Calibri" w:hAnsi="Calibri" w:cs="Calibri"/>
          <w:b/>
          <w:bCs w:val="0"/>
          <w:color w:val="00000A"/>
        </w:rPr>
        <w:t>AZ AJÁNLATOK FELBONTÁSA</w:t>
      </w:r>
    </w:p>
    <w:p w14:paraId="1BEE2AF6" w14:textId="77777777" w:rsidR="001E4513" w:rsidRPr="00352944" w:rsidRDefault="001E4513">
      <w:pPr>
        <w:pStyle w:val="Alaprtelmezett"/>
        <w:tabs>
          <w:tab w:val="left" w:pos="1275"/>
          <w:tab w:val="left" w:pos="1701"/>
        </w:tabs>
        <w:spacing w:after="0" w:line="240" w:lineRule="auto"/>
        <w:contextualSpacing/>
        <w:jc w:val="both"/>
        <w:rPr>
          <w:rFonts w:ascii="Calibri" w:hAnsi="Calibri" w:cs="Calibri"/>
          <w:color w:val="00000A"/>
        </w:rPr>
      </w:pPr>
    </w:p>
    <w:p w14:paraId="1BEE2AF7" w14:textId="77777777" w:rsidR="001E4513" w:rsidRPr="00352944" w:rsidRDefault="006D341C">
      <w:pPr>
        <w:pStyle w:val="Alaprtelmezett"/>
        <w:numPr>
          <w:ilvl w:val="1"/>
          <w:numId w:val="11"/>
        </w:numPr>
        <w:tabs>
          <w:tab w:val="left" w:pos="1275"/>
          <w:tab w:val="left" w:pos="1701"/>
        </w:tabs>
        <w:spacing w:after="0" w:line="240" w:lineRule="auto"/>
        <w:ind w:left="0" w:firstLine="0"/>
        <w:contextualSpacing/>
        <w:jc w:val="both"/>
        <w:rPr>
          <w:rFonts w:ascii="Calibri" w:hAnsi="Calibri" w:cs="Calibri"/>
          <w:color w:val="00000A"/>
        </w:rPr>
      </w:pPr>
      <w:r w:rsidRPr="00352944">
        <w:rPr>
          <w:rFonts w:ascii="Calibri" w:hAnsi="Calibri" w:cs="Calibri"/>
          <w:color w:val="00000A"/>
        </w:rPr>
        <w:t>Az ajánlatokat tartalmazó iratok felbontásának helye és ideje:</w:t>
      </w:r>
    </w:p>
    <w:p w14:paraId="1BEE2AF8" w14:textId="77777777" w:rsidR="001E4513" w:rsidRPr="00352944" w:rsidRDefault="001E4513">
      <w:pPr>
        <w:pStyle w:val="Alaprtelmezett"/>
        <w:tabs>
          <w:tab w:val="left" w:pos="1275"/>
          <w:tab w:val="left" w:pos="1701"/>
        </w:tabs>
        <w:spacing w:after="0" w:line="240" w:lineRule="auto"/>
        <w:contextualSpacing/>
        <w:jc w:val="center"/>
        <w:rPr>
          <w:rFonts w:ascii="Calibri" w:hAnsi="Calibri" w:cs="Calibri"/>
          <w:color w:val="00000A"/>
          <w:highlight w:val="yellow"/>
        </w:rPr>
      </w:pPr>
    </w:p>
    <w:p w14:paraId="1BEE2AF9" w14:textId="64524B66" w:rsidR="001E4513" w:rsidRPr="00352944" w:rsidRDefault="0091090B">
      <w:pPr>
        <w:pStyle w:val="standard"/>
        <w:spacing w:before="0" w:after="0" w:line="240" w:lineRule="auto"/>
        <w:contextualSpacing/>
        <w:jc w:val="center"/>
        <w:rPr>
          <w:rFonts w:ascii="Calibri" w:hAnsi="Calibri" w:cs="Calibri"/>
          <w:b/>
          <w:color w:val="00000A"/>
        </w:rPr>
      </w:pPr>
      <w:r>
        <w:rPr>
          <w:rFonts w:ascii="Calibri" w:hAnsi="Calibri" w:cs="Calibri"/>
          <w:b/>
          <w:color w:val="00000A"/>
        </w:rPr>
        <w:t xml:space="preserve">Csendes Consulting </w:t>
      </w:r>
      <w:r w:rsidR="00BA0CB1">
        <w:rPr>
          <w:rFonts w:ascii="Calibri" w:hAnsi="Calibri" w:cs="Calibri"/>
          <w:b/>
          <w:color w:val="00000A"/>
        </w:rPr>
        <w:t>Zr</w:t>
      </w:r>
      <w:r>
        <w:rPr>
          <w:rFonts w:ascii="Calibri" w:hAnsi="Calibri" w:cs="Calibri"/>
          <w:b/>
          <w:color w:val="00000A"/>
        </w:rPr>
        <w:t xml:space="preserve">t. </w:t>
      </w:r>
    </w:p>
    <w:p w14:paraId="1BEE2AFA" w14:textId="5F9FF319" w:rsidR="001E4513" w:rsidRPr="00815CDA" w:rsidRDefault="0091090B">
      <w:pPr>
        <w:pStyle w:val="standard"/>
        <w:spacing w:before="0" w:after="0" w:line="240" w:lineRule="auto"/>
        <w:contextualSpacing/>
        <w:jc w:val="center"/>
        <w:rPr>
          <w:rFonts w:ascii="Calibri" w:hAnsi="Calibri" w:cs="Calibri"/>
          <w:b/>
          <w:color w:val="00000A"/>
        </w:rPr>
      </w:pPr>
      <w:r>
        <w:rPr>
          <w:rFonts w:ascii="Calibri" w:hAnsi="Calibri" w:cs="Calibri"/>
          <w:b/>
          <w:color w:val="00000A"/>
        </w:rPr>
        <w:t xml:space="preserve">1051 Budapest, József </w:t>
      </w:r>
      <w:r w:rsidRPr="00815CDA">
        <w:rPr>
          <w:rFonts w:ascii="Calibri" w:hAnsi="Calibri" w:cs="Calibri"/>
          <w:b/>
          <w:color w:val="00000A"/>
        </w:rPr>
        <w:t>nádor tér 5-6. III. emelet</w:t>
      </w:r>
      <w:r w:rsidR="006D341C" w:rsidRPr="00815CDA">
        <w:rPr>
          <w:rFonts w:ascii="Calibri" w:hAnsi="Calibri" w:cs="Calibri"/>
          <w:b/>
          <w:color w:val="00000A"/>
        </w:rPr>
        <w:t xml:space="preserve"> Tárgyaló</w:t>
      </w:r>
    </w:p>
    <w:p w14:paraId="1BEE2AFB" w14:textId="7B5BD292" w:rsidR="001E4513" w:rsidRPr="002921BE" w:rsidRDefault="00E77641">
      <w:pPr>
        <w:pStyle w:val="Alaprtelmezett"/>
        <w:spacing w:after="0" w:line="240" w:lineRule="auto"/>
        <w:contextualSpacing/>
        <w:jc w:val="center"/>
        <w:rPr>
          <w:rFonts w:ascii="Calibri" w:hAnsi="Calibri" w:cs="Calibri"/>
          <w:b/>
          <w:color w:val="00000A"/>
        </w:rPr>
      </w:pPr>
      <w:r w:rsidRPr="00815CDA">
        <w:rPr>
          <w:rFonts w:ascii="Calibri" w:hAnsi="Calibri" w:cs="Calibri"/>
          <w:b/>
          <w:color w:val="00000A"/>
        </w:rPr>
        <w:t xml:space="preserve">határideje: </w:t>
      </w:r>
      <w:r w:rsidR="00323374" w:rsidRPr="00815CDA">
        <w:rPr>
          <w:rFonts w:ascii="Calibri" w:hAnsi="Calibri" w:cs="Calibri"/>
          <w:b/>
          <w:color w:val="00000A"/>
        </w:rPr>
        <w:t>2018.</w:t>
      </w:r>
      <w:r w:rsidR="00D60087" w:rsidRPr="00815CDA">
        <w:rPr>
          <w:rFonts w:ascii="Calibri" w:hAnsi="Calibri" w:cs="Calibri"/>
          <w:b/>
          <w:color w:val="00000A"/>
        </w:rPr>
        <w:t xml:space="preserve"> </w:t>
      </w:r>
      <w:r w:rsidR="00DC1C5F" w:rsidRPr="00815CDA">
        <w:rPr>
          <w:rFonts w:ascii="Calibri" w:hAnsi="Calibri" w:cs="Calibri"/>
          <w:b/>
          <w:color w:val="00000A"/>
        </w:rPr>
        <w:t>május 14.</w:t>
      </w:r>
      <w:r w:rsidR="00D954D6" w:rsidRPr="00815CDA">
        <w:rPr>
          <w:rFonts w:ascii="Calibri" w:hAnsi="Calibri" w:cs="Calibri"/>
          <w:b/>
          <w:color w:val="00000A"/>
        </w:rPr>
        <w:t xml:space="preserve"> </w:t>
      </w:r>
      <w:r w:rsidR="00815CDA" w:rsidRPr="00815CDA">
        <w:rPr>
          <w:rFonts w:ascii="Calibri" w:hAnsi="Calibri" w:cs="Calibri"/>
          <w:b/>
          <w:color w:val="00000A"/>
        </w:rPr>
        <w:t>11</w:t>
      </w:r>
      <w:r w:rsidR="00790766" w:rsidRPr="00815CDA">
        <w:rPr>
          <w:rFonts w:ascii="Calibri" w:hAnsi="Calibri" w:cs="Calibri"/>
          <w:b/>
          <w:color w:val="00000A"/>
        </w:rPr>
        <w:t>:00</w:t>
      </w:r>
      <w:r w:rsidR="006D341C" w:rsidRPr="00815CDA">
        <w:rPr>
          <w:rFonts w:ascii="Calibri" w:hAnsi="Calibri" w:cs="Calibri"/>
          <w:b/>
          <w:color w:val="00000A"/>
        </w:rPr>
        <w:t xml:space="preserve"> óra</w:t>
      </w:r>
    </w:p>
    <w:p w14:paraId="1BEE2AFD" w14:textId="77777777" w:rsidR="001E4513" w:rsidRPr="00352944" w:rsidRDefault="001E4513">
      <w:pPr>
        <w:pStyle w:val="Alaprtelmezett"/>
        <w:tabs>
          <w:tab w:val="left" w:pos="1275"/>
          <w:tab w:val="left" w:pos="1701"/>
        </w:tabs>
        <w:spacing w:after="0" w:line="240" w:lineRule="auto"/>
        <w:contextualSpacing/>
        <w:jc w:val="both"/>
        <w:rPr>
          <w:rFonts w:ascii="Calibri" w:hAnsi="Calibri" w:cs="Calibri"/>
          <w:color w:val="00000A"/>
        </w:rPr>
      </w:pPr>
    </w:p>
    <w:p w14:paraId="1BEE2AFE" w14:textId="77777777" w:rsidR="001E4513" w:rsidRPr="00352944" w:rsidRDefault="006D341C">
      <w:pPr>
        <w:pStyle w:val="Alaprtelmezett"/>
        <w:numPr>
          <w:ilvl w:val="1"/>
          <w:numId w:val="11"/>
        </w:numPr>
        <w:tabs>
          <w:tab w:val="left" w:pos="1275"/>
          <w:tab w:val="left" w:pos="1701"/>
        </w:tabs>
        <w:spacing w:after="0" w:line="240" w:lineRule="auto"/>
        <w:ind w:left="709" w:hanging="709"/>
        <w:contextualSpacing/>
        <w:jc w:val="both"/>
        <w:rPr>
          <w:rFonts w:ascii="Calibri" w:hAnsi="Calibri" w:cs="Calibri"/>
          <w:color w:val="00000A"/>
        </w:rPr>
      </w:pPr>
      <w:bookmarkStart w:id="27" w:name="Bookmark4"/>
      <w:bookmarkEnd w:id="27"/>
      <w:r w:rsidRPr="00352944">
        <w:rPr>
          <w:rFonts w:ascii="Calibri" w:hAnsi="Calibri" w:cs="Calibri"/>
          <w:color w:val="00000A"/>
        </w:rPr>
        <w:t>Az ajánlatok felbontásánál csak az ajánlatkérő, az ajánlattevők, valamint az általuk meghívott személyek, továbbá - a közbeszerzéshez támogatásban részesülő ajánlatkérő esetében - a külön jogszabályban meghatározott szervek képviselői, valamint személyek lehetnek jelen.</w:t>
      </w:r>
    </w:p>
    <w:p w14:paraId="1BEE2AFF" w14:textId="77777777" w:rsidR="001E4513" w:rsidRPr="00352944" w:rsidRDefault="001E4513">
      <w:pPr>
        <w:pStyle w:val="Alaprtelmezett"/>
        <w:tabs>
          <w:tab w:val="left" w:pos="1275"/>
          <w:tab w:val="left" w:pos="1701"/>
        </w:tabs>
        <w:spacing w:after="0" w:line="240" w:lineRule="auto"/>
        <w:ind w:left="709"/>
        <w:contextualSpacing/>
        <w:jc w:val="both"/>
        <w:rPr>
          <w:rFonts w:ascii="Calibri" w:hAnsi="Calibri" w:cs="Calibri"/>
          <w:color w:val="00000A"/>
        </w:rPr>
      </w:pPr>
    </w:p>
    <w:p w14:paraId="1BEE2B00" w14:textId="77777777" w:rsidR="001E4513" w:rsidRPr="00352944" w:rsidRDefault="006D341C">
      <w:pPr>
        <w:pStyle w:val="Alaprtelmezett"/>
        <w:numPr>
          <w:ilvl w:val="1"/>
          <w:numId w:val="11"/>
        </w:numPr>
        <w:tabs>
          <w:tab w:val="left" w:pos="1275"/>
          <w:tab w:val="left" w:pos="1701"/>
        </w:tabs>
        <w:spacing w:after="0" w:line="240" w:lineRule="auto"/>
        <w:ind w:left="709" w:hanging="709"/>
        <w:contextualSpacing/>
        <w:jc w:val="both"/>
        <w:rPr>
          <w:rFonts w:ascii="Calibri" w:hAnsi="Calibri" w:cs="Calibri"/>
          <w:color w:val="00000A"/>
        </w:rPr>
      </w:pPr>
      <w:bookmarkStart w:id="28" w:name="Bookmark5"/>
      <w:bookmarkEnd w:id="28"/>
      <w:r w:rsidRPr="00352944">
        <w:rPr>
          <w:rFonts w:ascii="Calibri" w:hAnsi="Calibri" w:cs="Calibri"/>
          <w:color w:val="00000A"/>
        </w:rPr>
        <w:t>Ha az ajánlatok bontásán egy - ott jelen lévő - személy kéri, az ajánlat ismertetését követően azonnal lehetővé kell tenni, hogy betekinthessen a felolvasólapba.</w:t>
      </w:r>
    </w:p>
    <w:p w14:paraId="1BEE2B01" w14:textId="77777777" w:rsidR="001E4513" w:rsidRPr="00352944" w:rsidRDefault="001E4513">
      <w:pPr>
        <w:pStyle w:val="Alaprtelmezett"/>
        <w:tabs>
          <w:tab w:val="left" w:pos="1275"/>
          <w:tab w:val="left" w:pos="1701"/>
        </w:tabs>
        <w:spacing w:after="0" w:line="240" w:lineRule="auto"/>
        <w:ind w:left="709"/>
        <w:contextualSpacing/>
        <w:jc w:val="both"/>
        <w:rPr>
          <w:rFonts w:ascii="Calibri" w:hAnsi="Calibri" w:cs="Calibri"/>
          <w:color w:val="00000A"/>
        </w:rPr>
      </w:pPr>
    </w:p>
    <w:p w14:paraId="1BEE2B02" w14:textId="77777777" w:rsidR="001E4513" w:rsidRPr="00352944" w:rsidRDefault="006D341C">
      <w:pPr>
        <w:pStyle w:val="Alaprtelmezett"/>
        <w:numPr>
          <w:ilvl w:val="1"/>
          <w:numId w:val="11"/>
        </w:numPr>
        <w:tabs>
          <w:tab w:val="left" w:pos="1275"/>
          <w:tab w:val="left" w:pos="1701"/>
        </w:tabs>
        <w:spacing w:after="0" w:line="240" w:lineRule="auto"/>
        <w:ind w:left="709" w:hanging="709"/>
        <w:contextualSpacing/>
        <w:jc w:val="both"/>
        <w:rPr>
          <w:rFonts w:ascii="Calibri" w:hAnsi="Calibri" w:cs="Calibri"/>
          <w:color w:val="00000A"/>
        </w:rPr>
      </w:pPr>
      <w:r w:rsidRPr="00352944">
        <w:rPr>
          <w:rFonts w:ascii="Calibri" w:hAnsi="Calibri" w:cs="Calibri"/>
          <w:color w:val="00000A"/>
        </w:rPr>
        <w:t>A határidő után beérkezett ajánlat csomagolása az ajánlattevő személyének megállapítása céljából bontható fel, amelyről külön jegyzőkönyvet kell felvenni.</w:t>
      </w:r>
    </w:p>
    <w:p w14:paraId="1BEE2B03" w14:textId="77777777" w:rsidR="001E4513" w:rsidRPr="00352944" w:rsidRDefault="001E4513">
      <w:pPr>
        <w:rPr>
          <w:rFonts w:eastAsia="Arial" w:cs="Calibri"/>
          <w:sz w:val="24"/>
          <w:szCs w:val="24"/>
        </w:rPr>
      </w:pPr>
      <w:bookmarkStart w:id="29" w:name="pr34311111111"/>
      <w:bookmarkStart w:id="30" w:name="pr3432111111"/>
      <w:bookmarkEnd w:id="29"/>
      <w:bookmarkEnd w:id="30"/>
    </w:p>
    <w:p w14:paraId="1BEE2B04" w14:textId="77777777" w:rsidR="001E4513" w:rsidRPr="00352944" w:rsidRDefault="006D341C">
      <w:pPr>
        <w:numPr>
          <w:ilvl w:val="0"/>
          <w:numId w:val="13"/>
        </w:numPr>
        <w:suppressAutoHyphens/>
        <w:spacing w:before="120" w:after="0" w:line="100" w:lineRule="atLeast"/>
        <w:ind w:left="567" w:hanging="567"/>
        <w:contextualSpacing/>
        <w:jc w:val="both"/>
        <w:textAlignment w:val="baseline"/>
        <w:rPr>
          <w:rFonts w:cs="Calibri"/>
          <w:sz w:val="24"/>
          <w:szCs w:val="24"/>
          <w:lang w:eastAsia="zh-CN"/>
        </w:rPr>
      </w:pPr>
      <w:bookmarkStart w:id="31" w:name="pr5791"/>
      <w:bookmarkStart w:id="32" w:name="pr579"/>
      <w:bookmarkStart w:id="33" w:name="pr5181"/>
      <w:bookmarkStart w:id="34" w:name="pr518"/>
      <w:bookmarkStart w:id="35" w:name="pr5171"/>
      <w:bookmarkStart w:id="36" w:name="pr516"/>
      <w:bookmarkStart w:id="37" w:name="pr517"/>
      <w:bookmarkStart w:id="38" w:name="pr514"/>
      <w:bookmarkStart w:id="39" w:name="pr503"/>
      <w:bookmarkStart w:id="40" w:name="pr482"/>
      <w:bookmarkStart w:id="41" w:name="pr478"/>
      <w:bookmarkStart w:id="42" w:name="pr4751"/>
      <w:bookmarkStart w:id="43" w:name="pr477"/>
      <w:bookmarkStart w:id="44" w:name="pr465"/>
      <w:bookmarkStart w:id="45" w:name="pr471"/>
      <w:bookmarkStart w:id="46" w:name="pr468"/>
      <w:bookmarkStart w:id="47" w:name="pr467"/>
      <w:bookmarkStart w:id="48" w:name="pr595"/>
      <w:bookmarkStart w:id="49" w:name="pr198"/>
      <w:bookmarkStart w:id="50" w:name="pr197"/>
      <w:bookmarkStart w:id="51" w:name="pr196"/>
      <w:bookmarkStart w:id="52" w:name="pr194"/>
      <w:bookmarkStart w:id="53" w:name="pr193"/>
      <w:bookmarkStart w:id="54" w:name="pr192"/>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352944">
        <w:rPr>
          <w:rFonts w:cs="Calibri"/>
          <w:b/>
          <w:caps/>
          <w:sz w:val="24"/>
          <w:szCs w:val="24"/>
          <w:lang w:eastAsia="zh-CN"/>
        </w:rPr>
        <w:t>ELŐZETES VITARENDEZÉS</w:t>
      </w:r>
    </w:p>
    <w:p w14:paraId="1BEE2B05" w14:textId="77777777" w:rsidR="001E4513" w:rsidRPr="00352944" w:rsidRDefault="001E4513">
      <w:pPr>
        <w:tabs>
          <w:tab w:val="left" w:pos="567"/>
        </w:tabs>
        <w:suppressAutoHyphens/>
        <w:spacing w:after="0" w:line="100" w:lineRule="atLeast"/>
        <w:jc w:val="both"/>
        <w:textAlignment w:val="baseline"/>
        <w:rPr>
          <w:rFonts w:cs="Calibri"/>
          <w:sz w:val="24"/>
          <w:szCs w:val="24"/>
          <w:lang w:eastAsia="zh-CN"/>
        </w:rPr>
      </w:pPr>
    </w:p>
    <w:p w14:paraId="1BEE2B06" w14:textId="77777777" w:rsidR="001E4513" w:rsidRPr="00352944" w:rsidRDefault="006D341C">
      <w:pPr>
        <w:numPr>
          <w:ilvl w:val="1"/>
          <w:numId w:val="13"/>
        </w:numPr>
        <w:suppressAutoHyphens/>
        <w:spacing w:after="0" w:line="100" w:lineRule="atLeast"/>
        <w:ind w:left="567" w:hanging="567"/>
        <w:jc w:val="both"/>
        <w:textAlignment w:val="baseline"/>
        <w:rPr>
          <w:rFonts w:cs="Calibri"/>
          <w:sz w:val="24"/>
          <w:szCs w:val="24"/>
          <w:lang w:eastAsia="zh-CN"/>
        </w:rPr>
      </w:pPr>
      <w:r w:rsidRPr="00352944">
        <w:rPr>
          <w:rFonts w:cs="Calibri"/>
          <w:sz w:val="24"/>
          <w:szCs w:val="24"/>
          <w:lang w:eastAsia="zh-CN"/>
        </w:rPr>
        <w:t>A Kbt. 80. § (1) bekezdése szerinti előzetes vitarendezési kérelmet az alábbi címre kell benyújtani:</w:t>
      </w:r>
    </w:p>
    <w:p w14:paraId="1BEE2B07" w14:textId="77777777" w:rsidR="001E4513" w:rsidRPr="00352944" w:rsidRDefault="001E4513">
      <w:pPr>
        <w:suppressAutoHyphens/>
        <w:spacing w:before="28" w:after="28" w:line="100" w:lineRule="atLeast"/>
        <w:jc w:val="center"/>
        <w:textAlignment w:val="baseline"/>
        <w:rPr>
          <w:rFonts w:eastAsia="Times New Roman" w:cs="Calibri"/>
          <w:b/>
          <w:sz w:val="24"/>
          <w:szCs w:val="24"/>
          <w:lang w:eastAsia="zh-CN"/>
        </w:rPr>
      </w:pPr>
    </w:p>
    <w:p w14:paraId="1BEE2B08" w14:textId="17AE404C" w:rsidR="001E4513" w:rsidRPr="00352944" w:rsidRDefault="00864297" w:rsidP="00864297">
      <w:pPr>
        <w:pStyle w:val="standard"/>
        <w:spacing w:before="0" w:after="0"/>
        <w:ind w:left="567" w:hanging="567"/>
        <w:jc w:val="center"/>
        <w:rPr>
          <w:rFonts w:ascii="Calibri" w:hAnsi="Calibri" w:cs="Calibri"/>
          <w:b/>
        </w:rPr>
      </w:pPr>
      <w:r>
        <w:rPr>
          <w:rFonts w:ascii="Calibri" w:hAnsi="Calibri" w:cs="Calibri"/>
          <w:b/>
        </w:rPr>
        <w:t xml:space="preserve">Csendes Consulting </w:t>
      </w:r>
      <w:r w:rsidR="00930F1B">
        <w:rPr>
          <w:rFonts w:ascii="Calibri" w:hAnsi="Calibri" w:cs="Calibri"/>
          <w:b/>
        </w:rPr>
        <w:t>Zr</w:t>
      </w:r>
      <w:r>
        <w:rPr>
          <w:rFonts w:ascii="Calibri" w:hAnsi="Calibri" w:cs="Calibri"/>
          <w:b/>
        </w:rPr>
        <w:t xml:space="preserve">t. </w:t>
      </w:r>
    </w:p>
    <w:p w14:paraId="1BEE2B09" w14:textId="5A89F799" w:rsidR="001E4513" w:rsidRPr="00352944" w:rsidRDefault="00864297" w:rsidP="00864297">
      <w:pPr>
        <w:pStyle w:val="standard"/>
        <w:spacing w:before="0" w:after="0"/>
        <w:ind w:left="567" w:hanging="567"/>
        <w:jc w:val="center"/>
        <w:rPr>
          <w:rFonts w:ascii="Calibri" w:hAnsi="Calibri" w:cs="Calibri"/>
          <w:b/>
        </w:rPr>
      </w:pPr>
      <w:r>
        <w:rPr>
          <w:rFonts w:ascii="Calibri" w:hAnsi="Calibri" w:cs="Calibri"/>
          <w:b/>
        </w:rPr>
        <w:t xml:space="preserve">1051 Budapest, József nádor tér 5-6. III. emelet </w:t>
      </w:r>
    </w:p>
    <w:p w14:paraId="1BEE2B0A" w14:textId="5ED1FF3B" w:rsidR="001E4513" w:rsidRPr="00864297" w:rsidRDefault="006D341C" w:rsidP="00864297">
      <w:pPr>
        <w:spacing w:after="0"/>
        <w:jc w:val="center"/>
      </w:pPr>
      <w:r w:rsidRPr="00352944">
        <w:rPr>
          <w:rFonts w:cs="Calibri"/>
          <w:b/>
          <w:sz w:val="24"/>
          <w:szCs w:val="24"/>
        </w:rPr>
        <w:t xml:space="preserve">E-mail: </w:t>
      </w:r>
      <w:r w:rsidR="00864297">
        <w:rPr>
          <w:rFonts w:cs="Calibri"/>
          <w:b/>
          <w:sz w:val="24"/>
          <w:szCs w:val="24"/>
        </w:rPr>
        <w:t>kozbeszerzes@csendesconsulting.hu</w:t>
      </w:r>
    </w:p>
    <w:p w14:paraId="5AE9D29F" w14:textId="77777777" w:rsidR="00864297" w:rsidRDefault="00864297" w:rsidP="00864297">
      <w:pPr>
        <w:spacing w:after="0"/>
        <w:jc w:val="center"/>
      </w:pPr>
      <w:r>
        <w:rPr>
          <w:rFonts w:cs="Calibri"/>
          <w:b/>
        </w:rPr>
        <w:t xml:space="preserve">Fax: </w:t>
      </w:r>
      <w:r w:rsidRPr="00172486">
        <w:rPr>
          <w:rFonts w:cs="Calibri"/>
          <w:b/>
          <w:bCs/>
          <w:sz w:val="24"/>
          <w:szCs w:val="24"/>
        </w:rPr>
        <w:t>+36-1-700-2293</w:t>
      </w:r>
    </w:p>
    <w:p w14:paraId="1BEE2B0C" w14:textId="15F92A8E" w:rsidR="001E4513" w:rsidRPr="00352944" w:rsidRDefault="001E4513">
      <w:pPr>
        <w:suppressAutoHyphens/>
        <w:spacing w:before="28" w:after="28" w:line="100" w:lineRule="atLeast"/>
        <w:textAlignment w:val="baseline"/>
        <w:rPr>
          <w:rFonts w:eastAsia="Times New Roman" w:cs="Calibri"/>
          <w:b/>
          <w:sz w:val="24"/>
          <w:szCs w:val="24"/>
          <w:highlight w:val="yellow"/>
          <w:lang w:eastAsia="zh-CN"/>
        </w:rPr>
      </w:pPr>
    </w:p>
    <w:p w14:paraId="1BEE2B15" w14:textId="6C6988E4" w:rsidR="001E4513" w:rsidRPr="00100F6F" w:rsidRDefault="006D341C" w:rsidP="00100F6F">
      <w:pPr>
        <w:numPr>
          <w:ilvl w:val="0"/>
          <w:numId w:val="13"/>
        </w:numPr>
        <w:suppressAutoHyphens/>
        <w:spacing w:before="120" w:after="0" w:line="100" w:lineRule="atLeast"/>
        <w:ind w:left="567" w:hanging="567"/>
        <w:contextualSpacing/>
        <w:jc w:val="both"/>
        <w:textAlignment w:val="baseline"/>
        <w:rPr>
          <w:rFonts w:eastAsiaTheme="minorHAnsi" w:cs="Calibri"/>
          <w:vanish/>
          <w:sz w:val="24"/>
        </w:rPr>
      </w:pPr>
      <w:bookmarkStart w:id="55" w:name="pr593"/>
      <w:bookmarkEnd w:id="55"/>
      <w:r w:rsidRPr="00352944">
        <w:rPr>
          <w:rFonts w:cs="Calibri"/>
          <w:b/>
          <w:caps/>
          <w:sz w:val="24"/>
          <w:szCs w:val="24"/>
          <w:lang w:eastAsia="zh-CN"/>
        </w:rPr>
        <w:t>A SZERZŐDÉS MEGKÖTÉSE ÉS TELJESÍTÉSE</w:t>
      </w:r>
    </w:p>
    <w:p w14:paraId="27B596C7" w14:textId="77777777" w:rsidR="00100F6F" w:rsidRPr="00352944" w:rsidRDefault="00100F6F" w:rsidP="00100F6F">
      <w:pPr>
        <w:suppressAutoHyphens/>
        <w:spacing w:before="120" w:after="0" w:line="100" w:lineRule="atLeast"/>
        <w:ind w:left="567"/>
        <w:contextualSpacing/>
        <w:jc w:val="both"/>
        <w:textAlignment w:val="baseline"/>
        <w:rPr>
          <w:rFonts w:eastAsiaTheme="minorHAnsi" w:cs="Calibri"/>
          <w:vanish/>
          <w:sz w:val="24"/>
        </w:rPr>
      </w:pPr>
    </w:p>
    <w:p w14:paraId="102B053B" w14:textId="0E9E5173" w:rsidR="00AF5210" w:rsidRDefault="00AF5210" w:rsidP="00AF5210">
      <w:pPr>
        <w:suppressAutoHyphens/>
        <w:spacing w:after="0" w:line="100" w:lineRule="atLeast"/>
        <w:jc w:val="both"/>
        <w:textAlignment w:val="baseline"/>
        <w:rPr>
          <w:rFonts w:cs="Calibri"/>
          <w:sz w:val="24"/>
          <w:szCs w:val="24"/>
        </w:rPr>
      </w:pPr>
    </w:p>
    <w:p w14:paraId="6AA76E75" w14:textId="77777777" w:rsidR="00AF5210" w:rsidRDefault="00AF5210" w:rsidP="00AF5210">
      <w:pPr>
        <w:suppressAutoHyphens/>
        <w:spacing w:after="0" w:line="100" w:lineRule="atLeast"/>
        <w:jc w:val="both"/>
        <w:textAlignment w:val="baseline"/>
        <w:rPr>
          <w:rFonts w:cs="Calibri"/>
          <w:sz w:val="24"/>
          <w:szCs w:val="24"/>
        </w:rPr>
      </w:pPr>
    </w:p>
    <w:p w14:paraId="79F3F7F5" w14:textId="6CC9AE27" w:rsidR="00CD4D77" w:rsidRPr="00CD4D77" w:rsidRDefault="006D341C" w:rsidP="00100F6F">
      <w:pPr>
        <w:numPr>
          <w:ilvl w:val="1"/>
          <w:numId w:val="13"/>
        </w:numPr>
        <w:suppressAutoHyphens/>
        <w:spacing w:after="0" w:line="100" w:lineRule="atLeast"/>
        <w:ind w:left="567" w:hanging="567"/>
        <w:jc w:val="both"/>
        <w:textAlignment w:val="baseline"/>
        <w:rPr>
          <w:rFonts w:cs="Calibri"/>
          <w:sz w:val="24"/>
          <w:szCs w:val="24"/>
        </w:rPr>
      </w:pPr>
      <w:r w:rsidRPr="00352944">
        <w:rPr>
          <w:rFonts w:cs="Calibri"/>
          <w:sz w:val="24"/>
          <w:szCs w:val="24"/>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749A7C1F" w14:textId="77777777" w:rsidR="00E901BD" w:rsidRPr="00E901BD" w:rsidRDefault="00E901BD" w:rsidP="00E901BD">
      <w:pPr>
        <w:pStyle w:val="Listaszerbekezds"/>
        <w:numPr>
          <w:ilvl w:val="0"/>
          <w:numId w:val="9"/>
        </w:numPr>
        <w:suppressAutoHyphens/>
        <w:spacing w:before="0" w:after="0" w:line="276" w:lineRule="auto"/>
        <w:textAlignment w:val="baseline"/>
        <w:rPr>
          <w:rFonts w:ascii="Calibri" w:hAnsi="Calibri" w:cs="Calibri"/>
          <w:vanish/>
          <w:sz w:val="24"/>
          <w:lang w:eastAsia="en-US"/>
        </w:rPr>
      </w:pPr>
    </w:p>
    <w:p w14:paraId="2AB81831" w14:textId="77777777" w:rsidR="00E901BD" w:rsidRPr="00E901BD" w:rsidRDefault="00E901BD" w:rsidP="00E901BD">
      <w:pPr>
        <w:pStyle w:val="Listaszerbekezds"/>
        <w:numPr>
          <w:ilvl w:val="0"/>
          <w:numId w:val="9"/>
        </w:numPr>
        <w:suppressAutoHyphens/>
        <w:spacing w:before="0" w:after="0" w:line="276" w:lineRule="auto"/>
        <w:textAlignment w:val="baseline"/>
        <w:rPr>
          <w:rFonts w:ascii="Calibri" w:hAnsi="Calibri" w:cs="Calibri"/>
          <w:vanish/>
          <w:sz w:val="24"/>
          <w:lang w:eastAsia="en-US"/>
        </w:rPr>
      </w:pPr>
    </w:p>
    <w:p w14:paraId="48B15C0A" w14:textId="77777777" w:rsidR="00E901BD" w:rsidRPr="00E901BD" w:rsidRDefault="00E901BD" w:rsidP="00E901BD">
      <w:pPr>
        <w:pStyle w:val="Listaszerbekezds"/>
        <w:numPr>
          <w:ilvl w:val="0"/>
          <w:numId w:val="9"/>
        </w:numPr>
        <w:suppressAutoHyphens/>
        <w:spacing w:before="0" w:after="0" w:line="276" w:lineRule="auto"/>
        <w:textAlignment w:val="baseline"/>
        <w:rPr>
          <w:rFonts w:ascii="Calibri" w:hAnsi="Calibri" w:cs="Calibri"/>
          <w:vanish/>
          <w:sz w:val="24"/>
          <w:lang w:eastAsia="en-US"/>
        </w:rPr>
      </w:pPr>
    </w:p>
    <w:p w14:paraId="3AB82D9C" w14:textId="77777777" w:rsidR="00E901BD" w:rsidRPr="00E901BD" w:rsidRDefault="00E901BD" w:rsidP="00E901BD">
      <w:pPr>
        <w:pStyle w:val="Listaszerbekezds"/>
        <w:numPr>
          <w:ilvl w:val="0"/>
          <w:numId w:val="9"/>
        </w:numPr>
        <w:suppressAutoHyphens/>
        <w:spacing w:before="0" w:after="0" w:line="276" w:lineRule="auto"/>
        <w:textAlignment w:val="baseline"/>
        <w:rPr>
          <w:rFonts w:ascii="Calibri" w:hAnsi="Calibri" w:cs="Calibri"/>
          <w:vanish/>
          <w:sz w:val="24"/>
          <w:lang w:eastAsia="en-US"/>
        </w:rPr>
      </w:pPr>
    </w:p>
    <w:p w14:paraId="7DF6630D" w14:textId="77777777" w:rsidR="00E901BD" w:rsidRPr="00E901BD" w:rsidRDefault="00E901BD" w:rsidP="00E901BD">
      <w:pPr>
        <w:pStyle w:val="Listaszerbekezds"/>
        <w:numPr>
          <w:ilvl w:val="0"/>
          <w:numId w:val="9"/>
        </w:numPr>
        <w:suppressAutoHyphens/>
        <w:spacing w:before="0" w:after="0" w:line="276" w:lineRule="auto"/>
        <w:textAlignment w:val="baseline"/>
        <w:rPr>
          <w:rFonts w:ascii="Calibri" w:hAnsi="Calibri" w:cs="Calibri"/>
          <w:vanish/>
          <w:sz w:val="24"/>
          <w:lang w:eastAsia="en-US"/>
        </w:rPr>
      </w:pPr>
    </w:p>
    <w:p w14:paraId="53C42772" w14:textId="77777777" w:rsidR="00E901BD" w:rsidRPr="00E901BD" w:rsidRDefault="00E901BD" w:rsidP="00E901BD">
      <w:pPr>
        <w:pStyle w:val="Listaszerbekezds"/>
        <w:numPr>
          <w:ilvl w:val="0"/>
          <w:numId w:val="9"/>
        </w:numPr>
        <w:suppressAutoHyphens/>
        <w:spacing w:before="0" w:after="0" w:line="276" w:lineRule="auto"/>
        <w:textAlignment w:val="baseline"/>
        <w:rPr>
          <w:rFonts w:ascii="Calibri" w:hAnsi="Calibri" w:cs="Calibri"/>
          <w:vanish/>
          <w:sz w:val="24"/>
          <w:lang w:eastAsia="en-US"/>
        </w:rPr>
      </w:pPr>
    </w:p>
    <w:p w14:paraId="15943D69" w14:textId="77777777" w:rsidR="00E901BD" w:rsidRPr="00E901BD" w:rsidRDefault="00E901BD" w:rsidP="00E901BD">
      <w:pPr>
        <w:pStyle w:val="Listaszerbekezds"/>
        <w:numPr>
          <w:ilvl w:val="0"/>
          <w:numId w:val="9"/>
        </w:numPr>
        <w:suppressAutoHyphens/>
        <w:spacing w:before="0" w:after="0" w:line="276" w:lineRule="auto"/>
        <w:textAlignment w:val="baseline"/>
        <w:rPr>
          <w:rFonts w:ascii="Calibri" w:hAnsi="Calibri" w:cs="Calibri"/>
          <w:vanish/>
          <w:sz w:val="24"/>
          <w:lang w:eastAsia="en-US"/>
        </w:rPr>
      </w:pPr>
    </w:p>
    <w:p w14:paraId="1106ECF5" w14:textId="77777777" w:rsidR="00E901BD" w:rsidRPr="00E901BD" w:rsidRDefault="00E901BD" w:rsidP="00E901BD">
      <w:pPr>
        <w:pStyle w:val="Listaszerbekezds"/>
        <w:numPr>
          <w:ilvl w:val="1"/>
          <w:numId w:val="9"/>
        </w:numPr>
        <w:suppressAutoHyphens/>
        <w:spacing w:before="0" w:after="0" w:line="276" w:lineRule="auto"/>
        <w:textAlignment w:val="baseline"/>
        <w:rPr>
          <w:rFonts w:ascii="Calibri" w:hAnsi="Calibri" w:cs="Calibri"/>
          <w:vanish/>
          <w:sz w:val="24"/>
          <w:lang w:eastAsia="en-US"/>
        </w:rPr>
      </w:pPr>
    </w:p>
    <w:p w14:paraId="17FC43CE" w14:textId="095F1728" w:rsidR="00E901BD" w:rsidRDefault="00E901BD" w:rsidP="00E901BD">
      <w:pPr>
        <w:pStyle w:val="Listaszerbekezds"/>
        <w:suppressAutoHyphens/>
        <w:spacing w:before="0" w:after="0" w:line="276" w:lineRule="auto"/>
        <w:ind w:left="360"/>
        <w:textAlignment w:val="baseline"/>
        <w:rPr>
          <w:rFonts w:ascii="Calibri" w:hAnsi="Calibri" w:cs="Calibri"/>
          <w:sz w:val="24"/>
          <w:lang w:eastAsia="en-US"/>
        </w:rPr>
      </w:pPr>
      <w:r>
        <w:rPr>
          <w:rFonts w:ascii="Calibri" w:hAnsi="Calibri" w:cs="Calibri"/>
          <w:sz w:val="24"/>
          <w:lang w:eastAsia="en-US"/>
        </w:rPr>
        <w:t xml:space="preserve">    </w:t>
      </w:r>
      <w:r w:rsidR="006D341C" w:rsidRPr="00E901BD">
        <w:rPr>
          <w:rFonts w:ascii="Calibri" w:hAnsi="Calibri" w:cs="Calibri"/>
          <w:sz w:val="24"/>
          <w:lang w:eastAsia="en-US"/>
        </w:rPr>
        <w:t>A</w:t>
      </w:r>
      <w:r>
        <w:rPr>
          <w:rFonts w:ascii="Calibri" w:hAnsi="Calibri" w:cs="Calibri"/>
          <w:sz w:val="24"/>
          <w:lang w:eastAsia="en-US"/>
        </w:rPr>
        <w:t xml:space="preserve"> </w:t>
      </w:r>
      <w:r w:rsidR="006D341C" w:rsidRPr="00E901BD">
        <w:rPr>
          <w:rFonts w:ascii="Calibri" w:hAnsi="Calibri" w:cs="Calibri"/>
          <w:sz w:val="24"/>
          <w:lang w:eastAsia="en-US"/>
        </w:rPr>
        <w:t xml:space="preserve"> </w:t>
      </w:r>
      <w:r w:rsidRPr="00E901BD">
        <w:rPr>
          <w:rFonts w:ascii="Calibri" w:hAnsi="Calibri" w:cs="Calibri"/>
          <w:sz w:val="24"/>
          <w:lang w:eastAsia="en-US"/>
        </w:rPr>
        <w:t xml:space="preserve"> </w:t>
      </w:r>
      <w:r w:rsidR="006D341C" w:rsidRPr="00E901BD">
        <w:rPr>
          <w:rFonts w:ascii="Calibri" w:hAnsi="Calibri" w:cs="Calibri"/>
          <w:sz w:val="24"/>
          <w:lang w:eastAsia="en-US"/>
        </w:rPr>
        <w:t xml:space="preserve">szerződésnek tartalmaznia kell </w:t>
      </w:r>
      <w:r w:rsidRPr="00E901BD">
        <w:rPr>
          <w:rFonts w:ascii="Calibri" w:hAnsi="Calibri" w:cs="Calibri"/>
          <w:sz w:val="24"/>
          <w:lang w:eastAsia="en-US"/>
        </w:rPr>
        <w:t xml:space="preserve"> </w:t>
      </w:r>
      <w:r w:rsidR="006D341C" w:rsidRPr="00E901BD">
        <w:rPr>
          <w:rFonts w:ascii="Calibri" w:hAnsi="Calibri" w:cs="Calibri"/>
          <w:sz w:val="24"/>
          <w:lang w:eastAsia="en-US"/>
        </w:rPr>
        <w:t xml:space="preserve"> az eljárás során alkalmazott értékelési szempontra </w:t>
      </w:r>
      <w:r>
        <w:rPr>
          <w:rFonts w:ascii="Calibri" w:hAnsi="Calibri" w:cs="Calibri"/>
          <w:sz w:val="24"/>
          <w:lang w:eastAsia="en-US"/>
        </w:rPr>
        <w:t xml:space="preserve">   </w:t>
      </w:r>
    </w:p>
    <w:p w14:paraId="1BEE2B17" w14:textId="7CBC2E9F" w:rsidR="001E4513" w:rsidRPr="00E901BD" w:rsidRDefault="00E901BD" w:rsidP="00E901BD">
      <w:pPr>
        <w:pStyle w:val="Listaszerbekezds"/>
        <w:suppressAutoHyphens/>
        <w:spacing w:before="0" w:after="0" w:line="276" w:lineRule="auto"/>
        <w:ind w:left="360"/>
        <w:textAlignment w:val="baseline"/>
        <w:rPr>
          <w:rFonts w:ascii="Calibri" w:hAnsi="Calibri" w:cs="Calibri"/>
          <w:sz w:val="24"/>
          <w:lang w:eastAsia="en-US"/>
        </w:rPr>
      </w:pPr>
      <w:r>
        <w:rPr>
          <w:rFonts w:ascii="Calibri" w:hAnsi="Calibri" w:cs="Calibri"/>
          <w:sz w:val="24"/>
          <w:lang w:eastAsia="en-US"/>
        </w:rPr>
        <w:t xml:space="preserve">    </w:t>
      </w:r>
      <w:r w:rsidR="006D341C" w:rsidRPr="00E901BD">
        <w:rPr>
          <w:rFonts w:ascii="Calibri" w:hAnsi="Calibri" w:cs="Calibri"/>
          <w:sz w:val="24"/>
          <w:lang w:eastAsia="en-US"/>
        </w:rPr>
        <w:t>tekintettel - a nyertes ajánlat azon elemeit, amelyek értékelésre kerültek.</w:t>
      </w:r>
    </w:p>
    <w:p w14:paraId="1BEE2B18" w14:textId="77777777" w:rsidR="001E4513" w:rsidRPr="00352944" w:rsidRDefault="006D341C">
      <w:pPr>
        <w:numPr>
          <w:ilvl w:val="1"/>
          <w:numId w:val="9"/>
        </w:numPr>
        <w:suppressAutoHyphens/>
        <w:spacing w:after="0" w:line="276" w:lineRule="auto"/>
        <w:ind w:left="567" w:hanging="567"/>
        <w:contextualSpacing/>
        <w:jc w:val="both"/>
        <w:textAlignment w:val="baseline"/>
        <w:rPr>
          <w:rFonts w:cs="Calibri"/>
          <w:sz w:val="24"/>
          <w:szCs w:val="24"/>
        </w:rPr>
      </w:pPr>
      <w:r w:rsidRPr="00352944">
        <w:rPr>
          <w:rFonts w:cs="Calibri"/>
          <w:sz w:val="24"/>
          <w:szCs w:val="24"/>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harminc nappal meghosszabbodik.</w:t>
      </w:r>
    </w:p>
    <w:p w14:paraId="1BEE2B19" w14:textId="77777777" w:rsidR="001E4513" w:rsidRPr="00352944" w:rsidRDefault="006D341C">
      <w:pPr>
        <w:numPr>
          <w:ilvl w:val="1"/>
          <w:numId w:val="9"/>
        </w:numPr>
        <w:suppressAutoHyphens/>
        <w:spacing w:after="0" w:line="276" w:lineRule="auto"/>
        <w:ind w:left="567" w:hanging="567"/>
        <w:contextualSpacing/>
        <w:jc w:val="both"/>
        <w:textAlignment w:val="baseline"/>
        <w:rPr>
          <w:rFonts w:cs="Calibri"/>
          <w:sz w:val="24"/>
          <w:szCs w:val="24"/>
        </w:rPr>
      </w:pPr>
      <w:r w:rsidRPr="00352944">
        <w:rPr>
          <w:rFonts w:cs="Calibri"/>
          <w:sz w:val="24"/>
          <w:szCs w:val="24"/>
        </w:rPr>
        <w:t>Az ajánlatkérő köteles szerződéses feltételként előírni, hogy:</w:t>
      </w:r>
    </w:p>
    <w:p w14:paraId="1BEE2B1A" w14:textId="77777777" w:rsidR="001E4513" w:rsidRPr="00352944" w:rsidRDefault="006D341C">
      <w:pPr>
        <w:pStyle w:val="Listaszerbekezds"/>
        <w:numPr>
          <w:ilvl w:val="0"/>
          <w:numId w:val="10"/>
        </w:numPr>
        <w:spacing w:before="0" w:after="0" w:line="276" w:lineRule="auto"/>
        <w:rPr>
          <w:rFonts w:ascii="Calibri" w:hAnsi="Calibri" w:cs="Calibri"/>
          <w:sz w:val="24"/>
        </w:rPr>
      </w:pPr>
      <w:r w:rsidRPr="00352944">
        <w:rPr>
          <w:rFonts w:ascii="Calibri" w:hAnsi="Calibri" w:cs="Calibri"/>
          <w:sz w:val="24"/>
        </w:rPr>
        <w:t>nem fizethet, illetve számolhat el a szerződés teljesítésével összefüggésben olyan költségeket, amelyek a 62. § (1) bekezdés k) pont ka)-kb) alpontja szerinti feltételeknek nem megfelelő társaság tekintetében merülnek fel, és amelyek a nyertes ajánlattevő adóköteles jövedelmének csökkentésére alkalmasak;</w:t>
      </w:r>
    </w:p>
    <w:p w14:paraId="1BEE2B1B" w14:textId="77777777" w:rsidR="001E4513" w:rsidRPr="00352944" w:rsidRDefault="006D341C">
      <w:pPr>
        <w:pStyle w:val="Listaszerbekezds"/>
        <w:numPr>
          <w:ilvl w:val="0"/>
          <w:numId w:val="10"/>
        </w:numPr>
        <w:spacing w:before="0" w:after="0" w:line="276" w:lineRule="auto"/>
        <w:rPr>
          <w:rFonts w:ascii="Calibri" w:hAnsi="Calibri" w:cs="Calibri"/>
          <w:sz w:val="24"/>
        </w:rPr>
      </w:pPr>
      <w:r w:rsidRPr="00352944">
        <w:rPr>
          <w:rFonts w:ascii="Calibri" w:hAnsi="Calibri" w:cs="Calibri"/>
          <w:sz w:val="24"/>
        </w:rPr>
        <w:t xml:space="preserve">a szerződés </w:t>
      </w:r>
      <w:r w:rsidRPr="00352944">
        <w:rPr>
          <w:rFonts w:ascii="Calibri" w:hAnsi="Calibri" w:cs="Calibri"/>
          <w:sz w:val="24"/>
          <w:shd w:val="clear" w:color="auto" w:fill="FFFFFF"/>
        </w:rPr>
        <w:t>teljesítésének teljes időtartama alatt tulajdonosi szerkezetét az ajánlatkérő számára megismerhetővé teszi és a</w:t>
      </w:r>
      <w:r w:rsidRPr="00352944">
        <w:rPr>
          <w:rStyle w:val="apple-converted-space"/>
          <w:rFonts w:ascii="Calibri" w:hAnsi="Calibri" w:cs="Calibri"/>
          <w:sz w:val="24"/>
          <w:shd w:val="clear" w:color="auto" w:fill="FFFFFF"/>
        </w:rPr>
        <w:t> </w:t>
      </w:r>
      <w:hyperlink r:id="rId16" w:anchor="sid742400" w:history="1">
        <w:r w:rsidRPr="00352944">
          <w:rPr>
            <w:rStyle w:val="Internet-hivatkozs"/>
            <w:rFonts w:ascii="Calibri" w:hAnsi="Calibri" w:cs="Calibri"/>
            <w:bCs/>
            <w:color w:val="00000A"/>
            <w:sz w:val="24"/>
          </w:rPr>
          <w:t>143. § (3) bekezdése</w:t>
        </w:r>
      </w:hyperlink>
      <w:r w:rsidRPr="00352944">
        <w:rPr>
          <w:rStyle w:val="apple-converted-space"/>
          <w:rFonts w:ascii="Calibri" w:hAnsi="Calibri" w:cs="Calibri"/>
          <w:sz w:val="24"/>
          <w:shd w:val="clear" w:color="auto" w:fill="FFFFFF"/>
        </w:rPr>
        <w:t> </w:t>
      </w:r>
      <w:r w:rsidRPr="00352944">
        <w:rPr>
          <w:rFonts w:ascii="Calibri" w:hAnsi="Calibri" w:cs="Calibri"/>
          <w:sz w:val="24"/>
          <w:shd w:val="clear" w:color="auto" w:fill="FFFFFF"/>
        </w:rPr>
        <w:t>szerinti ügyletekről az ajánlatkérőt haladéktalanul értesíti.</w:t>
      </w:r>
    </w:p>
    <w:p w14:paraId="1BEE2B1C" w14:textId="77777777" w:rsidR="001E4513" w:rsidRPr="00352944" w:rsidRDefault="006D341C">
      <w:pPr>
        <w:numPr>
          <w:ilvl w:val="1"/>
          <w:numId w:val="9"/>
        </w:numPr>
        <w:suppressAutoHyphens/>
        <w:spacing w:after="0" w:line="276" w:lineRule="auto"/>
        <w:ind w:left="567" w:hanging="567"/>
        <w:contextualSpacing/>
        <w:jc w:val="both"/>
        <w:textAlignment w:val="baseline"/>
        <w:rPr>
          <w:rFonts w:cs="Calibri"/>
          <w:sz w:val="24"/>
          <w:szCs w:val="24"/>
        </w:rPr>
      </w:pPr>
      <w:r w:rsidRPr="00352944">
        <w:rPr>
          <w:rFonts w:cs="Calibri"/>
          <w:sz w:val="24"/>
          <w:szCs w:val="24"/>
        </w:rPr>
        <w:t>Az ajánlatkérőként szerződő fél jogosult és egyben köteles a szerződést felmondani - ha szükséges olyan határidővel, amely lehetővé teszi, hogy a szerződéssel érintett feladata ellátásáról gondoskodni tudjon – ha:</w:t>
      </w:r>
    </w:p>
    <w:p w14:paraId="1BEE2B1D" w14:textId="77777777" w:rsidR="001E4513" w:rsidRPr="00352944" w:rsidRDefault="006D341C">
      <w:pPr>
        <w:pStyle w:val="Listaszerbekezds"/>
        <w:numPr>
          <w:ilvl w:val="0"/>
          <w:numId w:val="10"/>
        </w:numPr>
        <w:spacing w:before="0" w:after="0" w:line="276" w:lineRule="auto"/>
        <w:rPr>
          <w:rFonts w:ascii="Calibri" w:hAnsi="Calibri" w:cs="Calibri"/>
          <w:sz w:val="24"/>
        </w:rPr>
      </w:pPr>
      <w:r w:rsidRPr="00352944">
        <w:rPr>
          <w:rFonts w:ascii="Calibri" w:hAnsi="Calibri" w:cs="Calibri"/>
          <w:sz w:val="24"/>
        </w:rPr>
        <w:t xml:space="preserve">a nyertes ajánlattevőben közvetetten vagy közvetlenül 25%-ot meghaladó tulajdoni részesedést szerez valamely olyan jogi személy vagy személyes joga </w:t>
      </w:r>
      <w:r w:rsidRPr="00352944">
        <w:rPr>
          <w:rFonts w:ascii="Calibri" w:hAnsi="Calibri" w:cs="Calibri"/>
          <w:sz w:val="24"/>
        </w:rPr>
        <w:lastRenderedPageBreak/>
        <w:t>szerint jogképes szervezet, amely tekintetében fennáll az 62. § (1) bekezdés k) pont kb) alpontjában meghatározott valamely feltétel.</w:t>
      </w:r>
    </w:p>
    <w:p w14:paraId="1BEE2B1E" w14:textId="77777777" w:rsidR="001E4513" w:rsidRPr="00352944" w:rsidRDefault="006D341C">
      <w:pPr>
        <w:pStyle w:val="Listaszerbekezds"/>
        <w:numPr>
          <w:ilvl w:val="0"/>
          <w:numId w:val="10"/>
        </w:numPr>
        <w:spacing w:before="0" w:after="0" w:line="276" w:lineRule="auto"/>
        <w:rPr>
          <w:rFonts w:ascii="Calibri" w:hAnsi="Calibri" w:cs="Calibri"/>
          <w:sz w:val="24"/>
        </w:rPr>
      </w:pPr>
      <w:bookmarkStart w:id="56" w:name="pr9741"/>
      <w:bookmarkStart w:id="57" w:name="pr975"/>
      <w:bookmarkEnd w:id="56"/>
      <w:bookmarkEnd w:id="57"/>
      <w:r w:rsidRPr="00352944">
        <w:rPr>
          <w:rFonts w:ascii="Calibri" w:hAnsi="Calibri" w:cs="Calibri"/>
          <w:sz w:val="24"/>
        </w:rPr>
        <w:t>a nyertes ajánlattevő közvetetten vagy közvetlenül 25%-ot meghaladó tulajdoni részesedést szerez valamely olyan jogi személyben vagy személyes joga szerint jogképes szervezetben, amely tekintetében fennáll az 62. § (1) bekezdés k) pont kb) alpontjában meghatározott valamely feltétel.</w:t>
      </w:r>
    </w:p>
    <w:p w14:paraId="1BEE2B1F" w14:textId="77777777" w:rsidR="001E4513" w:rsidRPr="00352944" w:rsidRDefault="006D341C">
      <w:pPr>
        <w:pStyle w:val="NormlWeb1"/>
        <w:spacing w:before="0" w:after="0" w:line="276" w:lineRule="auto"/>
        <w:ind w:left="567" w:right="71"/>
        <w:contextualSpacing/>
        <w:jc w:val="both"/>
        <w:rPr>
          <w:rFonts w:ascii="Calibri" w:hAnsi="Calibri" w:cs="Calibri"/>
          <w:color w:val="00000A"/>
        </w:rPr>
      </w:pPr>
      <w:r w:rsidRPr="00352944">
        <w:rPr>
          <w:rFonts w:ascii="Calibri" w:hAnsi="Calibri" w:cs="Calibri"/>
          <w:color w:val="00000A"/>
        </w:rPr>
        <w:t>Jelen pontban említett felmondás esetén a nyertes ajánlattevő a szerződés megszűnése előtt már teljesített szolgáltatás szerződésszerű pénzbeli ellenértékére jogosult.</w:t>
      </w:r>
    </w:p>
    <w:p w14:paraId="1BEE2B20" w14:textId="77777777" w:rsidR="001E4513" w:rsidRPr="00352944" w:rsidRDefault="006D341C">
      <w:pPr>
        <w:numPr>
          <w:ilvl w:val="1"/>
          <w:numId w:val="9"/>
        </w:numPr>
        <w:suppressAutoHyphens/>
        <w:spacing w:after="0" w:line="276" w:lineRule="auto"/>
        <w:ind w:left="567" w:hanging="567"/>
        <w:contextualSpacing/>
        <w:jc w:val="both"/>
        <w:textAlignment w:val="baseline"/>
        <w:rPr>
          <w:rFonts w:cs="Calibri"/>
          <w:sz w:val="24"/>
          <w:szCs w:val="24"/>
        </w:rPr>
      </w:pPr>
      <w:r w:rsidRPr="00352944">
        <w:rPr>
          <w:rFonts w:cs="Calibri"/>
          <w:sz w:val="24"/>
          <w:szCs w:val="24"/>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BEE2B21" w14:textId="77777777" w:rsidR="001E4513" w:rsidRPr="00352944" w:rsidRDefault="006D341C">
      <w:pPr>
        <w:numPr>
          <w:ilvl w:val="1"/>
          <w:numId w:val="9"/>
        </w:numPr>
        <w:suppressAutoHyphens/>
        <w:spacing w:after="0" w:line="276" w:lineRule="auto"/>
        <w:ind w:left="567" w:hanging="567"/>
        <w:contextualSpacing/>
        <w:jc w:val="both"/>
        <w:textAlignment w:val="baseline"/>
        <w:rPr>
          <w:rFonts w:cs="Calibri"/>
          <w:sz w:val="24"/>
          <w:szCs w:val="24"/>
        </w:rPr>
      </w:pPr>
      <w:r w:rsidRPr="00352944">
        <w:rPr>
          <w:rFonts w:cs="Calibri"/>
          <w:sz w:val="24"/>
          <w:szCs w:val="24"/>
        </w:rPr>
        <w:t xml:space="preserve">A közbeszerzési szerződést a közbeszerzési eljárás alapján nyertes ajánlattevőként szerződő félnek, illetve közösen ajánlatot tevőknek kell teljesítenie. </w:t>
      </w:r>
    </w:p>
    <w:p w14:paraId="1BEE2B23" w14:textId="75A990B5" w:rsidR="001E4513" w:rsidRPr="00352944" w:rsidRDefault="006D341C" w:rsidP="00352944">
      <w:pPr>
        <w:pStyle w:val="Alaprtelmezett"/>
        <w:numPr>
          <w:ilvl w:val="1"/>
          <w:numId w:val="9"/>
        </w:numPr>
        <w:spacing w:after="120" w:line="240" w:lineRule="auto"/>
        <w:ind w:left="567" w:hanging="567"/>
        <w:jc w:val="both"/>
        <w:rPr>
          <w:rFonts w:ascii="Calibri" w:hAnsi="Calibri" w:cs="Calibri"/>
          <w:b/>
          <w:caps/>
          <w:lang w:eastAsia="zh-CN"/>
        </w:rPr>
      </w:pPr>
      <w:r w:rsidRPr="00352944">
        <w:rPr>
          <w:rFonts w:ascii="Calibri" w:hAnsi="Calibri" w:cs="Calibri"/>
          <w:lang w:eastAsia="zh-CN"/>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1BEE2B24" w14:textId="77777777" w:rsidR="001E4513" w:rsidRPr="00352944" w:rsidRDefault="001E4513">
      <w:pPr>
        <w:suppressAutoHyphens/>
        <w:spacing w:after="0" w:line="100" w:lineRule="atLeast"/>
        <w:jc w:val="both"/>
        <w:textAlignment w:val="baseline"/>
        <w:rPr>
          <w:rFonts w:cs="Calibri"/>
          <w:sz w:val="24"/>
          <w:szCs w:val="24"/>
          <w:lang w:eastAsia="zh-CN"/>
        </w:rPr>
      </w:pPr>
      <w:bookmarkStart w:id="58" w:name="pr100511111111"/>
      <w:bookmarkStart w:id="59" w:name="pr10052111111"/>
      <w:bookmarkStart w:id="60" w:name="pr100411111111"/>
      <w:bookmarkStart w:id="61" w:name="pr97311111111"/>
      <w:bookmarkStart w:id="62" w:name="pr9771111111"/>
      <w:bookmarkStart w:id="63" w:name="pr10042111111"/>
      <w:bookmarkStart w:id="64" w:name="pr97611111111"/>
      <w:bookmarkStart w:id="65" w:name="pr97511111111"/>
      <w:bookmarkStart w:id="66" w:name="pr9762111111"/>
      <w:bookmarkStart w:id="67" w:name="pr9742111111"/>
      <w:bookmarkStart w:id="68" w:name="pr97011111111"/>
      <w:bookmarkStart w:id="69" w:name="pr97211111111"/>
      <w:bookmarkStart w:id="70" w:name="pr9732111111"/>
      <w:bookmarkStart w:id="71" w:name="pr97111111111"/>
      <w:bookmarkStart w:id="72" w:name="pr9722111111"/>
      <w:bookmarkStart w:id="73" w:name="pr9712111111"/>
      <w:bookmarkStart w:id="74" w:name="pr9702111111"/>
      <w:bookmarkStart w:id="75" w:name="pr9531111111"/>
      <w:bookmarkStart w:id="76" w:name="pr9511111111"/>
      <w:bookmarkStart w:id="77" w:name="pr95011111111"/>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1BEE2B25" w14:textId="77777777" w:rsidR="001E4513" w:rsidRPr="00352944" w:rsidRDefault="006D341C">
      <w:pPr>
        <w:numPr>
          <w:ilvl w:val="0"/>
          <w:numId w:val="13"/>
        </w:numPr>
        <w:suppressAutoHyphens/>
        <w:spacing w:after="0" w:line="276" w:lineRule="auto"/>
        <w:ind w:left="567" w:hanging="567"/>
        <w:jc w:val="both"/>
        <w:textAlignment w:val="baseline"/>
        <w:rPr>
          <w:rFonts w:cs="Calibri"/>
          <w:b/>
          <w:caps/>
          <w:sz w:val="24"/>
          <w:szCs w:val="24"/>
        </w:rPr>
      </w:pPr>
      <w:r w:rsidRPr="00352944">
        <w:rPr>
          <w:rFonts w:cs="Calibri"/>
          <w:b/>
          <w:caps/>
          <w:sz w:val="24"/>
          <w:szCs w:val="24"/>
        </w:rPr>
        <w:t>tájékoztatást nyújtó szervek:</w:t>
      </w:r>
    </w:p>
    <w:p w14:paraId="1BEE2B26" w14:textId="77777777" w:rsidR="001E4513" w:rsidRPr="00352944" w:rsidRDefault="006D341C">
      <w:pPr>
        <w:ind w:left="567"/>
        <w:jc w:val="both"/>
        <w:rPr>
          <w:rFonts w:cs="Calibri"/>
          <w:sz w:val="24"/>
          <w:szCs w:val="24"/>
        </w:rPr>
      </w:pPr>
      <w:r w:rsidRPr="00352944">
        <w:rPr>
          <w:rFonts w:cs="Calibri"/>
          <w:sz w:val="24"/>
          <w:szCs w:val="24"/>
        </w:rPr>
        <w:t xml:space="preserve">A </w:t>
      </w:r>
      <w:r w:rsidRPr="00352944">
        <w:rPr>
          <w:rFonts w:cs="Calibri"/>
          <w:sz w:val="24"/>
          <w:szCs w:val="24"/>
          <w:lang w:eastAsia="hu-HU"/>
        </w:rPr>
        <w:t>munkavállalók védelmére és a munkafeltételekre vonatkozó</w:t>
      </w:r>
      <w:r w:rsidRPr="00352944">
        <w:rPr>
          <w:rFonts w:cs="Calibri"/>
          <w:sz w:val="24"/>
          <w:szCs w:val="24"/>
        </w:rPr>
        <w:t>an területileg illetékes kormányhivatal munkavédelmi felügyelősége és munkaügyi felügyelősége nyújt tájékoztatást.</w:t>
      </w:r>
    </w:p>
    <w:p w14:paraId="1BEE2B27" w14:textId="3E2BDCED" w:rsidR="004D1F8C" w:rsidRPr="004D1F8C" w:rsidRDefault="006D341C">
      <w:pPr>
        <w:spacing w:after="0" w:line="240" w:lineRule="auto"/>
        <w:ind w:left="567"/>
        <w:rPr>
          <w:rFonts w:cs="Calibri"/>
          <w:sz w:val="24"/>
          <w:szCs w:val="24"/>
          <w:lang w:eastAsia="hu-HU"/>
        </w:rPr>
      </w:pPr>
      <w:r w:rsidRPr="004D1F8C">
        <w:rPr>
          <w:rFonts w:cs="Calibri"/>
          <w:sz w:val="24"/>
          <w:szCs w:val="24"/>
          <w:lang w:eastAsia="hu-HU"/>
        </w:rPr>
        <w:t>Ajánlatkérő felhívja a figyelmet a Kbt. 73.§ (4)-(5) bekezdéseiben foglaltakra.</w:t>
      </w:r>
    </w:p>
    <w:p w14:paraId="33C74272" w14:textId="0D02EEC1" w:rsidR="004D1F8C" w:rsidRPr="004D1F8C" w:rsidRDefault="004D1F8C">
      <w:pPr>
        <w:spacing w:after="0"/>
        <w:rPr>
          <w:rFonts w:cs="Calibri"/>
          <w:sz w:val="24"/>
          <w:szCs w:val="24"/>
          <w:lang w:eastAsia="hu-HU"/>
        </w:rPr>
      </w:pPr>
    </w:p>
    <w:p w14:paraId="20D40E48" w14:textId="77777777" w:rsidR="004D1F8C" w:rsidRPr="004D1F8C" w:rsidRDefault="004D1F8C" w:rsidP="004D1F8C">
      <w:pPr>
        <w:spacing w:after="0"/>
        <w:ind w:left="567"/>
        <w:rPr>
          <w:rFonts w:cs="Calibri"/>
          <w:b/>
          <w:sz w:val="24"/>
          <w:szCs w:val="24"/>
          <w:lang w:eastAsia="hu-HU"/>
        </w:rPr>
      </w:pPr>
      <w:r w:rsidRPr="004D1F8C">
        <w:rPr>
          <w:rFonts w:cs="Calibri"/>
          <w:b/>
          <w:sz w:val="24"/>
          <w:szCs w:val="24"/>
          <w:lang w:eastAsia="hu-HU"/>
        </w:rPr>
        <w:t>Nemzetgazdasági Minisztérium, Munkaerőpiacért és Képzésért Felelős Államtitkárság</w:t>
      </w:r>
    </w:p>
    <w:p w14:paraId="0234B547" w14:textId="77777777" w:rsidR="004D1F8C" w:rsidRPr="004D1F8C" w:rsidRDefault="004D1F8C" w:rsidP="004D1F8C">
      <w:pPr>
        <w:spacing w:after="0"/>
        <w:ind w:left="567"/>
        <w:rPr>
          <w:rFonts w:cs="Calibri"/>
          <w:sz w:val="24"/>
          <w:szCs w:val="24"/>
          <w:lang w:eastAsia="hu-HU"/>
        </w:rPr>
      </w:pPr>
      <w:r w:rsidRPr="004D1F8C">
        <w:rPr>
          <w:rFonts w:cs="Calibri"/>
          <w:sz w:val="24"/>
          <w:szCs w:val="24"/>
          <w:lang w:eastAsia="hu-HU"/>
        </w:rPr>
        <w:t>cím: 1051 Budapest, József nádor tér 2-4.</w:t>
      </w:r>
    </w:p>
    <w:p w14:paraId="5C671486" w14:textId="5556DE37" w:rsidR="004D1F8C" w:rsidRPr="004D1F8C" w:rsidRDefault="004D1F8C" w:rsidP="004D1F8C">
      <w:pPr>
        <w:spacing w:after="240"/>
        <w:ind w:left="567"/>
        <w:rPr>
          <w:rFonts w:cs="Calibri"/>
          <w:sz w:val="24"/>
          <w:szCs w:val="24"/>
          <w:lang w:eastAsia="hu-HU"/>
        </w:rPr>
      </w:pPr>
      <w:r w:rsidRPr="004D1F8C">
        <w:rPr>
          <w:rFonts w:cs="Calibri"/>
          <w:sz w:val="24"/>
          <w:szCs w:val="24"/>
          <w:lang w:eastAsia="hu-HU"/>
        </w:rPr>
        <w:t>tel: +36 1 795-1400</w:t>
      </w:r>
    </w:p>
    <w:p w14:paraId="03E96FD0" w14:textId="77777777" w:rsidR="004D1F8C" w:rsidRPr="004D1F8C" w:rsidRDefault="004D1F8C" w:rsidP="004D1F8C">
      <w:pPr>
        <w:spacing w:after="0"/>
        <w:ind w:left="567"/>
        <w:rPr>
          <w:rFonts w:cs="Calibri"/>
          <w:b/>
          <w:sz w:val="24"/>
          <w:szCs w:val="24"/>
          <w:lang w:eastAsia="hu-HU"/>
        </w:rPr>
      </w:pPr>
      <w:r w:rsidRPr="004D1F8C">
        <w:rPr>
          <w:rFonts w:cs="Calibri"/>
          <w:b/>
          <w:sz w:val="24"/>
          <w:szCs w:val="24"/>
          <w:lang w:eastAsia="hu-HU"/>
        </w:rPr>
        <w:t>Állami Népegészségügyi és Tisztiorvosi Szolgálat</w:t>
      </w:r>
    </w:p>
    <w:p w14:paraId="2D7338EF" w14:textId="77777777" w:rsidR="004D1F8C" w:rsidRPr="004D1F8C" w:rsidRDefault="004D1F8C" w:rsidP="004D1F8C">
      <w:pPr>
        <w:spacing w:after="0"/>
        <w:ind w:left="567"/>
        <w:rPr>
          <w:rFonts w:cs="Calibri"/>
          <w:sz w:val="24"/>
          <w:szCs w:val="24"/>
          <w:lang w:eastAsia="hu-HU"/>
        </w:rPr>
      </w:pPr>
      <w:r w:rsidRPr="004D1F8C">
        <w:rPr>
          <w:rFonts w:cs="Calibri"/>
          <w:sz w:val="24"/>
          <w:szCs w:val="24"/>
          <w:lang w:eastAsia="hu-HU"/>
        </w:rPr>
        <w:t>cím: 1097 Budapest, Albert Flórián út 2-6.</w:t>
      </w:r>
    </w:p>
    <w:p w14:paraId="39FC46AB" w14:textId="24D58FA7" w:rsidR="004D1F8C" w:rsidRDefault="004D1F8C" w:rsidP="004D1F8C">
      <w:pPr>
        <w:spacing w:after="0"/>
        <w:ind w:left="567"/>
        <w:rPr>
          <w:rFonts w:cs="Calibri"/>
          <w:sz w:val="24"/>
          <w:szCs w:val="24"/>
          <w:lang w:eastAsia="hu-HU"/>
        </w:rPr>
      </w:pPr>
      <w:r w:rsidRPr="004D1F8C">
        <w:rPr>
          <w:rFonts w:cs="Calibri"/>
          <w:sz w:val="24"/>
          <w:szCs w:val="24"/>
          <w:lang w:eastAsia="hu-HU"/>
        </w:rPr>
        <w:t>tel: +36 1 476 1100, zöld szám: +36 80 204</w:t>
      </w:r>
      <w:r>
        <w:rPr>
          <w:rFonts w:cs="Calibri"/>
          <w:sz w:val="24"/>
          <w:szCs w:val="24"/>
          <w:lang w:eastAsia="hu-HU"/>
        </w:rPr>
        <w:t> </w:t>
      </w:r>
      <w:r w:rsidRPr="004D1F8C">
        <w:rPr>
          <w:rFonts w:cs="Calibri"/>
          <w:sz w:val="24"/>
          <w:szCs w:val="24"/>
          <w:lang w:eastAsia="hu-HU"/>
        </w:rPr>
        <w:t>264</w:t>
      </w:r>
    </w:p>
    <w:p w14:paraId="27E2B92B" w14:textId="77777777" w:rsidR="004D1F8C" w:rsidRPr="004D1F8C" w:rsidRDefault="004D1F8C" w:rsidP="002D1AF0">
      <w:pPr>
        <w:spacing w:after="0"/>
        <w:ind w:left="567"/>
        <w:rPr>
          <w:rFonts w:cs="Calibri"/>
          <w:sz w:val="24"/>
          <w:szCs w:val="24"/>
          <w:lang w:eastAsia="hu-HU"/>
        </w:rPr>
      </w:pPr>
    </w:p>
    <w:p w14:paraId="1E2FD874" w14:textId="77777777" w:rsidR="004D1F8C" w:rsidRPr="004D1F8C" w:rsidRDefault="004D1F8C" w:rsidP="002D1AF0">
      <w:pPr>
        <w:spacing w:after="0"/>
        <w:ind w:left="567"/>
        <w:rPr>
          <w:rFonts w:cs="Calibri"/>
          <w:b/>
          <w:sz w:val="24"/>
          <w:szCs w:val="24"/>
          <w:lang w:eastAsia="hu-HU"/>
        </w:rPr>
      </w:pPr>
      <w:r w:rsidRPr="004D1F8C">
        <w:rPr>
          <w:rFonts w:cs="Calibri"/>
          <w:b/>
          <w:sz w:val="24"/>
          <w:szCs w:val="24"/>
          <w:lang w:eastAsia="hu-HU"/>
        </w:rPr>
        <w:t xml:space="preserve">Budapest Főváros Kormányhivatala Foglalkoztatási Főosztályának Munkaügyi Ellenőrzési Osztálya </w:t>
      </w:r>
    </w:p>
    <w:p w14:paraId="2C8F94D0" w14:textId="77777777" w:rsidR="004D1F8C" w:rsidRPr="004D1F8C" w:rsidRDefault="004D1F8C" w:rsidP="002D1AF0">
      <w:pPr>
        <w:spacing w:after="0"/>
        <w:ind w:left="567"/>
        <w:rPr>
          <w:rFonts w:cs="Calibri"/>
          <w:sz w:val="24"/>
          <w:szCs w:val="24"/>
          <w:lang w:eastAsia="hu-HU"/>
        </w:rPr>
      </w:pPr>
      <w:r w:rsidRPr="004D1F8C">
        <w:rPr>
          <w:rFonts w:cs="Calibri"/>
          <w:sz w:val="24"/>
          <w:szCs w:val="24"/>
          <w:lang w:eastAsia="hu-HU"/>
        </w:rPr>
        <w:t xml:space="preserve">1036 Budapest, Váradi u. 15. </w:t>
      </w:r>
    </w:p>
    <w:p w14:paraId="1B4CABA8" w14:textId="77777777" w:rsidR="004D1F8C" w:rsidRPr="004D1F8C" w:rsidRDefault="004D1F8C" w:rsidP="002D1AF0">
      <w:pPr>
        <w:spacing w:after="0"/>
        <w:ind w:left="567"/>
        <w:rPr>
          <w:rFonts w:cs="Calibri"/>
          <w:sz w:val="24"/>
          <w:szCs w:val="24"/>
          <w:lang w:eastAsia="hu-HU"/>
        </w:rPr>
      </w:pPr>
      <w:r w:rsidRPr="004D1F8C">
        <w:rPr>
          <w:rFonts w:cs="Calibri"/>
          <w:sz w:val="24"/>
          <w:szCs w:val="24"/>
          <w:lang w:eastAsia="hu-HU"/>
        </w:rPr>
        <w:t>Postacím: 1438 Budapest, Pf. 520.</w:t>
      </w:r>
    </w:p>
    <w:p w14:paraId="6762196E" w14:textId="77777777" w:rsidR="004D1F8C" w:rsidRPr="004D1F8C" w:rsidRDefault="004D1F8C" w:rsidP="002D1AF0">
      <w:pPr>
        <w:spacing w:after="0"/>
        <w:ind w:left="567"/>
        <w:rPr>
          <w:rFonts w:cs="Calibri"/>
          <w:sz w:val="24"/>
          <w:szCs w:val="24"/>
          <w:lang w:eastAsia="hu-HU"/>
        </w:rPr>
      </w:pPr>
      <w:r w:rsidRPr="004D1F8C">
        <w:rPr>
          <w:rFonts w:cs="Calibri"/>
          <w:sz w:val="24"/>
          <w:szCs w:val="24"/>
          <w:lang w:eastAsia="hu-HU"/>
        </w:rPr>
        <w:t>tel: 06-1-323-3600</w:t>
      </w:r>
    </w:p>
    <w:p w14:paraId="39768327" w14:textId="77777777" w:rsidR="004D1F8C" w:rsidRPr="004D1F8C" w:rsidRDefault="004D1F8C" w:rsidP="002D1AF0">
      <w:pPr>
        <w:spacing w:after="0"/>
        <w:ind w:left="567"/>
        <w:rPr>
          <w:rFonts w:cs="Calibri"/>
          <w:sz w:val="24"/>
          <w:szCs w:val="24"/>
          <w:lang w:eastAsia="hu-HU"/>
        </w:rPr>
      </w:pPr>
      <w:r w:rsidRPr="004D1F8C">
        <w:rPr>
          <w:rFonts w:cs="Calibri"/>
          <w:sz w:val="24"/>
          <w:szCs w:val="24"/>
          <w:lang w:eastAsia="hu-HU"/>
        </w:rPr>
        <w:lastRenderedPageBreak/>
        <w:t>fax: 06-1-323-3602</w:t>
      </w:r>
    </w:p>
    <w:p w14:paraId="0FFF2F4D" w14:textId="0123B644" w:rsidR="004D1F8C" w:rsidRDefault="004D1F8C" w:rsidP="002D1AF0">
      <w:pPr>
        <w:spacing w:after="0"/>
        <w:ind w:left="567"/>
        <w:rPr>
          <w:rFonts w:cs="Calibri"/>
          <w:sz w:val="24"/>
          <w:szCs w:val="24"/>
          <w:lang w:eastAsia="hu-HU"/>
        </w:rPr>
      </w:pPr>
      <w:r w:rsidRPr="004D1F8C">
        <w:rPr>
          <w:rFonts w:cs="Calibri"/>
          <w:sz w:val="24"/>
          <w:szCs w:val="24"/>
          <w:lang w:eastAsia="hu-HU"/>
        </w:rPr>
        <w:t xml:space="preserve">E-mail: </w:t>
      </w:r>
      <w:hyperlink r:id="rId17" w:history="1">
        <w:r w:rsidRPr="004D1F8C">
          <w:rPr>
            <w:rFonts w:cs="Calibri"/>
            <w:sz w:val="24"/>
            <w:lang w:eastAsia="hu-HU"/>
          </w:rPr>
          <w:t>budapestfv-kh-mmszsz-mu@ommf.gov.hu</w:t>
        </w:r>
      </w:hyperlink>
      <w:r w:rsidRPr="004D1F8C">
        <w:rPr>
          <w:rFonts w:cs="Calibri"/>
          <w:sz w:val="24"/>
          <w:szCs w:val="24"/>
          <w:lang w:eastAsia="hu-HU"/>
        </w:rPr>
        <w:t xml:space="preserve">, </w:t>
      </w:r>
      <w:hyperlink r:id="rId18" w:history="1">
        <w:r w:rsidRPr="004D1F8C">
          <w:rPr>
            <w:rFonts w:cs="Calibri"/>
            <w:sz w:val="24"/>
            <w:lang w:eastAsia="hu-HU"/>
          </w:rPr>
          <w:t>budapestfv-kh-mmszsz@ommf.gov.hu</w:t>
        </w:r>
      </w:hyperlink>
    </w:p>
    <w:p w14:paraId="5213F597" w14:textId="77777777" w:rsidR="002D1AF0" w:rsidRPr="004D1F8C" w:rsidRDefault="002D1AF0" w:rsidP="002D1AF0">
      <w:pPr>
        <w:spacing w:after="0"/>
        <w:ind w:left="567"/>
        <w:rPr>
          <w:rFonts w:cs="Calibri"/>
          <w:sz w:val="24"/>
          <w:szCs w:val="24"/>
          <w:lang w:eastAsia="hu-HU"/>
        </w:rPr>
      </w:pPr>
    </w:p>
    <w:p w14:paraId="4BC64B81" w14:textId="77777777" w:rsidR="004D1F8C" w:rsidRPr="002D1AF0" w:rsidRDefault="004D1F8C" w:rsidP="002D1AF0">
      <w:pPr>
        <w:spacing w:after="0"/>
        <w:ind w:left="567"/>
        <w:rPr>
          <w:rFonts w:cs="Calibri"/>
          <w:b/>
          <w:sz w:val="24"/>
          <w:szCs w:val="24"/>
          <w:lang w:eastAsia="hu-HU"/>
        </w:rPr>
      </w:pPr>
      <w:r w:rsidRPr="002D1AF0">
        <w:rPr>
          <w:rFonts w:cs="Calibri"/>
          <w:b/>
          <w:sz w:val="24"/>
          <w:szCs w:val="24"/>
          <w:lang w:eastAsia="hu-HU"/>
        </w:rPr>
        <w:t>Pest Megyei Kormányhivatal Foglalkoztatási Főosztályának Munkaügyi Ellenőrzési Osztálya</w:t>
      </w:r>
    </w:p>
    <w:p w14:paraId="114B65FD" w14:textId="77777777" w:rsidR="004D1F8C" w:rsidRPr="004D1F8C" w:rsidRDefault="004D1F8C" w:rsidP="002D1AF0">
      <w:pPr>
        <w:spacing w:after="0"/>
        <w:ind w:left="567"/>
        <w:rPr>
          <w:rFonts w:cs="Calibri"/>
          <w:sz w:val="24"/>
          <w:szCs w:val="24"/>
          <w:lang w:eastAsia="hu-HU"/>
        </w:rPr>
      </w:pPr>
      <w:r w:rsidRPr="004D1F8C">
        <w:rPr>
          <w:rFonts w:cs="Calibri"/>
          <w:sz w:val="24"/>
          <w:szCs w:val="24"/>
          <w:lang w:eastAsia="hu-HU"/>
        </w:rPr>
        <w:t>1135 Budapest, Lehel út 43-47.</w:t>
      </w:r>
    </w:p>
    <w:p w14:paraId="14945163" w14:textId="77777777" w:rsidR="004D1F8C" w:rsidRPr="00B70314" w:rsidRDefault="004D1F8C" w:rsidP="002D1AF0">
      <w:pPr>
        <w:spacing w:after="0"/>
        <w:ind w:left="567"/>
        <w:rPr>
          <w:rFonts w:cs="Calibri"/>
          <w:sz w:val="24"/>
          <w:szCs w:val="24"/>
          <w:lang w:eastAsia="hu-HU"/>
        </w:rPr>
      </w:pPr>
      <w:r w:rsidRPr="00B70314">
        <w:rPr>
          <w:rFonts w:cs="Calibri"/>
          <w:sz w:val="24"/>
          <w:szCs w:val="24"/>
          <w:lang w:eastAsia="hu-HU"/>
        </w:rPr>
        <w:t>Postacím: 1381 Budapest, Pf: 1265.</w:t>
      </w:r>
    </w:p>
    <w:p w14:paraId="1902F877" w14:textId="77777777" w:rsidR="004D1F8C" w:rsidRPr="00B70314" w:rsidRDefault="004D1F8C" w:rsidP="002D1AF0">
      <w:pPr>
        <w:spacing w:after="0"/>
        <w:ind w:left="567"/>
        <w:rPr>
          <w:rFonts w:cs="Calibri"/>
          <w:sz w:val="24"/>
          <w:szCs w:val="24"/>
          <w:lang w:eastAsia="hu-HU"/>
        </w:rPr>
      </w:pPr>
      <w:r w:rsidRPr="00B70314">
        <w:rPr>
          <w:rFonts w:cs="Calibri"/>
          <w:sz w:val="24"/>
          <w:szCs w:val="24"/>
          <w:lang w:eastAsia="hu-HU"/>
        </w:rPr>
        <w:t>tel: 06-1-236-3900</w:t>
      </w:r>
    </w:p>
    <w:p w14:paraId="2202BB3C" w14:textId="77777777" w:rsidR="004D1F8C" w:rsidRPr="00B70314" w:rsidRDefault="004D1F8C" w:rsidP="002D1AF0">
      <w:pPr>
        <w:spacing w:after="0"/>
        <w:ind w:left="567"/>
        <w:rPr>
          <w:rFonts w:cs="Calibri"/>
          <w:sz w:val="24"/>
          <w:szCs w:val="24"/>
          <w:lang w:eastAsia="hu-HU"/>
        </w:rPr>
      </w:pPr>
      <w:r w:rsidRPr="00B70314">
        <w:rPr>
          <w:rFonts w:cs="Calibri"/>
          <w:sz w:val="24"/>
          <w:szCs w:val="24"/>
          <w:lang w:eastAsia="hu-HU"/>
        </w:rPr>
        <w:t>fax: 06-1- 236-3999</w:t>
      </w:r>
    </w:p>
    <w:p w14:paraId="405FCE8E" w14:textId="5A3B82A2" w:rsidR="00B4402A" w:rsidRPr="00B70314" w:rsidRDefault="004D1F8C" w:rsidP="00B4402A">
      <w:pPr>
        <w:spacing w:after="0"/>
        <w:ind w:left="567"/>
        <w:rPr>
          <w:rFonts w:cs="Calibri"/>
          <w:sz w:val="24"/>
          <w:szCs w:val="24"/>
          <w:lang w:eastAsia="hu-HU"/>
        </w:rPr>
      </w:pPr>
      <w:r w:rsidRPr="00B70314">
        <w:rPr>
          <w:rFonts w:cs="Calibri"/>
          <w:sz w:val="24"/>
          <w:szCs w:val="24"/>
          <w:lang w:eastAsia="hu-HU"/>
        </w:rPr>
        <w:t xml:space="preserve">E-mail: </w:t>
      </w:r>
      <w:hyperlink r:id="rId19" w:history="1">
        <w:r w:rsidRPr="00B70314">
          <w:rPr>
            <w:rFonts w:cs="Calibri"/>
            <w:sz w:val="24"/>
            <w:szCs w:val="24"/>
            <w:lang w:eastAsia="hu-HU"/>
          </w:rPr>
          <w:t>pest-kh-mmszsz-mu@ommf.gov.hu</w:t>
        </w:r>
      </w:hyperlink>
      <w:r w:rsidRPr="00B70314">
        <w:rPr>
          <w:rFonts w:cs="Calibri"/>
          <w:sz w:val="24"/>
          <w:szCs w:val="24"/>
          <w:lang w:eastAsia="hu-HU"/>
        </w:rPr>
        <w:t xml:space="preserve">, </w:t>
      </w:r>
      <w:hyperlink r:id="rId20" w:history="1">
        <w:r w:rsidRPr="00B70314">
          <w:rPr>
            <w:rFonts w:cs="Calibri"/>
            <w:sz w:val="24"/>
            <w:szCs w:val="24"/>
            <w:lang w:eastAsia="hu-HU"/>
          </w:rPr>
          <w:t>pest-kh-mmszsz@ommf.gov.hu</w:t>
        </w:r>
      </w:hyperlink>
    </w:p>
    <w:p w14:paraId="60518393" w14:textId="6468D7C2" w:rsidR="002D1AF0" w:rsidRPr="00B70314" w:rsidRDefault="002D1AF0">
      <w:pPr>
        <w:spacing w:after="0"/>
        <w:rPr>
          <w:rFonts w:cs="Calibri"/>
          <w:sz w:val="24"/>
          <w:szCs w:val="24"/>
          <w:lang w:eastAsia="hu-HU"/>
        </w:rPr>
      </w:pPr>
    </w:p>
    <w:p w14:paraId="01312A21" w14:textId="1F8FF8E2" w:rsidR="00B4402A" w:rsidRPr="00B70314" w:rsidRDefault="00B4402A" w:rsidP="00B4402A">
      <w:pPr>
        <w:ind w:left="567" w:hanging="567"/>
        <w:jc w:val="both"/>
        <w:rPr>
          <w:rFonts w:cs="Calibri"/>
          <w:color w:val="000000"/>
          <w:sz w:val="24"/>
          <w:szCs w:val="24"/>
        </w:rPr>
      </w:pPr>
      <w:r w:rsidRPr="00B70314">
        <w:rPr>
          <w:rFonts w:cs="Calibri"/>
          <w:b/>
          <w:color w:val="000000"/>
          <w:sz w:val="24"/>
          <w:szCs w:val="24"/>
        </w:rPr>
        <w:t>9.</w:t>
      </w:r>
      <w:r w:rsidRPr="00B70314">
        <w:rPr>
          <w:rFonts w:cs="Calibri"/>
          <w:color w:val="000000"/>
          <w:sz w:val="24"/>
          <w:szCs w:val="24"/>
        </w:rPr>
        <w:t xml:space="preserve"> </w:t>
      </w:r>
      <w:r w:rsidRPr="00B70314">
        <w:rPr>
          <w:rFonts w:cs="Calibri"/>
          <w:color w:val="000000"/>
          <w:sz w:val="24"/>
          <w:szCs w:val="24"/>
        </w:rPr>
        <w:tab/>
      </w:r>
      <w:r w:rsidRPr="00B70314">
        <w:rPr>
          <w:rFonts w:cs="Calibri"/>
          <w:b/>
          <w:caps/>
          <w:sz w:val="24"/>
          <w:szCs w:val="24"/>
        </w:rPr>
        <w:t>A közbeszerzési eljárásban eljáró felelős akkreditált közbeszerzési szaktanácsadó elérhetőségei:</w:t>
      </w:r>
    </w:p>
    <w:p w14:paraId="5629F0E7" w14:textId="1CEA7018" w:rsidR="00B4402A" w:rsidRPr="00963EEF" w:rsidRDefault="00B4402A" w:rsidP="00B4402A">
      <w:pPr>
        <w:shd w:val="clear" w:color="auto" w:fill="FFFFFF"/>
        <w:spacing w:after="0"/>
        <w:ind w:left="3969" w:hanging="3402"/>
        <w:rPr>
          <w:rFonts w:cs="Calibri"/>
          <w:color w:val="000000"/>
          <w:sz w:val="24"/>
          <w:szCs w:val="24"/>
        </w:rPr>
      </w:pPr>
      <w:r w:rsidRPr="00B70314">
        <w:rPr>
          <w:rFonts w:cs="Calibri"/>
          <w:color w:val="000000"/>
          <w:sz w:val="24"/>
          <w:szCs w:val="24"/>
        </w:rPr>
        <w:t>Neve:</w:t>
      </w:r>
      <w:r w:rsidRPr="00B70314">
        <w:rPr>
          <w:rFonts w:cs="Calibri"/>
          <w:color w:val="000000"/>
          <w:sz w:val="24"/>
          <w:szCs w:val="24"/>
        </w:rPr>
        <w:tab/>
      </w:r>
      <w:r w:rsidR="00963EEF" w:rsidRPr="00963EEF">
        <w:rPr>
          <w:rFonts w:cs="Calibri"/>
          <w:color w:val="000000"/>
          <w:sz w:val="24"/>
          <w:szCs w:val="24"/>
        </w:rPr>
        <w:t xml:space="preserve">Horváth Beáta Zita </w:t>
      </w:r>
    </w:p>
    <w:p w14:paraId="220BC19C" w14:textId="1D9346C9" w:rsidR="00B4402A" w:rsidRPr="00963EEF" w:rsidRDefault="00B4402A" w:rsidP="00B4402A">
      <w:pPr>
        <w:spacing w:after="0"/>
        <w:ind w:left="3969" w:hanging="3402"/>
        <w:rPr>
          <w:rFonts w:cs="Calibri"/>
          <w:color w:val="000000"/>
          <w:sz w:val="24"/>
          <w:szCs w:val="24"/>
        </w:rPr>
      </w:pPr>
      <w:r w:rsidRPr="00963EEF">
        <w:rPr>
          <w:rFonts w:cs="Calibri"/>
          <w:color w:val="000000"/>
          <w:sz w:val="24"/>
          <w:szCs w:val="24"/>
        </w:rPr>
        <w:t xml:space="preserve">Lajstromszám: </w:t>
      </w:r>
      <w:r w:rsidRPr="00963EEF">
        <w:rPr>
          <w:rFonts w:cs="Calibri"/>
          <w:color w:val="000000"/>
          <w:sz w:val="24"/>
          <w:szCs w:val="24"/>
        </w:rPr>
        <w:tab/>
        <w:t>0</w:t>
      </w:r>
      <w:r w:rsidR="00963EEF" w:rsidRPr="00963EEF">
        <w:rPr>
          <w:rFonts w:cs="Calibri"/>
          <w:color w:val="000000"/>
          <w:sz w:val="24"/>
          <w:szCs w:val="24"/>
        </w:rPr>
        <w:t>1019</w:t>
      </w:r>
    </w:p>
    <w:p w14:paraId="380F4DFF" w14:textId="769BC183" w:rsidR="00B4402A" w:rsidRPr="00963EEF" w:rsidRDefault="00B4402A" w:rsidP="00B4402A">
      <w:pPr>
        <w:spacing w:after="0"/>
        <w:ind w:left="3969" w:hanging="3402"/>
        <w:rPr>
          <w:rFonts w:cs="Calibri"/>
          <w:color w:val="000000"/>
          <w:sz w:val="24"/>
          <w:szCs w:val="24"/>
        </w:rPr>
      </w:pPr>
      <w:r w:rsidRPr="00963EEF">
        <w:rPr>
          <w:rFonts w:cs="Calibri"/>
          <w:color w:val="000000"/>
          <w:sz w:val="24"/>
          <w:szCs w:val="24"/>
        </w:rPr>
        <w:t>Telefonszám:</w:t>
      </w:r>
      <w:r w:rsidRPr="00963EEF">
        <w:rPr>
          <w:rFonts w:cs="Calibri"/>
          <w:color w:val="000000"/>
          <w:sz w:val="24"/>
          <w:szCs w:val="24"/>
        </w:rPr>
        <w:tab/>
      </w:r>
      <w:r w:rsidR="00963EEF" w:rsidRPr="00963EEF">
        <w:rPr>
          <w:rFonts w:eastAsia="Times New Roman" w:cs="Calibri"/>
          <w:bCs/>
          <w:sz w:val="24"/>
          <w:szCs w:val="24"/>
          <w:lang w:eastAsia="hu-HU"/>
        </w:rPr>
        <w:t>+36 70 326 3669</w:t>
      </w:r>
    </w:p>
    <w:p w14:paraId="3E2FFEB0" w14:textId="77777777" w:rsidR="00B4402A" w:rsidRPr="00963EEF" w:rsidRDefault="00B4402A" w:rsidP="00B4402A">
      <w:pPr>
        <w:spacing w:after="0"/>
        <w:ind w:left="3969" w:hanging="3402"/>
        <w:rPr>
          <w:rFonts w:cs="Calibri"/>
          <w:color w:val="000000"/>
          <w:sz w:val="24"/>
          <w:szCs w:val="24"/>
        </w:rPr>
      </w:pPr>
      <w:r w:rsidRPr="00963EEF">
        <w:rPr>
          <w:rFonts w:cs="Calibri"/>
          <w:color w:val="000000"/>
          <w:sz w:val="24"/>
          <w:szCs w:val="24"/>
        </w:rPr>
        <w:t>Faxszám:</w:t>
      </w:r>
      <w:r w:rsidRPr="00963EEF">
        <w:rPr>
          <w:rFonts w:cs="Calibri"/>
          <w:color w:val="000000"/>
          <w:sz w:val="24"/>
          <w:szCs w:val="24"/>
        </w:rPr>
        <w:tab/>
        <w:t>+36-1-700-2293</w:t>
      </w:r>
    </w:p>
    <w:p w14:paraId="524A719D" w14:textId="77777777" w:rsidR="00B4402A" w:rsidRPr="00963EEF" w:rsidRDefault="00B4402A" w:rsidP="00B4402A">
      <w:pPr>
        <w:spacing w:after="0"/>
        <w:ind w:left="3969" w:hanging="3402"/>
        <w:rPr>
          <w:rStyle w:val="Hiperhivatkozs"/>
          <w:rFonts w:cs="Calibri"/>
          <w:sz w:val="24"/>
          <w:szCs w:val="24"/>
        </w:rPr>
      </w:pPr>
      <w:r w:rsidRPr="00963EEF">
        <w:rPr>
          <w:rFonts w:cs="Calibri"/>
          <w:color w:val="000000"/>
          <w:sz w:val="24"/>
          <w:szCs w:val="24"/>
        </w:rPr>
        <w:t>E-mail cím:</w:t>
      </w:r>
      <w:r w:rsidRPr="00963EEF">
        <w:rPr>
          <w:rFonts w:cs="Calibri"/>
          <w:color w:val="000000"/>
          <w:sz w:val="24"/>
          <w:szCs w:val="24"/>
        </w:rPr>
        <w:tab/>
      </w:r>
      <w:hyperlink r:id="rId21" w:history="1">
        <w:r w:rsidRPr="00963EEF">
          <w:rPr>
            <w:rStyle w:val="Hiperhivatkozs"/>
            <w:rFonts w:cs="Calibri"/>
            <w:sz w:val="24"/>
            <w:szCs w:val="24"/>
          </w:rPr>
          <w:t>kozbeszerzes@csendesconsulting.hu</w:t>
        </w:r>
      </w:hyperlink>
    </w:p>
    <w:p w14:paraId="0CF57F69" w14:textId="77777777" w:rsidR="00B4402A" w:rsidRPr="00963EEF" w:rsidRDefault="00B4402A" w:rsidP="00B4402A">
      <w:pPr>
        <w:shd w:val="clear" w:color="auto" w:fill="FFFFFF"/>
        <w:spacing w:after="0"/>
        <w:ind w:left="567"/>
        <w:rPr>
          <w:noProof/>
          <w:color w:val="222222"/>
          <w:sz w:val="24"/>
          <w:szCs w:val="24"/>
        </w:rPr>
      </w:pPr>
      <w:r w:rsidRPr="00963EEF">
        <w:rPr>
          <w:rFonts w:cs="Calibri"/>
          <w:color w:val="000000"/>
          <w:sz w:val="24"/>
          <w:szCs w:val="24"/>
        </w:rPr>
        <w:t xml:space="preserve">Levelezési cím: </w:t>
      </w:r>
      <w:r w:rsidRPr="00963EEF">
        <w:rPr>
          <w:rFonts w:cs="Calibri"/>
          <w:color w:val="000000"/>
          <w:sz w:val="24"/>
          <w:szCs w:val="24"/>
        </w:rPr>
        <w:tab/>
      </w:r>
      <w:r w:rsidRPr="00963EEF">
        <w:rPr>
          <w:rFonts w:cs="Calibri"/>
          <w:color w:val="000000"/>
          <w:sz w:val="24"/>
          <w:szCs w:val="24"/>
        </w:rPr>
        <w:tab/>
      </w:r>
      <w:r w:rsidRPr="00963EEF">
        <w:rPr>
          <w:rFonts w:cs="Calibri"/>
          <w:color w:val="000000"/>
          <w:sz w:val="24"/>
          <w:szCs w:val="24"/>
        </w:rPr>
        <w:tab/>
        <w:t xml:space="preserve">        1396 Budapest, Pf. 468</w:t>
      </w:r>
    </w:p>
    <w:p w14:paraId="252A10D5" w14:textId="5E43899B" w:rsidR="00B4402A" w:rsidRPr="00963EEF" w:rsidRDefault="00B4402A">
      <w:pPr>
        <w:spacing w:after="0"/>
        <w:rPr>
          <w:rFonts w:cs="Calibri"/>
          <w:sz w:val="24"/>
          <w:szCs w:val="24"/>
          <w:lang w:eastAsia="hu-HU"/>
        </w:rPr>
      </w:pPr>
      <w:r w:rsidRPr="00963EEF">
        <w:rPr>
          <w:rFonts w:cs="Calibri"/>
          <w:sz w:val="24"/>
          <w:szCs w:val="24"/>
          <w:lang w:eastAsia="hu-HU"/>
        </w:rPr>
        <w:br w:type="page"/>
      </w:r>
    </w:p>
    <w:p w14:paraId="1BEE2B28" w14:textId="76B4C3C4" w:rsidR="001E4513" w:rsidRDefault="001E4513" w:rsidP="002D1AF0">
      <w:pPr>
        <w:pStyle w:val="Alaprtelmezett"/>
        <w:tabs>
          <w:tab w:val="left" w:pos="1275"/>
          <w:tab w:val="left" w:pos="1701"/>
        </w:tabs>
        <w:spacing w:after="0" w:line="240" w:lineRule="auto"/>
        <w:jc w:val="both"/>
        <w:rPr>
          <w:rFonts w:ascii="Calibri" w:hAnsi="Calibri" w:cs="Calibri"/>
          <w:color w:val="00000A"/>
        </w:rPr>
      </w:pPr>
    </w:p>
    <w:p w14:paraId="0FC73236" w14:textId="77777777" w:rsidR="00FC091B" w:rsidRPr="0075480D" w:rsidRDefault="00FC091B" w:rsidP="002D1AF0">
      <w:pPr>
        <w:pStyle w:val="Alaprtelmezett"/>
        <w:tabs>
          <w:tab w:val="left" w:pos="1275"/>
          <w:tab w:val="left" w:pos="1701"/>
        </w:tabs>
        <w:spacing w:after="0" w:line="240" w:lineRule="auto"/>
        <w:jc w:val="both"/>
        <w:rPr>
          <w:rFonts w:ascii="Calibri" w:hAnsi="Calibri" w:cs="Calibri"/>
          <w:color w:val="00000A"/>
        </w:rPr>
      </w:pPr>
    </w:p>
    <w:p w14:paraId="1BEE2B58" w14:textId="77777777" w:rsidR="001E4513" w:rsidRPr="0075480D"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b/>
          <w:sz w:val="24"/>
          <w:szCs w:val="24"/>
          <w:lang w:eastAsia="zh-CN"/>
        </w:rPr>
      </w:pPr>
      <w:r w:rsidRPr="0075480D">
        <w:rPr>
          <w:rFonts w:cs="Calibri"/>
          <w:b/>
          <w:caps/>
          <w:sz w:val="24"/>
          <w:szCs w:val="24"/>
          <w:lang w:eastAsia="zh-CN"/>
        </w:rPr>
        <w:t xml:space="preserve">3. </w:t>
      </w:r>
      <w:r w:rsidRPr="0075480D">
        <w:rPr>
          <w:rFonts w:cs="Calibri"/>
          <w:b/>
          <w:sz w:val="24"/>
          <w:szCs w:val="24"/>
          <w:lang w:eastAsia="zh-CN"/>
        </w:rPr>
        <w:t>KÖTET</w:t>
      </w:r>
    </w:p>
    <w:p w14:paraId="1BEE2B59" w14:textId="77777777" w:rsidR="001E4513" w:rsidRPr="0075480D"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sz w:val="24"/>
          <w:szCs w:val="24"/>
          <w:highlight w:val="yellow"/>
          <w:lang w:eastAsia="zh-CN"/>
        </w:rPr>
      </w:pPr>
      <w:r w:rsidRPr="0075480D">
        <w:rPr>
          <w:rFonts w:cs="Calibri"/>
          <w:b/>
          <w:sz w:val="24"/>
          <w:szCs w:val="24"/>
          <w:lang w:eastAsia="zh-CN"/>
        </w:rPr>
        <w:t>SZERZŐDÉSTERVEZET</w:t>
      </w:r>
    </w:p>
    <w:p w14:paraId="1BEE2B5A" w14:textId="77777777" w:rsidR="001E4513" w:rsidRPr="0075480D" w:rsidRDefault="001E4513">
      <w:pPr>
        <w:spacing w:after="0" w:line="360" w:lineRule="auto"/>
        <w:rPr>
          <w:rFonts w:cs="Calibri"/>
          <w:sz w:val="24"/>
          <w:szCs w:val="24"/>
        </w:rPr>
      </w:pPr>
    </w:p>
    <w:p w14:paraId="1BEE2B5B" w14:textId="77777777" w:rsidR="001E4513" w:rsidRPr="00235889" w:rsidRDefault="006D341C">
      <w:pPr>
        <w:spacing w:before="60" w:after="60" w:line="240" w:lineRule="auto"/>
        <w:jc w:val="center"/>
        <w:rPr>
          <w:rFonts w:cs="Calibri"/>
          <w:b/>
          <w:smallCaps/>
          <w:sz w:val="24"/>
          <w:szCs w:val="24"/>
        </w:rPr>
      </w:pPr>
      <w:r w:rsidRPr="00235889">
        <w:rPr>
          <w:rFonts w:cs="Calibri"/>
          <w:b/>
          <w:smallCaps/>
          <w:sz w:val="24"/>
          <w:szCs w:val="24"/>
        </w:rPr>
        <w:t>Vállalkozási szerződés</w:t>
      </w:r>
    </w:p>
    <w:p w14:paraId="1BEE2B5C" w14:textId="77777777" w:rsidR="001E4513" w:rsidRPr="00235889" w:rsidRDefault="006D341C">
      <w:pPr>
        <w:spacing w:before="60" w:after="60" w:line="240" w:lineRule="auto"/>
        <w:jc w:val="center"/>
        <w:rPr>
          <w:rFonts w:cs="Calibri"/>
          <w:smallCaps/>
          <w:sz w:val="24"/>
          <w:szCs w:val="24"/>
        </w:rPr>
      </w:pPr>
      <w:r w:rsidRPr="00235889">
        <w:rPr>
          <w:rFonts w:cs="Calibri"/>
          <w:b/>
          <w:smallCaps/>
          <w:sz w:val="24"/>
          <w:szCs w:val="24"/>
        </w:rPr>
        <w:t>(tervezet)</w:t>
      </w:r>
    </w:p>
    <w:p w14:paraId="1BEE2B5D" w14:textId="77777777" w:rsidR="001E4513" w:rsidRPr="00235889" w:rsidRDefault="001E4513">
      <w:pPr>
        <w:spacing w:before="60" w:after="60" w:line="240" w:lineRule="auto"/>
        <w:jc w:val="both"/>
        <w:rPr>
          <w:rFonts w:cs="Calibri"/>
          <w:smallCaps/>
          <w:sz w:val="24"/>
          <w:szCs w:val="24"/>
        </w:rPr>
      </w:pPr>
    </w:p>
    <w:p w14:paraId="1BEE2B5E" w14:textId="76C9B7BD" w:rsidR="001E4513" w:rsidRDefault="0075480D">
      <w:pPr>
        <w:spacing w:before="60" w:after="60" w:line="240" w:lineRule="auto"/>
        <w:jc w:val="both"/>
        <w:rPr>
          <w:rFonts w:cs="Calibri"/>
          <w:sz w:val="24"/>
          <w:szCs w:val="24"/>
        </w:rPr>
      </w:pPr>
      <w:r w:rsidRPr="00235889">
        <w:rPr>
          <w:rFonts w:cs="Calibri"/>
          <w:sz w:val="24"/>
          <w:szCs w:val="24"/>
        </w:rPr>
        <w:t xml:space="preserve">amely létrejött egyrészről az </w:t>
      </w:r>
      <w:r w:rsidR="00110640">
        <w:rPr>
          <w:rFonts w:cs="Calibri"/>
          <w:b/>
          <w:sz w:val="24"/>
          <w:szCs w:val="24"/>
        </w:rPr>
        <w:t>Eötvös Loránd</w:t>
      </w:r>
      <w:r w:rsidRPr="007F41AA">
        <w:rPr>
          <w:rFonts w:cs="Calibri"/>
          <w:b/>
          <w:sz w:val="24"/>
          <w:szCs w:val="24"/>
        </w:rPr>
        <w:t xml:space="preserve"> </w:t>
      </w:r>
      <w:r w:rsidRPr="00DC1C5F">
        <w:rPr>
          <w:rFonts w:cs="Calibri"/>
          <w:b/>
          <w:sz w:val="24"/>
          <w:szCs w:val="24"/>
        </w:rPr>
        <w:t>Tudományegyetem</w:t>
      </w:r>
      <w:r w:rsidRPr="00DC1C5F">
        <w:rPr>
          <w:rFonts w:cs="Calibri"/>
          <w:sz w:val="24"/>
          <w:szCs w:val="24"/>
        </w:rPr>
        <w:t xml:space="preserve"> </w:t>
      </w:r>
      <w:r w:rsidR="006D341C" w:rsidRPr="00DC1C5F">
        <w:rPr>
          <w:rFonts w:cs="Calibri"/>
          <w:sz w:val="24"/>
          <w:szCs w:val="24"/>
        </w:rPr>
        <w:t>(székhelye:</w:t>
      </w:r>
      <w:r w:rsidR="002B3E87" w:rsidRPr="00DC1C5F">
        <w:rPr>
          <w:rFonts w:eastAsia="Times New Roman" w:cs="Calibri"/>
          <w:sz w:val="24"/>
          <w:szCs w:val="24"/>
        </w:rPr>
        <w:t xml:space="preserve"> 1053 </w:t>
      </w:r>
      <w:r w:rsidR="002B3E87" w:rsidRPr="00DC1C5F">
        <w:rPr>
          <w:rStyle w:val="xbe"/>
          <w:sz w:val="24"/>
          <w:szCs w:val="24"/>
        </w:rPr>
        <w:t>Budapest, Egyetem tér 1-3</w:t>
      </w:r>
      <w:r w:rsidR="006D341C" w:rsidRPr="00DC1C5F">
        <w:rPr>
          <w:rFonts w:eastAsia="Times New Roman" w:cs="Calibri"/>
          <w:sz w:val="24"/>
          <w:szCs w:val="24"/>
        </w:rPr>
        <w:t>.;</w:t>
      </w:r>
      <w:r w:rsidR="004B5412" w:rsidRPr="00DC1C5F">
        <w:rPr>
          <w:rFonts w:cs="Calibri"/>
          <w:sz w:val="24"/>
          <w:szCs w:val="24"/>
        </w:rPr>
        <w:t xml:space="preserve"> k</w:t>
      </w:r>
      <w:r w:rsidR="006D341C" w:rsidRPr="00DC1C5F">
        <w:rPr>
          <w:rFonts w:cs="Calibri"/>
          <w:sz w:val="24"/>
          <w:szCs w:val="24"/>
        </w:rPr>
        <w:t>épviseli:</w:t>
      </w:r>
      <w:r w:rsidR="004B5412" w:rsidRPr="00DC1C5F">
        <w:rPr>
          <w:rFonts w:cs="Calibri"/>
          <w:sz w:val="24"/>
          <w:szCs w:val="24"/>
        </w:rPr>
        <w:t xml:space="preserve"> Dr. Scheuer Gyula</w:t>
      </w:r>
      <w:r w:rsidR="00F350BB" w:rsidRPr="00DC1C5F">
        <w:rPr>
          <w:rFonts w:cs="Calibri"/>
          <w:sz w:val="24"/>
          <w:szCs w:val="24"/>
        </w:rPr>
        <w:t>;</w:t>
      </w:r>
      <w:r w:rsidR="002B3E87" w:rsidRPr="00DC1C5F">
        <w:rPr>
          <w:rFonts w:cs="Calibri"/>
          <w:sz w:val="24"/>
          <w:szCs w:val="24"/>
        </w:rPr>
        <w:t xml:space="preserve"> adóigazgatási szám: 15308744-2-41</w:t>
      </w:r>
      <w:r w:rsidR="00F350BB" w:rsidRPr="00DC1C5F">
        <w:rPr>
          <w:rFonts w:cs="Calibri"/>
          <w:sz w:val="24"/>
          <w:szCs w:val="24"/>
        </w:rPr>
        <w:t>;</w:t>
      </w:r>
      <w:r w:rsidR="002B3E87" w:rsidRPr="00DC1C5F">
        <w:rPr>
          <w:rFonts w:cs="Calibri"/>
          <w:sz w:val="24"/>
          <w:szCs w:val="24"/>
        </w:rPr>
        <w:t xml:space="preserve"> </w:t>
      </w:r>
      <w:r w:rsidR="002B3E87" w:rsidRPr="00DC1C5F">
        <w:rPr>
          <w:sz w:val="24"/>
          <w:szCs w:val="24"/>
        </w:rPr>
        <w:t xml:space="preserve">PIR törzsszám: 308746; </w:t>
      </w:r>
      <w:r w:rsidR="006D341C" w:rsidRPr="00DC1C5F">
        <w:rPr>
          <w:rFonts w:cs="Calibri"/>
          <w:sz w:val="24"/>
          <w:szCs w:val="24"/>
        </w:rPr>
        <w:t>pénzforga</w:t>
      </w:r>
      <w:r w:rsidR="002B3E87" w:rsidRPr="00DC1C5F">
        <w:rPr>
          <w:rFonts w:cs="Calibri"/>
          <w:sz w:val="24"/>
          <w:szCs w:val="24"/>
        </w:rPr>
        <w:t xml:space="preserve">lmi számlaszáma: </w:t>
      </w:r>
      <w:r w:rsidR="002B3E87" w:rsidRPr="00DC1C5F">
        <w:rPr>
          <w:sz w:val="24"/>
          <w:szCs w:val="24"/>
        </w:rPr>
        <w:t>10032000-01426201-00000000</w:t>
      </w:r>
      <w:r w:rsidR="006D341C" w:rsidRPr="00DC1C5F">
        <w:rPr>
          <w:rFonts w:cs="Calibri"/>
          <w:sz w:val="24"/>
          <w:szCs w:val="24"/>
        </w:rPr>
        <w:t xml:space="preserve">), mint megrendelő (továbbiakban: </w:t>
      </w:r>
      <w:r w:rsidR="006D341C" w:rsidRPr="00DC1C5F">
        <w:rPr>
          <w:rFonts w:cs="Calibri"/>
          <w:b/>
          <w:sz w:val="24"/>
          <w:szCs w:val="24"/>
        </w:rPr>
        <w:t>Megrendelő</w:t>
      </w:r>
      <w:r w:rsidR="005E4B1B" w:rsidRPr="00DC1C5F">
        <w:rPr>
          <w:rFonts w:cs="Calibri"/>
          <w:b/>
          <w:sz w:val="24"/>
          <w:szCs w:val="24"/>
        </w:rPr>
        <w:t>1</w:t>
      </w:r>
      <w:r w:rsidR="006D341C" w:rsidRPr="00DC1C5F">
        <w:rPr>
          <w:rFonts w:cs="Calibri"/>
          <w:sz w:val="24"/>
          <w:szCs w:val="24"/>
        </w:rPr>
        <w:t>)</w:t>
      </w:r>
    </w:p>
    <w:p w14:paraId="339ACF4A" w14:textId="3C7EF40F" w:rsidR="00CB6A57" w:rsidRPr="00CB6A57" w:rsidRDefault="00CB6A57" w:rsidP="00CB6A57">
      <w:pPr>
        <w:ind w:right="3900"/>
        <w:jc w:val="both"/>
        <w:rPr>
          <w:rFonts w:asciiTheme="minorHAnsi" w:eastAsiaTheme="minorHAnsi" w:hAnsiTheme="minorHAnsi"/>
        </w:rPr>
      </w:pPr>
      <w:r>
        <w:rPr>
          <w:rFonts w:asciiTheme="minorHAnsi" w:eastAsiaTheme="minorHAnsi" w:hAnsiTheme="minorHAnsi"/>
        </w:rPr>
        <w:t>25317774-2-43</w:t>
      </w:r>
    </w:p>
    <w:p w14:paraId="37F273CF" w14:textId="7F5977E8" w:rsidR="00C369FD" w:rsidRPr="00DC1C5F" w:rsidRDefault="00C369FD">
      <w:pPr>
        <w:spacing w:before="60" w:after="60" w:line="240" w:lineRule="auto"/>
        <w:jc w:val="both"/>
        <w:rPr>
          <w:rFonts w:cs="Calibri"/>
          <w:sz w:val="24"/>
          <w:szCs w:val="24"/>
        </w:rPr>
      </w:pPr>
    </w:p>
    <w:p w14:paraId="1EAFB311" w14:textId="28FBFAE9" w:rsidR="005E4B1B" w:rsidRDefault="005E4B1B" w:rsidP="005E4B1B">
      <w:pPr>
        <w:spacing w:before="60" w:after="60" w:line="240" w:lineRule="auto"/>
        <w:jc w:val="both"/>
        <w:rPr>
          <w:rFonts w:cs="Calibri"/>
          <w:sz w:val="24"/>
          <w:szCs w:val="24"/>
        </w:rPr>
      </w:pPr>
      <w:r w:rsidRPr="00DC1C5F">
        <w:rPr>
          <w:rFonts w:cs="Calibri"/>
          <w:sz w:val="24"/>
          <w:szCs w:val="24"/>
        </w:rPr>
        <w:t xml:space="preserve">másrészről </w:t>
      </w:r>
      <w:r w:rsidR="00C369FD" w:rsidRPr="00DC1C5F">
        <w:rPr>
          <w:rFonts w:cs="Calibri"/>
          <w:sz w:val="24"/>
          <w:szCs w:val="24"/>
        </w:rPr>
        <w:t xml:space="preserve">a </w:t>
      </w:r>
      <w:r w:rsidR="00E979B9" w:rsidRPr="006448C4">
        <w:rPr>
          <w:rFonts w:asciiTheme="minorHAnsi" w:hAnsiTheme="minorHAnsi" w:cstheme="minorHAnsi"/>
          <w:b/>
          <w:sz w:val="24"/>
          <w:szCs w:val="24"/>
          <w:lang w:eastAsia="ar-SA"/>
        </w:rPr>
        <w:t>BEAC 1898 Nonprofit kft.</w:t>
      </w:r>
      <w:r w:rsidR="00E979B9" w:rsidRPr="006448C4">
        <w:rPr>
          <w:b/>
          <w:color w:val="000000"/>
          <w:lang w:eastAsia="hu-HU" w:bidi="hu-HU"/>
        </w:rPr>
        <w:t xml:space="preserve"> </w:t>
      </w:r>
      <w:r w:rsidRPr="00DC1C5F">
        <w:rPr>
          <w:rFonts w:cs="Calibri"/>
          <w:sz w:val="24"/>
          <w:szCs w:val="24"/>
        </w:rPr>
        <w:t>(székhelye:</w:t>
      </w:r>
      <w:r w:rsidR="00C369FD" w:rsidRPr="00DC1C5F">
        <w:rPr>
          <w:rFonts w:eastAsia="Times New Roman" w:cs="Calibri"/>
          <w:sz w:val="24"/>
          <w:szCs w:val="24"/>
        </w:rPr>
        <w:t xml:space="preserve"> </w:t>
      </w:r>
      <w:r w:rsidR="00C369FD" w:rsidRPr="00DC1C5F">
        <w:rPr>
          <w:rFonts w:eastAsia="Times New Roman" w:cs="Calibri"/>
          <w:bCs/>
          <w:color w:val="000000"/>
          <w:sz w:val="24"/>
          <w:szCs w:val="24"/>
          <w:lang w:eastAsia="ar-SA"/>
        </w:rPr>
        <w:t>1117 Budapest, Bogdánfy út 10</w:t>
      </w:r>
      <w:r w:rsidR="00E979B9">
        <w:rPr>
          <w:rFonts w:eastAsia="Times New Roman" w:cs="Calibri"/>
          <w:bCs/>
          <w:color w:val="000000"/>
          <w:sz w:val="24"/>
          <w:szCs w:val="24"/>
          <w:lang w:eastAsia="ar-SA"/>
        </w:rPr>
        <w:t>/A</w:t>
      </w:r>
      <w:r w:rsidR="00C369FD" w:rsidRPr="00DC1C5F">
        <w:rPr>
          <w:rFonts w:eastAsia="Times New Roman" w:cs="Calibri"/>
          <w:bCs/>
          <w:color w:val="000000"/>
          <w:sz w:val="24"/>
          <w:szCs w:val="24"/>
          <w:lang w:eastAsia="ar-SA"/>
        </w:rPr>
        <w:t>.</w:t>
      </w:r>
      <w:r w:rsidRPr="00DC1C5F">
        <w:rPr>
          <w:rFonts w:eastAsia="Times New Roman" w:cs="Calibri"/>
          <w:sz w:val="24"/>
          <w:szCs w:val="24"/>
        </w:rPr>
        <w:t>;</w:t>
      </w:r>
      <w:r w:rsidRPr="00DC1C5F">
        <w:rPr>
          <w:rFonts w:cs="Calibri"/>
          <w:sz w:val="24"/>
          <w:szCs w:val="24"/>
        </w:rPr>
        <w:t xml:space="preserve"> képviseli</w:t>
      </w:r>
      <w:r w:rsidR="00CB6A57">
        <w:rPr>
          <w:rFonts w:cs="Calibri"/>
          <w:sz w:val="24"/>
          <w:szCs w:val="24"/>
        </w:rPr>
        <w:t>k</w:t>
      </w:r>
      <w:r w:rsidRPr="00DC1C5F">
        <w:rPr>
          <w:rFonts w:cs="Calibri"/>
          <w:sz w:val="24"/>
          <w:szCs w:val="24"/>
        </w:rPr>
        <w:t>:</w:t>
      </w:r>
      <w:r w:rsidR="00CB6A57" w:rsidRPr="00CB6A57">
        <w:rPr>
          <w:rFonts w:asciiTheme="minorHAnsi" w:eastAsiaTheme="minorHAnsi" w:hAnsiTheme="minorHAnsi"/>
        </w:rPr>
        <w:t xml:space="preserve"> </w:t>
      </w:r>
      <w:r w:rsidR="00CB6A57" w:rsidRPr="00CB6A57">
        <w:rPr>
          <w:rFonts w:eastAsia="Times New Roman" w:cs="Calibri"/>
          <w:bCs/>
          <w:color w:val="000000"/>
          <w:sz w:val="24"/>
          <w:szCs w:val="24"/>
          <w:lang w:eastAsia="ar-SA"/>
        </w:rPr>
        <w:t>Simon Gábor és Sándor Ádám László ügyvezetők</w:t>
      </w:r>
      <w:r w:rsidRPr="00CB6A57">
        <w:rPr>
          <w:rFonts w:eastAsia="Times New Roman" w:cs="Calibri"/>
          <w:bCs/>
          <w:color w:val="000000"/>
          <w:sz w:val="24"/>
          <w:szCs w:val="24"/>
          <w:lang w:eastAsia="ar-SA"/>
        </w:rPr>
        <w:t>;</w:t>
      </w:r>
      <w:r w:rsidRPr="00DC1C5F">
        <w:rPr>
          <w:rFonts w:cs="Calibri"/>
          <w:sz w:val="24"/>
          <w:szCs w:val="24"/>
        </w:rPr>
        <w:t xml:space="preserve"> a</w:t>
      </w:r>
      <w:r w:rsidR="00AF7837" w:rsidRPr="00DC1C5F">
        <w:rPr>
          <w:rFonts w:cs="Calibri"/>
          <w:sz w:val="24"/>
          <w:szCs w:val="24"/>
        </w:rPr>
        <w:t>dószám:</w:t>
      </w:r>
      <w:r w:rsidR="00CB6A57">
        <w:rPr>
          <w:rFonts w:cs="Calibri"/>
          <w:sz w:val="24"/>
          <w:szCs w:val="24"/>
        </w:rPr>
        <w:t xml:space="preserve"> 25317774-2-43</w:t>
      </w:r>
      <w:r w:rsidRPr="00DC1C5F">
        <w:rPr>
          <w:rFonts w:cs="Calibri"/>
          <w:sz w:val="24"/>
          <w:szCs w:val="24"/>
        </w:rPr>
        <w:t>; pénzforgalmi számlaszáma</w:t>
      </w:r>
      <w:r w:rsidRPr="00565933">
        <w:rPr>
          <w:rFonts w:eastAsia="Times New Roman" w:cs="Calibri"/>
          <w:bCs/>
          <w:color w:val="000000"/>
          <w:sz w:val="24"/>
          <w:szCs w:val="24"/>
          <w:lang w:eastAsia="ar-SA"/>
        </w:rPr>
        <w:t>:</w:t>
      </w:r>
      <w:r w:rsidR="008406C3" w:rsidRPr="00565933">
        <w:rPr>
          <w:rFonts w:eastAsia="Times New Roman" w:cs="Calibri"/>
          <w:bCs/>
          <w:color w:val="000000"/>
          <w:sz w:val="24"/>
          <w:szCs w:val="24"/>
          <w:lang w:eastAsia="ar-SA"/>
        </w:rPr>
        <w:t xml:space="preserve"> </w:t>
      </w:r>
      <w:r w:rsidR="00565933" w:rsidRPr="00565933">
        <w:rPr>
          <w:rFonts w:eastAsia="Times New Roman" w:cs="Calibri"/>
          <w:bCs/>
          <w:color w:val="000000"/>
          <w:sz w:val="24"/>
          <w:szCs w:val="24"/>
          <w:lang w:eastAsia="ar-SA"/>
        </w:rPr>
        <w:t xml:space="preserve">11600006-00000000-78271975) </w:t>
      </w:r>
      <w:r w:rsidRPr="00565933">
        <w:rPr>
          <w:rFonts w:eastAsia="Times New Roman" w:cs="Calibri"/>
          <w:bCs/>
          <w:color w:val="000000"/>
          <w:sz w:val="24"/>
          <w:szCs w:val="24"/>
          <w:lang w:eastAsia="ar-SA"/>
        </w:rPr>
        <w:t>mint</w:t>
      </w:r>
      <w:r w:rsidRPr="00DC1C5F">
        <w:rPr>
          <w:rFonts w:cs="Calibri"/>
          <w:sz w:val="24"/>
          <w:szCs w:val="24"/>
        </w:rPr>
        <w:t xml:space="preserve"> megrendelő (továbbiakban: </w:t>
      </w:r>
      <w:r w:rsidRPr="00DC1C5F">
        <w:rPr>
          <w:rFonts w:cs="Calibri"/>
          <w:b/>
          <w:sz w:val="24"/>
          <w:szCs w:val="24"/>
        </w:rPr>
        <w:t>Megrendelő</w:t>
      </w:r>
      <w:r w:rsidR="00004B19" w:rsidRPr="00DC1C5F">
        <w:rPr>
          <w:rFonts w:cs="Calibri"/>
          <w:b/>
          <w:sz w:val="24"/>
          <w:szCs w:val="24"/>
        </w:rPr>
        <w:t>2</w:t>
      </w:r>
      <w:r w:rsidRPr="00DC1C5F">
        <w:rPr>
          <w:rFonts w:cs="Calibri"/>
          <w:sz w:val="24"/>
          <w:szCs w:val="24"/>
        </w:rPr>
        <w:t>)</w:t>
      </w:r>
    </w:p>
    <w:p w14:paraId="71E04E7B" w14:textId="6F4D591F" w:rsidR="002B3E87" w:rsidRPr="00235889" w:rsidRDefault="002B3E87">
      <w:pPr>
        <w:spacing w:before="60" w:after="60" w:line="240" w:lineRule="auto"/>
        <w:jc w:val="both"/>
        <w:rPr>
          <w:rFonts w:cs="Calibri"/>
          <w:sz w:val="24"/>
          <w:szCs w:val="24"/>
        </w:rPr>
      </w:pPr>
    </w:p>
    <w:p w14:paraId="1BEE2B5F" w14:textId="77777777" w:rsidR="001E4513" w:rsidRPr="00F350BB" w:rsidRDefault="006D341C">
      <w:pPr>
        <w:spacing w:before="60" w:after="60" w:line="240" w:lineRule="auto"/>
        <w:jc w:val="both"/>
        <w:rPr>
          <w:rFonts w:cs="Calibri"/>
          <w:sz w:val="24"/>
          <w:szCs w:val="24"/>
        </w:rPr>
      </w:pPr>
      <w:r w:rsidRPr="00F350BB">
        <w:rPr>
          <w:rFonts w:cs="Calibri"/>
          <w:sz w:val="24"/>
          <w:szCs w:val="24"/>
        </w:rPr>
        <w:t xml:space="preserve">másrészről a(z) ……………………………………………………………………………..(név) (székhely: …………………………………….., adószám: ……………………………….., pénzforgalmi számlaszám: ………………………………………………, cg.: …………………………………..; képviselő: ………………………………………………………….. kivitelezői nyilvántartási azon.: ......................................................), mint vállalkozó (a továbbiakban: </w:t>
      </w:r>
      <w:r w:rsidRPr="004B5412">
        <w:rPr>
          <w:rFonts w:cs="Calibri"/>
          <w:b/>
          <w:sz w:val="24"/>
          <w:szCs w:val="24"/>
        </w:rPr>
        <w:t>Vállalkozó</w:t>
      </w:r>
      <w:r w:rsidRPr="00F350BB">
        <w:rPr>
          <w:rFonts w:cs="Calibri"/>
          <w:sz w:val="24"/>
          <w:szCs w:val="24"/>
        </w:rPr>
        <w:t>) között – együtt Felek - az alulírott helyen és napon, az alábbi feltételek szerint:</w:t>
      </w:r>
    </w:p>
    <w:p w14:paraId="1BEE2B60" w14:textId="77777777" w:rsidR="001E4513" w:rsidRPr="00F350BB" w:rsidRDefault="001E4513">
      <w:pPr>
        <w:spacing w:before="60" w:after="60" w:line="240" w:lineRule="auto"/>
        <w:rPr>
          <w:rFonts w:cs="Calibri"/>
          <w:sz w:val="24"/>
          <w:szCs w:val="24"/>
        </w:rPr>
      </w:pPr>
    </w:p>
    <w:p w14:paraId="1BEE2B61" w14:textId="77777777" w:rsidR="001E4513" w:rsidRPr="00F350BB" w:rsidRDefault="006D341C">
      <w:pPr>
        <w:spacing w:before="60" w:after="60" w:line="240" w:lineRule="auto"/>
        <w:jc w:val="center"/>
        <w:rPr>
          <w:rFonts w:cs="Calibri"/>
          <w:sz w:val="24"/>
          <w:szCs w:val="24"/>
        </w:rPr>
      </w:pPr>
      <w:r w:rsidRPr="00F350BB">
        <w:rPr>
          <w:rFonts w:cs="Calibri"/>
          <w:b/>
          <w:sz w:val="24"/>
          <w:szCs w:val="24"/>
        </w:rPr>
        <w:t>Előzmények</w:t>
      </w:r>
    </w:p>
    <w:p w14:paraId="1BEE2B62" w14:textId="77777777" w:rsidR="001E4513" w:rsidRPr="00F350BB" w:rsidRDefault="001E4513">
      <w:pPr>
        <w:spacing w:before="60" w:after="60" w:line="240" w:lineRule="auto"/>
        <w:jc w:val="both"/>
        <w:rPr>
          <w:rFonts w:cs="Calibri"/>
          <w:sz w:val="24"/>
          <w:szCs w:val="24"/>
        </w:rPr>
      </w:pPr>
    </w:p>
    <w:p w14:paraId="1BEE2B63" w14:textId="6DB70ACB" w:rsidR="001E4513" w:rsidRPr="00F350BB" w:rsidRDefault="006D341C" w:rsidP="0028337F">
      <w:pPr>
        <w:spacing w:after="360"/>
        <w:jc w:val="both"/>
        <w:rPr>
          <w:sz w:val="24"/>
          <w:szCs w:val="24"/>
        </w:rPr>
      </w:pPr>
      <w:r w:rsidRPr="00F350BB">
        <w:rPr>
          <w:rFonts w:cs="Calibri"/>
          <w:sz w:val="24"/>
          <w:szCs w:val="24"/>
        </w:rPr>
        <w:t>Megrendelő</w:t>
      </w:r>
      <w:r w:rsidR="00095BA6">
        <w:rPr>
          <w:rFonts w:cs="Calibri"/>
          <w:sz w:val="24"/>
          <w:szCs w:val="24"/>
        </w:rPr>
        <w:t>k</w:t>
      </w:r>
      <w:r w:rsidRPr="00F350BB">
        <w:rPr>
          <w:rFonts w:cs="Calibri"/>
          <w:sz w:val="24"/>
          <w:szCs w:val="24"/>
        </w:rPr>
        <w:t xml:space="preserve"> a közbeszerzésekről szóló 2015. évi CXLIII. törvény (a továbbiakban: Kbt.) 115. § (1) bekezdése szerinti hirdetmény és tárgyalás nélküli közbeszerzési eljárást folytatt</w:t>
      </w:r>
      <w:r w:rsidR="001314E5">
        <w:rPr>
          <w:rFonts w:cs="Calibri"/>
          <w:sz w:val="24"/>
          <w:szCs w:val="24"/>
        </w:rPr>
        <w:t>ak</w:t>
      </w:r>
      <w:r w:rsidRPr="00F350BB">
        <w:rPr>
          <w:rFonts w:cs="Calibri"/>
          <w:sz w:val="24"/>
          <w:szCs w:val="24"/>
        </w:rPr>
        <w:t xml:space="preserve"> le </w:t>
      </w:r>
      <w:r w:rsidR="00F350BB" w:rsidRPr="00016364">
        <w:rPr>
          <w:rFonts w:cs="Calibri"/>
          <w:b/>
          <w:sz w:val="24"/>
          <w:szCs w:val="24"/>
        </w:rPr>
        <w:t>„</w:t>
      </w:r>
      <w:r w:rsidR="00A132A7">
        <w:rPr>
          <w:rFonts w:eastAsia="Times New Roman" w:cs="Tahoma"/>
          <w:b/>
          <w:bCs/>
          <w:color w:val="000000" w:themeColor="text1"/>
          <w:sz w:val="24"/>
          <w:szCs w:val="24"/>
          <w:lang w:eastAsia="hu-HU"/>
        </w:rPr>
        <w:t xml:space="preserve">Vállalkozási Szerződés - Tornatermek, öltözők és vizesblokkok felújítása az ELTE – </w:t>
      </w:r>
      <w:r w:rsidR="00A132A7" w:rsidRPr="00477142">
        <w:rPr>
          <w:rFonts w:eastAsia="Times New Roman" w:cs="Tahoma"/>
          <w:b/>
          <w:bCs/>
          <w:color w:val="000000" w:themeColor="text1"/>
          <w:sz w:val="24"/>
          <w:szCs w:val="24"/>
          <w:lang w:eastAsia="hu-HU"/>
        </w:rPr>
        <w:t>Apáczai Csere János Gyakorló Gimnázium</w:t>
      </w:r>
      <w:r w:rsidR="00A132A7">
        <w:rPr>
          <w:rFonts w:eastAsia="Times New Roman" w:cs="Tahoma"/>
          <w:b/>
          <w:bCs/>
          <w:color w:val="000000" w:themeColor="text1"/>
          <w:sz w:val="24"/>
          <w:szCs w:val="24"/>
          <w:lang w:eastAsia="hu-HU"/>
        </w:rPr>
        <w:t xml:space="preserve"> </w:t>
      </w:r>
      <w:r w:rsidR="00087AA9">
        <w:rPr>
          <w:rFonts w:eastAsia="Times New Roman" w:cs="Tahoma"/>
          <w:b/>
          <w:bCs/>
          <w:color w:val="000000" w:themeColor="text1"/>
          <w:sz w:val="24"/>
          <w:szCs w:val="24"/>
          <w:lang w:eastAsia="hu-HU"/>
        </w:rPr>
        <w:t>helyszínen</w:t>
      </w:r>
      <w:r w:rsidR="00A132A7">
        <w:rPr>
          <w:rFonts w:eastAsia="Times New Roman" w:cs="Tahoma"/>
          <w:b/>
          <w:bCs/>
          <w:color w:val="000000" w:themeColor="text1"/>
          <w:sz w:val="24"/>
          <w:szCs w:val="24"/>
          <w:lang w:eastAsia="hu-HU"/>
        </w:rPr>
        <w:t xml:space="preserve"> tárgyban</w:t>
      </w:r>
      <w:r w:rsidR="00100F6F">
        <w:rPr>
          <w:rFonts w:eastAsia="Times New Roman" w:cs="Tahoma"/>
          <w:b/>
          <w:bCs/>
          <w:color w:val="000000" w:themeColor="text1"/>
          <w:sz w:val="24"/>
          <w:szCs w:val="24"/>
          <w:lang w:eastAsia="hu-HU"/>
        </w:rPr>
        <w:t>.</w:t>
      </w:r>
    </w:p>
    <w:p w14:paraId="1BEE2B65" w14:textId="447455DC" w:rsidR="001E4513" w:rsidRPr="00F350BB" w:rsidRDefault="006D341C">
      <w:pPr>
        <w:spacing w:after="0" w:line="240" w:lineRule="auto"/>
        <w:jc w:val="both"/>
        <w:rPr>
          <w:rFonts w:cs="Calibri"/>
          <w:sz w:val="24"/>
          <w:szCs w:val="24"/>
        </w:rPr>
      </w:pPr>
      <w:r w:rsidRPr="00F350BB">
        <w:rPr>
          <w:rFonts w:eastAsia="Times New Roman" w:cs="Calibri"/>
          <w:sz w:val="24"/>
          <w:szCs w:val="24"/>
        </w:rPr>
        <w:t>Az eljárás nyertese Vállalkozó lett, így a Kbt. vonatkozó szakaszainak megfelelően a szerződés vele kerül megkötésre.</w:t>
      </w:r>
    </w:p>
    <w:p w14:paraId="1BEE2B66" w14:textId="77777777" w:rsidR="001E4513" w:rsidRPr="00F350BB" w:rsidRDefault="001E4513">
      <w:pPr>
        <w:spacing w:after="0" w:line="240" w:lineRule="auto"/>
        <w:jc w:val="both"/>
        <w:rPr>
          <w:rFonts w:cs="Calibri"/>
          <w:sz w:val="24"/>
          <w:szCs w:val="24"/>
        </w:rPr>
      </w:pPr>
    </w:p>
    <w:p w14:paraId="1BEE2B69" w14:textId="54AF7596" w:rsidR="001E4513" w:rsidRPr="00F350BB" w:rsidRDefault="006D341C" w:rsidP="00735EA2">
      <w:pPr>
        <w:pStyle w:val="Listaszerbekezds5"/>
        <w:numPr>
          <w:ilvl w:val="0"/>
          <w:numId w:val="27"/>
        </w:numPr>
        <w:spacing w:before="60" w:after="60"/>
        <w:jc w:val="center"/>
        <w:rPr>
          <w:rFonts w:ascii="Calibri" w:hAnsi="Calibri" w:cs="Calibri"/>
          <w:sz w:val="24"/>
        </w:rPr>
      </w:pPr>
      <w:r w:rsidRPr="00F350BB">
        <w:rPr>
          <w:rFonts w:ascii="Calibri" w:hAnsi="Calibri" w:cs="Calibri"/>
          <w:b/>
          <w:sz w:val="24"/>
        </w:rPr>
        <w:t>A szerződés tárgya</w:t>
      </w:r>
      <w:r w:rsidR="008542B9">
        <w:rPr>
          <w:rFonts w:ascii="Calibri" w:hAnsi="Calibri" w:cs="Calibri"/>
          <w:b/>
          <w:sz w:val="24"/>
        </w:rPr>
        <w:t xml:space="preserve"> és hatálya</w:t>
      </w:r>
    </w:p>
    <w:p w14:paraId="1BEE2B6A" w14:textId="77777777" w:rsidR="001E4513" w:rsidRPr="00F350BB" w:rsidRDefault="001E4513">
      <w:pPr>
        <w:pStyle w:val="Listaszerbekezds5"/>
        <w:spacing w:before="60" w:after="60"/>
        <w:rPr>
          <w:rFonts w:ascii="Calibri" w:hAnsi="Calibri" w:cs="Calibri"/>
          <w:sz w:val="24"/>
        </w:rPr>
      </w:pPr>
    </w:p>
    <w:p w14:paraId="4519C4C4" w14:textId="737742E5" w:rsidR="00473B4F" w:rsidRDefault="006D341C" w:rsidP="00473B4F">
      <w:pPr>
        <w:numPr>
          <w:ilvl w:val="0"/>
          <w:numId w:val="18"/>
        </w:numPr>
        <w:suppressAutoHyphens/>
        <w:spacing w:before="60" w:after="120" w:line="240" w:lineRule="auto"/>
        <w:ind w:left="0"/>
        <w:jc w:val="both"/>
        <w:rPr>
          <w:rFonts w:cs="Calibri"/>
          <w:sz w:val="24"/>
          <w:szCs w:val="24"/>
        </w:rPr>
      </w:pPr>
      <w:r w:rsidRPr="00F350BB">
        <w:rPr>
          <w:rFonts w:cs="Calibri"/>
          <w:sz w:val="24"/>
          <w:szCs w:val="24"/>
        </w:rPr>
        <w:t>Megrendelő</w:t>
      </w:r>
      <w:r w:rsidR="00FC091B">
        <w:rPr>
          <w:rFonts w:cs="Calibri"/>
          <w:sz w:val="24"/>
          <w:szCs w:val="24"/>
        </w:rPr>
        <w:t>k</w:t>
      </w:r>
      <w:r w:rsidRPr="00F350BB">
        <w:rPr>
          <w:rFonts w:cs="Calibri"/>
          <w:sz w:val="24"/>
          <w:szCs w:val="24"/>
        </w:rPr>
        <w:t xml:space="preserve"> megrende</w:t>
      </w:r>
      <w:r w:rsidR="00FC091B">
        <w:rPr>
          <w:rFonts w:cs="Calibri"/>
          <w:sz w:val="24"/>
          <w:szCs w:val="24"/>
        </w:rPr>
        <w:t>l</w:t>
      </w:r>
      <w:r w:rsidRPr="00F350BB">
        <w:rPr>
          <w:rFonts w:cs="Calibri"/>
          <w:sz w:val="24"/>
          <w:szCs w:val="24"/>
        </w:rPr>
        <w:t>i</w:t>
      </w:r>
      <w:r w:rsidR="00FC091B">
        <w:rPr>
          <w:rFonts w:cs="Calibri"/>
          <w:sz w:val="24"/>
          <w:szCs w:val="24"/>
        </w:rPr>
        <w:t>k</w:t>
      </w:r>
      <w:r w:rsidRPr="00F350BB">
        <w:rPr>
          <w:rFonts w:cs="Calibri"/>
          <w:sz w:val="24"/>
          <w:szCs w:val="24"/>
        </w:rPr>
        <w:t>, Vállalkozó pedig elvállalja a fent megjelölt közbeszerzési eljárás iratanyagában (különösen közbeszerzési műszaki leírásban) meghatározott kivitelezési feladatok ellátását eredményfelelősséggel a kapcsolódó, a műszaki leírásban meghatározott egyéb feladatokkal együtt.</w:t>
      </w:r>
    </w:p>
    <w:p w14:paraId="414E31D8" w14:textId="6FDAFF9C" w:rsidR="00FB4FB4" w:rsidRDefault="00FB4FB4" w:rsidP="00FB4FB4">
      <w:pPr>
        <w:suppressAutoHyphens/>
        <w:spacing w:before="60" w:after="120" w:line="240" w:lineRule="auto"/>
        <w:jc w:val="both"/>
        <w:rPr>
          <w:rFonts w:cs="Calibri"/>
          <w:sz w:val="24"/>
          <w:szCs w:val="24"/>
        </w:rPr>
      </w:pPr>
    </w:p>
    <w:p w14:paraId="6ACB650C" w14:textId="47F52455" w:rsidR="00FC091B" w:rsidRDefault="00FB4FB4" w:rsidP="00FB4FB4">
      <w:pPr>
        <w:spacing w:after="0" w:line="240" w:lineRule="auto"/>
        <w:jc w:val="both"/>
        <w:rPr>
          <w:rFonts w:cs="Calibri"/>
          <w:sz w:val="24"/>
          <w:szCs w:val="24"/>
        </w:rPr>
      </w:pPr>
      <w:r w:rsidRPr="00FB4FB4">
        <w:rPr>
          <w:rFonts w:cs="Calibri"/>
          <w:sz w:val="24"/>
          <w:szCs w:val="24"/>
        </w:rPr>
        <w:t xml:space="preserve">Megrendelők a Kbt. 53. § (6) és 135. § (12) bekezdése alapján kikötik, hogy a szerződés hatálybalépésének feltétele a szerződés mindkét fél által történő aláírása és </w:t>
      </w:r>
      <w:r>
        <w:rPr>
          <w:rFonts w:cs="Calibri"/>
          <w:sz w:val="24"/>
          <w:szCs w:val="24"/>
        </w:rPr>
        <w:t>a TAO</w:t>
      </w:r>
      <w:r w:rsidR="00BC4084">
        <w:rPr>
          <w:rFonts w:cs="Calibri"/>
          <w:sz w:val="24"/>
          <w:szCs w:val="24"/>
        </w:rPr>
        <w:t xml:space="preserve"> pályázati tám</w:t>
      </w:r>
      <w:r w:rsidR="00BC4084" w:rsidRPr="00C64E4A">
        <w:rPr>
          <w:rFonts w:cs="Calibri"/>
          <w:sz w:val="24"/>
          <w:szCs w:val="24"/>
        </w:rPr>
        <w:t>ogatás</w:t>
      </w:r>
      <w:r w:rsidR="000679BA">
        <w:rPr>
          <w:rFonts w:cs="Calibri"/>
          <w:sz w:val="24"/>
          <w:szCs w:val="24"/>
        </w:rPr>
        <w:t xml:space="preserve"> </w:t>
      </w:r>
      <w:r w:rsidRPr="00FB4FB4">
        <w:rPr>
          <w:rFonts w:cs="Calibri"/>
          <w:sz w:val="24"/>
          <w:szCs w:val="24"/>
        </w:rPr>
        <w:t>módosítás</w:t>
      </w:r>
      <w:r w:rsidR="000679BA">
        <w:rPr>
          <w:rFonts w:cs="Calibri"/>
          <w:sz w:val="24"/>
          <w:szCs w:val="24"/>
        </w:rPr>
        <w:t>ának</w:t>
      </w:r>
      <w:r w:rsidRPr="00FB4FB4">
        <w:rPr>
          <w:rFonts w:cs="Calibri"/>
          <w:sz w:val="24"/>
          <w:szCs w:val="24"/>
        </w:rPr>
        <w:t xml:space="preserve"> hatályba </w:t>
      </w:r>
      <w:r>
        <w:rPr>
          <w:rFonts w:cs="Calibri"/>
          <w:sz w:val="24"/>
          <w:szCs w:val="24"/>
        </w:rPr>
        <w:t>lép</w:t>
      </w:r>
      <w:r w:rsidR="000679BA">
        <w:rPr>
          <w:rFonts w:cs="Calibri"/>
          <w:sz w:val="24"/>
          <w:szCs w:val="24"/>
        </w:rPr>
        <w:t>ése</w:t>
      </w:r>
      <w:r>
        <w:rPr>
          <w:rFonts w:cs="Calibri"/>
          <w:sz w:val="24"/>
          <w:szCs w:val="24"/>
        </w:rPr>
        <w:t>, mely a</w:t>
      </w:r>
      <w:r w:rsidRPr="00FB4FB4">
        <w:rPr>
          <w:rFonts w:cs="Calibri"/>
          <w:sz w:val="24"/>
          <w:szCs w:val="24"/>
        </w:rPr>
        <w:t xml:space="preserve"> szerződés pénzügyi rendezésének és elszámolhatóságának feltétele</w:t>
      </w:r>
      <w:r>
        <w:rPr>
          <w:rFonts w:cs="Calibri"/>
          <w:sz w:val="24"/>
          <w:szCs w:val="24"/>
        </w:rPr>
        <w:t>.</w:t>
      </w:r>
      <w:r w:rsidRPr="00FB4FB4">
        <w:rPr>
          <w:rFonts w:cs="Calibri"/>
          <w:sz w:val="24"/>
          <w:szCs w:val="24"/>
        </w:rPr>
        <w:t xml:space="preserve"> </w:t>
      </w:r>
      <w:r>
        <w:rPr>
          <w:rFonts w:cs="Calibri"/>
          <w:sz w:val="24"/>
          <w:szCs w:val="24"/>
        </w:rPr>
        <w:t xml:space="preserve">Amennyiben </w:t>
      </w:r>
      <w:r w:rsidRPr="00FB4FB4">
        <w:rPr>
          <w:rFonts w:cs="Calibri"/>
          <w:sz w:val="24"/>
          <w:szCs w:val="24"/>
        </w:rPr>
        <w:t>a benyújtott támogatási igénynél kisebb összegben kerül megkötésre, úgy jelen szerződés csak Megrendelők kifejezett nyilatkozata alapján lép hatályba. A Szerződés azon a napon lép hatályba, amikor valamennyi jelen pontban hivatkozott feltétel teljesül</w:t>
      </w:r>
    </w:p>
    <w:p w14:paraId="54CC7DE5" w14:textId="77777777" w:rsidR="00FB4FB4" w:rsidRPr="00473B4F" w:rsidRDefault="00FB4FB4" w:rsidP="00FB4FB4">
      <w:pPr>
        <w:spacing w:after="0" w:line="240" w:lineRule="auto"/>
        <w:jc w:val="both"/>
        <w:rPr>
          <w:rFonts w:cs="Calibri"/>
          <w:sz w:val="24"/>
          <w:szCs w:val="24"/>
        </w:rPr>
      </w:pPr>
    </w:p>
    <w:p w14:paraId="77051F05" w14:textId="29AB6CF8" w:rsidR="00320792" w:rsidRPr="00303865" w:rsidRDefault="008F51E3" w:rsidP="00303865">
      <w:pPr>
        <w:numPr>
          <w:ilvl w:val="0"/>
          <w:numId w:val="18"/>
        </w:numPr>
        <w:suppressAutoHyphens/>
        <w:spacing w:before="60" w:after="120" w:line="240" w:lineRule="auto"/>
        <w:ind w:left="0"/>
        <w:jc w:val="both"/>
        <w:rPr>
          <w:rFonts w:cs="Calibri"/>
          <w:sz w:val="24"/>
          <w:szCs w:val="24"/>
        </w:rPr>
      </w:pPr>
      <w:r w:rsidRPr="00C351DC">
        <w:rPr>
          <w:rFonts w:cs="Calibri"/>
          <w:sz w:val="24"/>
        </w:rPr>
        <w:t xml:space="preserve">A teljesítés helye: </w:t>
      </w:r>
    </w:p>
    <w:p w14:paraId="78BBC06E" w14:textId="409FE49B" w:rsidR="00303865" w:rsidRDefault="00531DFE" w:rsidP="00531DFE">
      <w:pPr>
        <w:tabs>
          <w:tab w:val="left" w:pos="426"/>
        </w:tabs>
        <w:suppressAutoHyphens/>
        <w:spacing w:after="0" w:line="240" w:lineRule="auto"/>
        <w:ind w:right="150"/>
        <w:jc w:val="both"/>
        <w:rPr>
          <w:rFonts w:eastAsia="Times New Roman" w:cs="Calibri"/>
          <w:sz w:val="24"/>
          <w:szCs w:val="24"/>
          <w:lang w:eastAsia="ar-SA"/>
        </w:rPr>
      </w:pPr>
      <w:r>
        <w:rPr>
          <w:rFonts w:eastAsia="Times New Roman" w:cs="Calibri"/>
          <w:sz w:val="24"/>
          <w:szCs w:val="24"/>
          <w:lang w:eastAsia="ar-SA"/>
        </w:rPr>
        <w:t>E</w:t>
      </w:r>
      <w:r w:rsidRPr="0049388F">
        <w:rPr>
          <w:rFonts w:eastAsia="Times New Roman" w:cs="Calibri"/>
          <w:sz w:val="24"/>
          <w:szCs w:val="24"/>
          <w:lang w:eastAsia="ar-SA"/>
        </w:rPr>
        <w:t>ötvös Loránd Tudományegyetem Apáczai Csere János Gyakorló Gimnázium és Kollégium</w:t>
      </w:r>
      <w:r>
        <w:rPr>
          <w:rFonts w:eastAsia="Times New Roman" w:cs="Calibri"/>
          <w:sz w:val="24"/>
          <w:szCs w:val="24"/>
          <w:lang w:eastAsia="ar-SA"/>
        </w:rPr>
        <w:t xml:space="preserve"> (</w:t>
      </w:r>
      <w:r w:rsidRPr="0049388F">
        <w:rPr>
          <w:rFonts w:eastAsia="Times New Roman" w:cs="Calibri"/>
          <w:sz w:val="24"/>
          <w:szCs w:val="24"/>
          <w:lang w:eastAsia="ar-SA"/>
        </w:rPr>
        <w:t>1053 Budapest, Papnövelde utca 4-6.</w:t>
      </w:r>
      <w:r w:rsidR="00150BC3">
        <w:rPr>
          <w:rFonts w:eastAsia="Times New Roman" w:cs="Calibri"/>
          <w:sz w:val="24"/>
          <w:szCs w:val="24"/>
          <w:lang w:eastAsia="ar-SA"/>
        </w:rPr>
        <w:t>)</w:t>
      </w:r>
    </w:p>
    <w:p w14:paraId="1BEE2B6D" w14:textId="3E555AF5" w:rsidR="001E4513" w:rsidRPr="0075480D" w:rsidRDefault="006D341C" w:rsidP="00735EA2">
      <w:pPr>
        <w:numPr>
          <w:ilvl w:val="0"/>
          <w:numId w:val="18"/>
        </w:numPr>
        <w:suppressAutoHyphens/>
        <w:spacing w:before="60" w:after="60" w:line="240" w:lineRule="auto"/>
        <w:ind w:left="0"/>
        <w:jc w:val="both"/>
        <w:rPr>
          <w:rFonts w:cs="Calibri"/>
          <w:sz w:val="24"/>
          <w:szCs w:val="24"/>
        </w:rPr>
      </w:pPr>
      <w:r w:rsidRPr="0075480D">
        <w:rPr>
          <w:rFonts w:cs="Calibri"/>
          <w:sz w:val="24"/>
          <w:szCs w:val="24"/>
        </w:rPr>
        <w:t xml:space="preserve">Az ellátandó feladatok leírását </w:t>
      </w:r>
      <w:r w:rsidR="00EF2D54">
        <w:rPr>
          <w:rFonts w:cs="Calibri"/>
          <w:sz w:val="24"/>
          <w:szCs w:val="24"/>
        </w:rPr>
        <w:t>jelen szerződés elválaszthatatlan mellékletét képező</w:t>
      </w:r>
      <w:r w:rsidRPr="0075480D">
        <w:rPr>
          <w:rFonts w:cs="Calibri"/>
          <w:sz w:val="24"/>
          <w:szCs w:val="24"/>
        </w:rPr>
        <w:t xml:space="preserve"> közbeszerzési műszaki leírás tartalmazza</w:t>
      </w:r>
      <w:r w:rsidR="00E421D5">
        <w:rPr>
          <w:rFonts w:cs="Calibri"/>
          <w:sz w:val="24"/>
          <w:szCs w:val="24"/>
        </w:rPr>
        <w:t xml:space="preserve"> </w:t>
      </w:r>
      <w:r w:rsidR="006C51FE">
        <w:rPr>
          <w:rFonts w:cs="Calibri"/>
          <w:sz w:val="24"/>
          <w:szCs w:val="24"/>
        </w:rPr>
        <w:t>(</w:t>
      </w:r>
      <w:r w:rsidR="00E421D5">
        <w:rPr>
          <w:rFonts w:cs="Calibri"/>
          <w:sz w:val="24"/>
          <w:szCs w:val="24"/>
        </w:rPr>
        <w:t>1. sz. melléklet alatt</w:t>
      </w:r>
      <w:r w:rsidR="006C51FE">
        <w:rPr>
          <w:rFonts w:cs="Calibri"/>
          <w:sz w:val="24"/>
          <w:szCs w:val="24"/>
        </w:rPr>
        <w:t>)</w:t>
      </w:r>
      <w:r w:rsidRPr="0075480D">
        <w:rPr>
          <w:rFonts w:cs="Calibri"/>
          <w:sz w:val="24"/>
          <w:szCs w:val="24"/>
        </w:rPr>
        <w:t>.</w:t>
      </w:r>
    </w:p>
    <w:p w14:paraId="1BEE2B6E" w14:textId="29C5D0A5" w:rsidR="001E4513" w:rsidRPr="0075480D" w:rsidRDefault="006D341C" w:rsidP="00735EA2">
      <w:pPr>
        <w:numPr>
          <w:ilvl w:val="0"/>
          <w:numId w:val="18"/>
        </w:numPr>
        <w:suppressAutoHyphens/>
        <w:spacing w:before="60" w:after="60" w:line="240" w:lineRule="auto"/>
        <w:ind w:left="0"/>
        <w:jc w:val="both"/>
        <w:rPr>
          <w:rFonts w:cs="Calibri"/>
          <w:sz w:val="24"/>
          <w:szCs w:val="24"/>
        </w:rPr>
      </w:pPr>
      <w:r w:rsidRPr="0075480D">
        <w:rPr>
          <w:rFonts w:cs="Calibri"/>
          <w:sz w:val="24"/>
          <w:szCs w:val="24"/>
        </w:rPr>
        <w:t>Vállalkozó feladata a kivitelezés körében a közbeszerzési műszaki leírás (árazott költségvetés</w:t>
      </w:r>
      <w:r w:rsidR="00460A88">
        <w:rPr>
          <w:rFonts w:cs="Calibri"/>
          <w:sz w:val="24"/>
          <w:szCs w:val="24"/>
        </w:rPr>
        <w:t xml:space="preserve"> </w:t>
      </w:r>
      <w:r w:rsidR="00932672">
        <w:rPr>
          <w:rFonts w:cs="Calibri"/>
          <w:sz w:val="24"/>
          <w:szCs w:val="24"/>
        </w:rPr>
        <w:t xml:space="preserve">- </w:t>
      </w:r>
      <w:r w:rsidR="00460A88">
        <w:rPr>
          <w:rFonts w:cs="Calibri"/>
          <w:sz w:val="24"/>
          <w:szCs w:val="24"/>
        </w:rPr>
        <w:t>2. számú melléklet</w:t>
      </w:r>
      <w:r w:rsidRPr="0075480D">
        <w:rPr>
          <w:rFonts w:cs="Calibri"/>
          <w:sz w:val="24"/>
          <w:szCs w:val="24"/>
        </w:rPr>
        <w:t>), a hatályos jogszabályok, a szabványok és szakmai szokványoknak megfelelően, a munkálatok teljes körű megvalósítása annak érdekében, hogy tárgyi munka alapján létrejövő eredmény rendeltetésszerű használatra alkalmas, továbbá a műszaki leírásban meghatározottak szerinti mennyiségnek és műszaki adatoknak megfelelő legyen.</w:t>
      </w:r>
    </w:p>
    <w:p w14:paraId="1BEE2B70" w14:textId="22476391" w:rsidR="001E4513" w:rsidRPr="0075480D" w:rsidRDefault="006D341C" w:rsidP="00735EA2">
      <w:pPr>
        <w:numPr>
          <w:ilvl w:val="0"/>
          <w:numId w:val="18"/>
        </w:numPr>
        <w:suppressAutoHyphens/>
        <w:spacing w:before="60" w:after="60" w:line="240" w:lineRule="auto"/>
        <w:ind w:left="0"/>
        <w:jc w:val="both"/>
        <w:rPr>
          <w:rFonts w:cs="Calibri"/>
          <w:sz w:val="24"/>
          <w:szCs w:val="24"/>
        </w:rPr>
      </w:pPr>
      <w:r w:rsidRPr="0075480D">
        <w:rPr>
          <w:rFonts w:cs="Calibri"/>
          <w:sz w:val="24"/>
          <w:szCs w:val="24"/>
        </w:rPr>
        <w:t>Vállalkozó a munkát hiány- és hibamentesen, határidőre köteles elvégezni. Vállalkozó a munkavégzés során csak érvényes alkalmassági bizonyítvánnyal rendelkező, hiány- és hibamentes, a jogszabályoknak, szabványoknak mindenben megfelelő anyagokat, berendezéseket, szerkezeteket használhat fel. A hiány- és hibamentes munkálatokként Megrendelő</w:t>
      </w:r>
      <w:r w:rsidR="00033840">
        <w:rPr>
          <w:rFonts w:cs="Calibri"/>
          <w:sz w:val="24"/>
          <w:szCs w:val="24"/>
        </w:rPr>
        <w:t>k</w:t>
      </w:r>
      <w:r w:rsidRPr="0075480D">
        <w:rPr>
          <w:rFonts w:cs="Calibri"/>
          <w:sz w:val="24"/>
          <w:szCs w:val="24"/>
        </w:rPr>
        <w:t xml:space="preserve"> a jogszabályoknak, szakmai szokásoknak, szabványoknak is megfelelő, hiány- és hibamentességet érti. A beépített anyagok hiány- és hibamentessége alatt az adott hibamentes termékre vonatkozó gyártói előírásnak való megfelelőséget értik a felek. </w:t>
      </w:r>
    </w:p>
    <w:p w14:paraId="1BEE2B71" w14:textId="54D79A49" w:rsidR="001E4513" w:rsidRPr="0075480D" w:rsidRDefault="006D341C" w:rsidP="00735EA2">
      <w:pPr>
        <w:numPr>
          <w:ilvl w:val="0"/>
          <w:numId w:val="18"/>
        </w:numPr>
        <w:suppressAutoHyphens/>
        <w:spacing w:before="60" w:after="60" w:line="240" w:lineRule="auto"/>
        <w:ind w:left="0"/>
        <w:jc w:val="both"/>
        <w:rPr>
          <w:rFonts w:cs="Calibri"/>
          <w:sz w:val="24"/>
          <w:szCs w:val="24"/>
        </w:rPr>
      </w:pPr>
      <w:r w:rsidRPr="0075480D">
        <w:rPr>
          <w:rFonts w:cs="Calibri"/>
          <w:sz w:val="24"/>
          <w:szCs w:val="24"/>
        </w:rPr>
        <w:t>A beépített anyagok, berendezések, szerkezetek minőségét igazoló dokumentumokat (különösen: műbizonylat) Vállalkozó az építési tevékenység során Megrendelő</w:t>
      </w:r>
      <w:r w:rsidR="00930F1B">
        <w:rPr>
          <w:rFonts w:cs="Calibri"/>
          <w:sz w:val="24"/>
          <w:szCs w:val="24"/>
        </w:rPr>
        <w:t>2</w:t>
      </w:r>
      <w:r w:rsidRPr="0075480D">
        <w:rPr>
          <w:rFonts w:cs="Calibri"/>
          <w:sz w:val="24"/>
          <w:szCs w:val="24"/>
        </w:rPr>
        <w:t xml:space="preserve"> képviselőjének köteles bemutatni és az átadás-átvételi eljárás során átadni.</w:t>
      </w:r>
    </w:p>
    <w:p w14:paraId="1BEE2B72" w14:textId="7385B4D2" w:rsidR="001E4513" w:rsidRPr="0075480D" w:rsidRDefault="006D341C" w:rsidP="00735EA2">
      <w:pPr>
        <w:numPr>
          <w:ilvl w:val="0"/>
          <w:numId w:val="18"/>
        </w:numPr>
        <w:suppressAutoHyphens/>
        <w:spacing w:before="60" w:after="60" w:line="240" w:lineRule="auto"/>
        <w:ind w:left="0"/>
        <w:jc w:val="both"/>
        <w:rPr>
          <w:rFonts w:cs="Calibri"/>
          <w:sz w:val="24"/>
          <w:szCs w:val="24"/>
        </w:rPr>
      </w:pPr>
      <w:r w:rsidRPr="0075480D">
        <w:rPr>
          <w:rFonts w:cs="Calibri"/>
          <w:sz w:val="24"/>
          <w:szCs w:val="24"/>
        </w:rPr>
        <w:t>Vállalkozó jogosult alvállalkozó(k) (Ptk. szerint: közreműködő(k)) igénybevételére. Az alvállalkozó igénybevételénél a Kbt. és a jelen szerződés megkötéséhez vezető közbeszerzési</w:t>
      </w:r>
      <w:r w:rsidR="0020109B">
        <w:rPr>
          <w:rFonts w:cs="Calibri"/>
          <w:sz w:val="24"/>
          <w:szCs w:val="24"/>
        </w:rPr>
        <w:t xml:space="preserve"> eljárás rendelkezései irányadó</w:t>
      </w:r>
      <w:r w:rsidRPr="0075480D">
        <w:rPr>
          <w:rFonts w:cs="Calibri"/>
          <w:sz w:val="24"/>
          <w:szCs w:val="24"/>
        </w:rPr>
        <w:t>k. Az alvállalkozókkal kötött szerződésekre a Kbt., továbbá a 322/2015. (X. 30.) Korm. rendelet sz</w:t>
      </w:r>
      <w:r w:rsidR="0020109B">
        <w:rPr>
          <w:rFonts w:cs="Calibri"/>
          <w:sz w:val="24"/>
          <w:szCs w:val="24"/>
        </w:rPr>
        <w:t>abályai értelemszerűen irányadó</w:t>
      </w:r>
      <w:r w:rsidRPr="0075480D">
        <w:rPr>
          <w:rFonts w:cs="Calibri"/>
          <w:sz w:val="24"/>
          <w:szCs w:val="24"/>
        </w:rPr>
        <w:t>k.</w:t>
      </w:r>
    </w:p>
    <w:p w14:paraId="1BEE2B73" w14:textId="77777777" w:rsidR="001E4513" w:rsidRPr="0075480D" w:rsidRDefault="006D341C" w:rsidP="00735EA2">
      <w:pPr>
        <w:numPr>
          <w:ilvl w:val="0"/>
          <w:numId w:val="18"/>
        </w:numPr>
        <w:suppressAutoHyphens/>
        <w:spacing w:before="60" w:after="60" w:line="240" w:lineRule="auto"/>
        <w:ind w:left="0"/>
        <w:jc w:val="both"/>
        <w:rPr>
          <w:rFonts w:cs="Calibri"/>
          <w:sz w:val="24"/>
          <w:szCs w:val="24"/>
        </w:rPr>
      </w:pPr>
      <w:r w:rsidRPr="0075480D">
        <w:rPr>
          <w:rFonts w:cs="Calibri"/>
          <w:sz w:val="24"/>
          <w:szCs w:val="24"/>
        </w:rPr>
        <w:t>Vállalkozó az igénybe vett alvállalkozóért (közreműködőért) úgy felel, mintha az alvállalkozói (közreműködői) által végzett munkákat saját maga végezte volna el. A jogosulatlanul igénybe vett alvállalkozók vonatkozásában azon hátrányos következményekért is felel, amik ezen alvállalkozók (közreműködők) igénybevétele nélkül nem következtek volna be.</w:t>
      </w:r>
    </w:p>
    <w:p w14:paraId="1BEE2B74" w14:textId="4C82BD33" w:rsidR="001E4513" w:rsidRPr="0075480D" w:rsidRDefault="006D341C" w:rsidP="00735EA2">
      <w:pPr>
        <w:numPr>
          <w:ilvl w:val="0"/>
          <w:numId w:val="18"/>
        </w:numPr>
        <w:suppressAutoHyphens/>
        <w:spacing w:before="60" w:after="60" w:line="240" w:lineRule="auto"/>
        <w:ind w:left="0"/>
        <w:jc w:val="both"/>
        <w:rPr>
          <w:rFonts w:cs="Calibri"/>
          <w:sz w:val="24"/>
          <w:szCs w:val="24"/>
        </w:rPr>
      </w:pPr>
      <w:r w:rsidRPr="0075480D">
        <w:rPr>
          <w:rFonts w:cs="Calibri"/>
          <w:sz w:val="24"/>
          <w:szCs w:val="24"/>
        </w:rPr>
        <w:t>Megrendelő</w:t>
      </w:r>
      <w:r w:rsidR="00C369FD">
        <w:rPr>
          <w:rFonts w:cs="Calibri"/>
          <w:sz w:val="24"/>
          <w:szCs w:val="24"/>
        </w:rPr>
        <w:t>k</w:t>
      </w:r>
      <w:r w:rsidRPr="0075480D">
        <w:rPr>
          <w:rFonts w:cs="Calibri"/>
          <w:sz w:val="24"/>
          <w:szCs w:val="24"/>
        </w:rPr>
        <w:t xml:space="preserve"> az alvállalkozó igénybevéte</w:t>
      </w:r>
      <w:r w:rsidR="00C369FD">
        <w:rPr>
          <w:rFonts w:cs="Calibri"/>
          <w:sz w:val="24"/>
          <w:szCs w:val="24"/>
        </w:rPr>
        <w:t>le körében kifejezetten felhívják</w:t>
      </w:r>
      <w:r w:rsidRPr="0075480D">
        <w:rPr>
          <w:rFonts w:cs="Calibri"/>
          <w:sz w:val="24"/>
          <w:szCs w:val="24"/>
        </w:rPr>
        <w:t xml:space="preserve"> Vállalkozó figyelmét a Kbt. 138-139.§-ban foglaltakra, különös tekintettel a Kbt. 138.§ (1) bek. utolsó mondatára, a 138.§ (5) bekezdésre, valamint a 138.§ (3) bekezdésére. E körben Megrendelő előírja, hogy a teljesítésigazolás kiállításához csatoljon minden esetben olyan nyilatkozatot Vállalkozó, amely a 138.§ (1) bek. utolsó mondata és a 138.§ (5) bekezdésében foglaltak teljesülését igazolja.</w:t>
      </w:r>
    </w:p>
    <w:p w14:paraId="1BEE2B75" w14:textId="455461BB" w:rsidR="001E4513" w:rsidRPr="0075480D" w:rsidRDefault="006D341C" w:rsidP="00735EA2">
      <w:pPr>
        <w:numPr>
          <w:ilvl w:val="0"/>
          <w:numId w:val="18"/>
        </w:numPr>
        <w:suppressAutoHyphens/>
        <w:spacing w:before="60" w:after="60" w:line="240" w:lineRule="auto"/>
        <w:ind w:left="0"/>
        <w:jc w:val="both"/>
        <w:rPr>
          <w:rFonts w:cs="Calibri"/>
          <w:sz w:val="24"/>
          <w:szCs w:val="24"/>
        </w:rPr>
      </w:pPr>
      <w:r w:rsidRPr="0075480D">
        <w:rPr>
          <w:rFonts w:cs="Calibri"/>
          <w:sz w:val="24"/>
          <w:szCs w:val="24"/>
        </w:rPr>
        <w:lastRenderedPageBreak/>
        <w:t>Megrendelő</w:t>
      </w:r>
      <w:r w:rsidR="00B95A25">
        <w:rPr>
          <w:rFonts w:cs="Calibri"/>
          <w:sz w:val="24"/>
          <w:szCs w:val="24"/>
        </w:rPr>
        <w:t>k</w:t>
      </w:r>
      <w:r w:rsidRPr="0075480D">
        <w:rPr>
          <w:rFonts w:cs="Calibri"/>
          <w:sz w:val="24"/>
          <w:szCs w:val="24"/>
        </w:rPr>
        <w:t xml:space="preserve"> rögzíti</w:t>
      </w:r>
      <w:r w:rsidR="00B95A25">
        <w:rPr>
          <w:rFonts w:cs="Calibri"/>
          <w:sz w:val="24"/>
          <w:szCs w:val="24"/>
        </w:rPr>
        <w:t>k</w:t>
      </w:r>
      <w:r w:rsidRPr="0075480D">
        <w:rPr>
          <w:rFonts w:cs="Calibri"/>
          <w:sz w:val="24"/>
          <w:szCs w:val="24"/>
        </w:rPr>
        <w:t>, hogy a 322/2015. (X.30.) Korm rendelet 27.§ (1) bek. alapján a Műszaki ellenőr vizsgálja az alvállalkozó szabályos alkalmazásának feltételeit. Ezen szabályok megszegése súlyos szerződésszegésnek minősül.</w:t>
      </w:r>
    </w:p>
    <w:p w14:paraId="1BEE2B76" w14:textId="1CC86D12" w:rsidR="001E4513" w:rsidRDefault="006D341C" w:rsidP="00735EA2">
      <w:pPr>
        <w:numPr>
          <w:ilvl w:val="0"/>
          <w:numId w:val="18"/>
        </w:numPr>
        <w:suppressAutoHyphens/>
        <w:spacing w:before="60" w:after="60" w:line="240" w:lineRule="auto"/>
        <w:ind w:left="0"/>
        <w:jc w:val="both"/>
        <w:rPr>
          <w:rFonts w:cs="Calibri"/>
          <w:sz w:val="24"/>
          <w:szCs w:val="24"/>
        </w:rPr>
      </w:pPr>
      <w:r w:rsidRPr="0075480D">
        <w:rPr>
          <w:rFonts w:cs="Calibri"/>
          <w:sz w:val="24"/>
          <w:szCs w:val="24"/>
        </w:rPr>
        <w:t>Felek rögzítik, hogy a szerződés tárgyát jogilag oszthatatlannak minősítik.</w:t>
      </w:r>
    </w:p>
    <w:p w14:paraId="70FC2628" w14:textId="77777777" w:rsidR="004D4047" w:rsidRPr="0075480D" w:rsidRDefault="004D4047" w:rsidP="004D4047">
      <w:pPr>
        <w:suppressAutoHyphens/>
        <w:spacing w:before="60" w:after="60" w:line="240" w:lineRule="auto"/>
        <w:jc w:val="both"/>
        <w:rPr>
          <w:rFonts w:cs="Calibri"/>
          <w:sz w:val="24"/>
          <w:szCs w:val="24"/>
        </w:rPr>
      </w:pPr>
    </w:p>
    <w:p w14:paraId="1BEE2B78" w14:textId="77777777" w:rsidR="001E4513" w:rsidRPr="0075480D" w:rsidRDefault="001E4513">
      <w:pPr>
        <w:pStyle w:val="Listaszerbekezds"/>
        <w:spacing w:before="60" w:after="60"/>
        <w:ind w:left="360"/>
        <w:jc w:val="center"/>
        <w:rPr>
          <w:rFonts w:ascii="Calibri" w:hAnsi="Calibri" w:cs="Calibri"/>
          <w:b/>
          <w:vanish/>
          <w:sz w:val="24"/>
        </w:rPr>
      </w:pPr>
    </w:p>
    <w:p w14:paraId="1BEE2B79" w14:textId="77777777" w:rsidR="001E4513" w:rsidRPr="0075480D" w:rsidRDefault="006D341C" w:rsidP="00735EA2">
      <w:pPr>
        <w:pStyle w:val="Listaszerbekezds5"/>
        <w:numPr>
          <w:ilvl w:val="0"/>
          <w:numId w:val="24"/>
        </w:numPr>
        <w:spacing w:before="60" w:after="60"/>
        <w:jc w:val="center"/>
        <w:rPr>
          <w:rFonts w:ascii="Calibri" w:hAnsi="Calibri" w:cs="Calibri"/>
          <w:sz w:val="24"/>
        </w:rPr>
      </w:pPr>
      <w:r w:rsidRPr="0075480D">
        <w:rPr>
          <w:rFonts w:ascii="Calibri" w:hAnsi="Calibri" w:cs="Calibri"/>
          <w:b/>
          <w:sz w:val="24"/>
        </w:rPr>
        <w:t>Vállalkozói díj és annak megfizetése</w:t>
      </w:r>
    </w:p>
    <w:p w14:paraId="1BEE2B7A" w14:textId="77777777" w:rsidR="001E4513" w:rsidRPr="0075480D" w:rsidRDefault="001E4513">
      <w:pPr>
        <w:pStyle w:val="Listaszerbekezds5"/>
        <w:spacing w:before="60" w:after="60"/>
        <w:rPr>
          <w:rFonts w:ascii="Calibri" w:hAnsi="Calibri" w:cs="Calibri"/>
          <w:sz w:val="24"/>
        </w:rPr>
      </w:pPr>
    </w:p>
    <w:p w14:paraId="1BEE2B7B" w14:textId="77777777" w:rsidR="001E4513" w:rsidRPr="0075480D" w:rsidRDefault="006D341C" w:rsidP="00735EA2">
      <w:pPr>
        <w:numPr>
          <w:ilvl w:val="0"/>
          <w:numId w:val="28"/>
        </w:numPr>
        <w:suppressAutoHyphens/>
        <w:spacing w:before="60" w:after="60" w:line="240" w:lineRule="auto"/>
        <w:ind w:left="0"/>
        <w:jc w:val="both"/>
        <w:rPr>
          <w:rFonts w:cs="Calibri"/>
          <w:sz w:val="24"/>
          <w:szCs w:val="24"/>
        </w:rPr>
      </w:pPr>
      <w:r w:rsidRPr="0075480D">
        <w:rPr>
          <w:rFonts w:cs="Calibri"/>
          <w:sz w:val="24"/>
          <w:szCs w:val="24"/>
        </w:rPr>
        <w:t>Vállalkozó a szerződés teljesítésért vállalkozói díjra jogosult.</w:t>
      </w:r>
    </w:p>
    <w:p w14:paraId="1BEE2B7C" w14:textId="4E5ACC7B" w:rsidR="001E4513" w:rsidRPr="00244A7C" w:rsidRDefault="006D341C" w:rsidP="00735EA2">
      <w:pPr>
        <w:numPr>
          <w:ilvl w:val="0"/>
          <w:numId w:val="28"/>
        </w:numPr>
        <w:suppressAutoHyphens/>
        <w:spacing w:before="60" w:after="60" w:line="240" w:lineRule="auto"/>
        <w:ind w:left="0"/>
        <w:jc w:val="both"/>
        <w:rPr>
          <w:rFonts w:cs="Calibri"/>
          <w:b/>
          <w:sz w:val="24"/>
          <w:szCs w:val="24"/>
        </w:rPr>
      </w:pPr>
      <w:r w:rsidRPr="0075480D">
        <w:rPr>
          <w:rFonts w:cs="Calibri"/>
          <w:sz w:val="24"/>
          <w:szCs w:val="24"/>
        </w:rPr>
        <w:t xml:space="preserve">A vállalkozó díj mértéke </w:t>
      </w:r>
      <w:r w:rsidR="003C6D39">
        <w:rPr>
          <w:rFonts w:cs="Calibri"/>
          <w:sz w:val="24"/>
          <w:szCs w:val="24"/>
        </w:rPr>
        <w:t xml:space="preserve">összesen </w:t>
      </w:r>
      <w:r w:rsidRPr="00244A7C">
        <w:rPr>
          <w:rFonts w:cs="Calibri"/>
          <w:b/>
          <w:sz w:val="24"/>
          <w:szCs w:val="24"/>
        </w:rPr>
        <w:t>………………………….. Ft+</w:t>
      </w:r>
      <w:r w:rsidR="00A86C6B" w:rsidRPr="00244A7C">
        <w:rPr>
          <w:rFonts w:cs="Calibri"/>
          <w:b/>
          <w:sz w:val="24"/>
          <w:szCs w:val="24"/>
        </w:rPr>
        <w:t xml:space="preserve"> </w:t>
      </w:r>
      <w:r w:rsidRPr="00244A7C">
        <w:rPr>
          <w:rFonts w:cs="Calibri"/>
          <w:b/>
          <w:sz w:val="24"/>
          <w:szCs w:val="24"/>
        </w:rPr>
        <w:t>ÁFA</w:t>
      </w:r>
      <w:r w:rsidR="00F424FC">
        <w:rPr>
          <w:rFonts w:cs="Calibri"/>
          <w:sz w:val="24"/>
          <w:szCs w:val="24"/>
        </w:rPr>
        <w:t xml:space="preserve">, azaz </w:t>
      </w:r>
      <w:r w:rsidR="00F424FC" w:rsidRPr="00244A7C">
        <w:rPr>
          <w:rFonts w:cs="Calibri"/>
          <w:b/>
          <w:sz w:val="24"/>
          <w:szCs w:val="24"/>
        </w:rPr>
        <w:t>……………………….. forint</w:t>
      </w:r>
      <w:r w:rsidR="00A86C6B" w:rsidRPr="00244A7C">
        <w:rPr>
          <w:rFonts w:cs="Calibri"/>
          <w:b/>
          <w:sz w:val="24"/>
          <w:szCs w:val="24"/>
        </w:rPr>
        <w:t xml:space="preserve"> </w:t>
      </w:r>
      <w:r w:rsidR="00F424FC" w:rsidRPr="00244A7C">
        <w:rPr>
          <w:rFonts w:cs="Calibri"/>
          <w:b/>
          <w:sz w:val="24"/>
          <w:szCs w:val="24"/>
        </w:rPr>
        <w:t>+</w:t>
      </w:r>
      <w:r w:rsidR="00A86C6B" w:rsidRPr="00244A7C">
        <w:rPr>
          <w:rFonts w:cs="Calibri"/>
          <w:b/>
          <w:sz w:val="24"/>
          <w:szCs w:val="24"/>
        </w:rPr>
        <w:t xml:space="preserve"> </w:t>
      </w:r>
      <w:r w:rsidR="00F424FC" w:rsidRPr="00244A7C">
        <w:rPr>
          <w:rFonts w:cs="Calibri"/>
          <w:b/>
          <w:sz w:val="24"/>
          <w:szCs w:val="24"/>
        </w:rPr>
        <w:t>ÁFA.</w:t>
      </w:r>
    </w:p>
    <w:p w14:paraId="1BEE2B7E" w14:textId="77777777" w:rsidR="001E4513" w:rsidRPr="0075480D" w:rsidRDefault="006D341C" w:rsidP="00735EA2">
      <w:pPr>
        <w:numPr>
          <w:ilvl w:val="0"/>
          <w:numId w:val="28"/>
        </w:numPr>
        <w:suppressAutoHyphens/>
        <w:spacing w:before="60" w:after="60" w:line="240" w:lineRule="auto"/>
        <w:ind w:left="0"/>
        <w:jc w:val="both"/>
        <w:rPr>
          <w:rFonts w:cs="Calibri"/>
          <w:sz w:val="24"/>
          <w:szCs w:val="24"/>
        </w:rPr>
      </w:pPr>
      <w:r w:rsidRPr="0075480D">
        <w:rPr>
          <w:rFonts w:cs="Calibri"/>
          <w:sz w:val="24"/>
          <w:szCs w:val="24"/>
        </w:rPr>
        <w:t>Felek rögzítik, hogy a szerződés tartalékkeretet nem tartalmaz, tehát a felek a tartalékkeret jogintézményét nem alkalmazzák.</w:t>
      </w:r>
    </w:p>
    <w:p w14:paraId="1BEE2B7F" w14:textId="77777777" w:rsidR="001E4513" w:rsidRPr="0075480D" w:rsidRDefault="006D341C" w:rsidP="00735EA2">
      <w:pPr>
        <w:numPr>
          <w:ilvl w:val="0"/>
          <w:numId w:val="28"/>
        </w:numPr>
        <w:suppressAutoHyphens/>
        <w:spacing w:before="60" w:after="60" w:line="240" w:lineRule="auto"/>
        <w:ind w:left="0"/>
        <w:jc w:val="both"/>
        <w:rPr>
          <w:rFonts w:cs="Calibri"/>
          <w:sz w:val="24"/>
          <w:szCs w:val="24"/>
        </w:rPr>
      </w:pPr>
      <w:r w:rsidRPr="0075480D">
        <w:rPr>
          <w:rFonts w:cs="Calibri"/>
          <w:sz w:val="24"/>
          <w:szCs w:val="24"/>
        </w:rPr>
        <w:t>Felek megállapodnak abban, hogy a fenti díj átalánydíj (mely a kapcsolódó szolgáltatások, költségek, stb. egészét is tartalmazza), amelynek jogi természetével tisztában vannak. Vállalkozó ez alapján további ellenszolgáltatás-fizetési igényt Megrendelővel szemben semmiféle jogcímen nem támaszthat, kivéve, ha jelen szerződés másként rendelkezik.</w:t>
      </w:r>
    </w:p>
    <w:p w14:paraId="1BEE2B80" w14:textId="77777777" w:rsidR="001E4513" w:rsidRPr="0075480D" w:rsidRDefault="006D341C" w:rsidP="00735EA2">
      <w:pPr>
        <w:numPr>
          <w:ilvl w:val="0"/>
          <w:numId w:val="28"/>
        </w:numPr>
        <w:suppressAutoHyphens/>
        <w:spacing w:before="60" w:after="60" w:line="240" w:lineRule="auto"/>
        <w:ind w:left="0"/>
        <w:jc w:val="both"/>
        <w:rPr>
          <w:rFonts w:cs="Calibri"/>
          <w:sz w:val="24"/>
          <w:szCs w:val="24"/>
        </w:rPr>
      </w:pPr>
      <w:r w:rsidRPr="0075480D">
        <w:rPr>
          <w:rFonts w:cs="Calibri"/>
          <w:sz w:val="24"/>
          <w:szCs w:val="24"/>
        </w:rPr>
        <w:t>Az ajánlattétel, a szerződés, a számlázás és a kifizetések pénzneme magyar forint (HUF).</w:t>
      </w:r>
    </w:p>
    <w:p w14:paraId="1BEE2B82" w14:textId="43E953AB" w:rsidR="001E4513" w:rsidRPr="0075480D" w:rsidRDefault="006D341C" w:rsidP="00735EA2">
      <w:pPr>
        <w:numPr>
          <w:ilvl w:val="0"/>
          <w:numId w:val="28"/>
        </w:numPr>
        <w:suppressAutoHyphens/>
        <w:spacing w:before="60" w:after="60" w:line="240" w:lineRule="auto"/>
        <w:ind w:left="0"/>
        <w:jc w:val="both"/>
        <w:rPr>
          <w:rFonts w:cs="Calibri"/>
          <w:sz w:val="24"/>
          <w:szCs w:val="24"/>
        </w:rPr>
      </w:pPr>
      <w:r w:rsidRPr="0075480D">
        <w:rPr>
          <w:rFonts w:cs="Calibri"/>
          <w:sz w:val="24"/>
          <w:szCs w:val="24"/>
        </w:rPr>
        <w:t>Az Áfa mértékére, elszámolására a mindenkor hatályos Áfa tö</w:t>
      </w:r>
      <w:r w:rsidR="005875C8">
        <w:rPr>
          <w:rFonts w:cs="Calibri"/>
          <w:sz w:val="24"/>
          <w:szCs w:val="24"/>
        </w:rPr>
        <w:t>rvény rendelkezései az irányadó</w:t>
      </w:r>
      <w:r w:rsidRPr="0075480D">
        <w:rPr>
          <w:rFonts w:cs="Calibri"/>
          <w:sz w:val="24"/>
          <w:szCs w:val="24"/>
        </w:rPr>
        <w:t>k.  Jelen beruházás nem engedélyköteles beruházás.</w:t>
      </w:r>
    </w:p>
    <w:p w14:paraId="1BEE2B83" w14:textId="3C32BB3D" w:rsidR="001E4513" w:rsidRPr="0075480D" w:rsidRDefault="006D341C" w:rsidP="00735EA2">
      <w:pPr>
        <w:numPr>
          <w:ilvl w:val="0"/>
          <w:numId w:val="28"/>
        </w:numPr>
        <w:suppressAutoHyphens/>
        <w:spacing w:before="60" w:after="60" w:line="240" w:lineRule="auto"/>
        <w:ind w:left="0"/>
        <w:jc w:val="both"/>
        <w:rPr>
          <w:rFonts w:cs="Calibri"/>
          <w:sz w:val="24"/>
          <w:szCs w:val="24"/>
        </w:rPr>
      </w:pPr>
      <w:r w:rsidRPr="0075480D">
        <w:rPr>
          <w:rFonts w:cs="Calibri"/>
          <w:sz w:val="24"/>
          <w:szCs w:val="24"/>
        </w:rPr>
        <w:t>Az átalánydíj a Megrendelő</w:t>
      </w:r>
      <w:r w:rsidR="00286175">
        <w:rPr>
          <w:rFonts w:cs="Calibri"/>
          <w:sz w:val="24"/>
          <w:szCs w:val="24"/>
        </w:rPr>
        <w:t>k</w:t>
      </w:r>
      <w:r w:rsidRPr="0075480D">
        <w:rPr>
          <w:rFonts w:cs="Calibri"/>
          <w:sz w:val="24"/>
          <w:szCs w:val="24"/>
        </w:rPr>
        <w:t xml:space="preserve"> által szolgáltatott árazatlan költségvetés alapján Vállalkozó árazott költségvetése szerint került meghatározásra.</w:t>
      </w:r>
    </w:p>
    <w:p w14:paraId="1BEE2B84" w14:textId="3DE060BA" w:rsidR="001E4513" w:rsidRPr="0075480D" w:rsidRDefault="006D341C" w:rsidP="00735EA2">
      <w:pPr>
        <w:numPr>
          <w:ilvl w:val="0"/>
          <w:numId w:val="28"/>
        </w:numPr>
        <w:suppressAutoHyphens/>
        <w:spacing w:before="60" w:after="60" w:line="240" w:lineRule="auto"/>
        <w:ind w:left="0"/>
        <w:jc w:val="both"/>
        <w:rPr>
          <w:rFonts w:cs="Calibri"/>
          <w:sz w:val="24"/>
          <w:szCs w:val="24"/>
        </w:rPr>
      </w:pPr>
      <w:r w:rsidRPr="0075480D">
        <w:rPr>
          <w:rFonts w:cs="Calibri"/>
          <w:sz w:val="24"/>
          <w:szCs w:val="24"/>
        </w:rPr>
        <w:t>Megrendelő</w:t>
      </w:r>
      <w:r w:rsidR="00DC4F36">
        <w:rPr>
          <w:rFonts w:cs="Calibri"/>
          <w:sz w:val="24"/>
          <w:szCs w:val="24"/>
        </w:rPr>
        <w:t>k</w:t>
      </w:r>
      <w:r w:rsidRPr="0075480D">
        <w:rPr>
          <w:rFonts w:cs="Calibri"/>
          <w:sz w:val="24"/>
          <w:szCs w:val="24"/>
        </w:rPr>
        <w:t xml:space="preserve"> többletmunkaellenérték-fizetési igényt nem fogad</w:t>
      </w:r>
      <w:r w:rsidR="00DC4F36">
        <w:rPr>
          <w:rFonts w:cs="Calibri"/>
          <w:sz w:val="24"/>
          <w:szCs w:val="24"/>
        </w:rPr>
        <w:t>nak</w:t>
      </w:r>
      <w:r w:rsidRPr="0075480D">
        <w:rPr>
          <w:rFonts w:cs="Calibri"/>
          <w:sz w:val="24"/>
          <w:szCs w:val="24"/>
        </w:rPr>
        <w:t xml:space="preserve"> el. Ezzel kapcsolatban Vállalkozó – mint a szerződés tárgyával kapcsolatban kellő szakértelemmel rendelkező jogi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kockázatra, stb.) fedezetet nyújt, így többletmunkaellenérték-fizetési igényéről jelen szerződéssel feltétel nélkül és visszavonhatatlanul lemond. Ez kiterjed a Ptk. 6:</w:t>
      </w:r>
      <w:r w:rsidR="005875C8">
        <w:rPr>
          <w:rFonts w:cs="Calibri"/>
          <w:sz w:val="24"/>
          <w:szCs w:val="24"/>
        </w:rPr>
        <w:t xml:space="preserve"> </w:t>
      </w:r>
      <w:r w:rsidRPr="0075480D">
        <w:rPr>
          <w:rFonts w:cs="Calibri"/>
          <w:sz w:val="24"/>
          <w:szCs w:val="24"/>
        </w:rPr>
        <w:t xml:space="preserve">245.§ (1) bek. második mondatában foglalt költségekre is. Vállalkozó kijelenti, hogy az ár-, árfolyamváltozásokkal, továbbá banki, adózási kondíciók változásával kapcsolatos kockázatokat felmérte, és arra a vállalkozói díj teljes mértékben fedezetet nyújt. </w:t>
      </w:r>
    </w:p>
    <w:p w14:paraId="1BEE2B85" w14:textId="10A93738" w:rsidR="001E4513" w:rsidRPr="003407DE" w:rsidRDefault="006D341C" w:rsidP="00735EA2">
      <w:pPr>
        <w:numPr>
          <w:ilvl w:val="0"/>
          <w:numId w:val="28"/>
        </w:numPr>
        <w:suppressAutoHyphens/>
        <w:spacing w:before="60" w:after="60" w:line="240" w:lineRule="auto"/>
        <w:ind w:left="0"/>
        <w:jc w:val="both"/>
        <w:rPr>
          <w:rFonts w:cs="Calibri"/>
          <w:sz w:val="24"/>
          <w:szCs w:val="24"/>
        </w:rPr>
      </w:pPr>
      <w:r w:rsidRPr="0075480D">
        <w:rPr>
          <w:rFonts w:cs="Calibri"/>
          <w:sz w:val="24"/>
          <w:szCs w:val="24"/>
        </w:rPr>
        <w:t xml:space="preserve">Pótmunka esetén a Kbt. rendelkezéseinek megfelelően járnak el Felek. Ennek megfelelő megegyezés hiányában a pótmunka kivitelezése nem kezdhető meg. Pótmunka esetén amennyiben az adott anyagra/munkára az alapköltségvetés árat/díjat határozott meg, akkor az alkalmazandó. Amennyiben az adott anyagra/munkára az alapköltségvetés árat/díjat nem </w:t>
      </w:r>
      <w:r w:rsidRPr="003407DE">
        <w:rPr>
          <w:rFonts w:cs="Calibri"/>
          <w:sz w:val="24"/>
          <w:szCs w:val="24"/>
        </w:rPr>
        <w:t>határozott meg, akkor a Felek a TERC program hatályos adatbázisában foglalt díjat/árat alkalmazzák, ilyen hiányában a Vállalkozó által készített egys</w:t>
      </w:r>
      <w:r w:rsidR="00D814D0" w:rsidRPr="003407DE">
        <w:rPr>
          <w:rFonts w:cs="Calibri"/>
          <w:sz w:val="24"/>
          <w:szCs w:val="24"/>
        </w:rPr>
        <w:t>égárelemzés adatai alkalmazandó</w:t>
      </w:r>
      <w:r w:rsidRPr="003407DE">
        <w:rPr>
          <w:rFonts w:cs="Calibri"/>
          <w:sz w:val="24"/>
          <w:szCs w:val="24"/>
        </w:rPr>
        <w:t>k, ha azt a műszaki ellenőr jóváhagyta. Jóváhagyás hiányában a műszaki ellenőr által meghatározott árak/díja</w:t>
      </w:r>
      <w:r w:rsidR="00D814D0" w:rsidRPr="003407DE">
        <w:rPr>
          <w:rFonts w:cs="Calibri"/>
          <w:sz w:val="24"/>
          <w:szCs w:val="24"/>
        </w:rPr>
        <w:t>k alkalmazandó</w:t>
      </w:r>
      <w:r w:rsidRPr="003407DE">
        <w:rPr>
          <w:rFonts w:cs="Calibri"/>
          <w:sz w:val="24"/>
          <w:szCs w:val="24"/>
        </w:rPr>
        <w:t>k.</w:t>
      </w:r>
    </w:p>
    <w:p w14:paraId="1BEE2B86" w14:textId="27873CFD" w:rsidR="001E4513" w:rsidRPr="003407DE" w:rsidRDefault="006D341C" w:rsidP="00735EA2">
      <w:pPr>
        <w:numPr>
          <w:ilvl w:val="0"/>
          <w:numId w:val="28"/>
        </w:numPr>
        <w:suppressAutoHyphens/>
        <w:spacing w:before="60" w:after="60" w:line="240" w:lineRule="auto"/>
        <w:ind w:left="0"/>
        <w:jc w:val="both"/>
        <w:rPr>
          <w:rFonts w:cs="Calibri"/>
          <w:sz w:val="24"/>
          <w:szCs w:val="24"/>
        </w:rPr>
      </w:pPr>
      <w:r w:rsidRPr="003407DE">
        <w:rPr>
          <w:rFonts w:cs="Calibri"/>
          <w:sz w:val="24"/>
          <w:szCs w:val="24"/>
        </w:rPr>
        <w:t>Megrendelő</w:t>
      </w:r>
      <w:r w:rsidR="005562D6" w:rsidRPr="003407DE">
        <w:rPr>
          <w:rFonts w:cs="Calibri"/>
          <w:sz w:val="24"/>
          <w:szCs w:val="24"/>
        </w:rPr>
        <w:t>k</w:t>
      </w:r>
      <w:r w:rsidRPr="003407DE">
        <w:rPr>
          <w:rFonts w:cs="Calibri"/>
          <w:sz w:val="24"/>
          <w:szCs w:val="24"/>
        </w:rPr>
        <w:t xml:space="preserve"> az ellenszolg</w:t>
      </w:r>
      <w:r w:rsidR="00E4746E" w:rsidRPr="003407DE">
        <w:rPr>
          <w:rFonts w:cs="Calibri"/>
          <w:sz w:val="24"/>
          <w:szCs w:val="24"/>
        </w:rPr>
        <w:t>áltatás pénzügyi fedezetét</w:t>
      </w:r>
      <w:r w:rsidR="0075434B" w:rsidRPr="003407DE">
        <w:rPr>
          <w:rFonts w:cs="Calibri"/>
          <w:sz w:val="24"/>
          <w:szCs w:val="24"/>
        </w:rPr>
        <w:t xml:space="preserve"> 70 %-ban TAO támogatásból, 30 %-ban ped</w:t>
      </w:r>
      <w:r w:rsidR="005562D6" w:rsidRPr="003407DE">
        <w:rPr>
          <w:rFonts w:cs="Calibri"/>
          <w:sz w:val="24"/>
          <w:szCs w:val="24"/>
        </w:rPr>
        <w:t>ig saját forrásból finanszírozzák</w:t>
      </w:r>
      <w:r w:rsidR="0075434B" w:rsidRPr="003407DE">
        <w:rPr>
          <w:rFonts w:cs="Calibri"/>
          <w:sz w:val="24"/>
          <w:szCs w:val="24"/>
        </w:rPr>
        <w:t xml:space="preserve"> a </w:t>
      </w:r>
      <w:r w:rsidR="00831DDA" w:rsidRPr="003407DE">
        <w:rPr>
          <w:rFonts w:cs="Calibri"/>
          <w:sz w:val="24"/>
          <w:szCs w:val="24"/>
        </w:rPr>
        <w:t xml:space="preserve">Közös Ajánlatkérők között megkötött </w:t>
      </w:r>
      <w:r w:rsidR="0075434B" w:rsidRPr="003407DE">
        <w:rPr>
          <w:rFonts w:cs="Calibri"/>
          <w:sz w:val="24"/>
          <w:szCs w:val="24"/>
        </w:rPr>
        <w:t>megállapodás</w:t>
      </w:r>
      <w:r w:rsidR="008B77C7" w:rsidRPr="003407DE">
        <w:rPr>
          <w:rFonts w:cs="Calibri"/>
          <w:sz w:val="24"/>
          <w:szCs w:val="24"/>
        </w:rPr>
        <w:t>ban foglaltak szerint</w:t>
      </w:r>
      <w:r w:rsidR="003407DE" w:rsidRPr="003407DE">
        <w:rPr>
          <w:rFonts w:cs="Calibri"/>
          <w:sz w:val="24"/>
          <w:szCs w:val="24"/>
        </w:rPr>
        <w:t>.</w:t>
      </w:r>
      <w:r w:rsidRPr="003407DE">
        <w:rPr>
          <w:rFonts w:cs="Calibri"/>
          <w:sz w:val="24"/>
          <w:szCs w:val="24"/>
        </w:rPr>
        <w:t xml:space="preserve"> </w:t>
      </w:r>
    </w:p>
    <w:p w14:paraId="51C00A71" w14:textId="6A44C1E4" w:rsidR="00AA3CC6" w:rsidRPr="00930F1B" w:rsidRDefault="00AA3CC6" w:rsidP="00735EA2">
      <w:pPr>
        <w:numPr>
          <w:ilvl w:val="0"/>
          <w:numId w:val="28"/>
        </w:numPr>
        <w:suppressAutoHyphens/>
        <w:spacing w:before="60" w:after="60" w:line="240" w:lineRule="auto"/>
        <w:ind w:left="0"/>
        <w:jc w:val="both"/>
        <w:rPr>
          <w:rFonts w:cs="Calibri"/>
          <w:sz w:val="24"/>
          <w:szCs w:val="24"/>
        </w:rPr>
      </w:pPr>
      <w:r w:rsidRPr="003407DE">
        <w:rPr>
          <w:rFonts w:cs="Calibri"/>
          <w:sz w:val="24"/>
          <w:szCs w:val="24"/>
        </w:rPr>
        <w:lastRenderedPageBreak/>
        <w:t>Vállalkozó a 2 pontban megjelölt –általános forgalmi adó nélkül számított – teljes ellenszolgáltatás (vállalkozói díj) 50 %-nak megfelelő mértékű előleget igényelhet. Az előleg igénylése nem kötelező. Az előleget a Vállalkozó a jelen vállalkozási szerződés hatályba lépését követően igényelheti</w:t>
      </w:r>
      <w:r w:rsidR="007B5DCD">
        <w:rPr>
          <w:rFonts w:cs="Calibri"/>
          <w:sz w:val="24"/>
          <w:szCs w:val="24"/>
        </w:rPr>
        <w:t>, melyet Ajánlatkérő a végszámlában érvényesít</w:t>
      </w:r>
      <w:r w:rsidRPr="00930F1B">
        <w:rPr>
          <w:rFonts w:cs="Calibri"/>
          <w:sz w:val="24"/>
          <w:szCs w:val="24"/>
        </w:rPr>
        <w:t>. A Vállalkozó az igénybe vett előleget kizárólag a jelen vállalkozási szerződésben meghatározott kivitelezési munkák finanszírozására használhatja fel. Ajánlatkérő előleg visszafizetési biztosítékot nem ír elő.</w:t>
      </w:r>
    </w:p>
    <w:p w14:paraId="1BEE2B8E" w14:textId="1CA74F84" w:rsidR="001E4513" w:rsidRPr="00930F1B" w:rsidRDefault="00D5334F" w:rsidP="00735EA2">
      <w:pPr>
        <w:numPr>
          <w:ilvl w:val="0"/>
          <w:numId w:val="28"/>
        </w:numPr>
        <w:suppressAutoHyphens/>
        <w:spacing w:before="60" w:after="60" w:line="240" w:lineRule="auto"/>
        <w:ind w:left="0"/>
        <w:jc w:val="both"/>
        <w:rPr>
          <w:rFonts w:cs="Calibri"/>
          <w:sz w:val="24"/>
          <w:szCs w:val="24"/>
        </w:rPr>
      </w:pPr>
      <w:r w:rsidRPr="00930F1B">
        <w:rPr>
          <w:rFonts w:cs="Calibri"/>
          <w:sz w:val="24"/>
          <w:szCs w:val="24"/>
        </w:rPr>
        <w:t>A teljesítés során 1</w:t>
      </w:r>
      <w:r w:rsidR="006D341C" w:rsidRPr="00930F1B">
        <w:rPr>
          <w:rFonts w:cs="Calibri"/>
          <w:sz w:val="24"/>
          <w:szCs w:val="24"/>
        </w:rPr>
        <w:t xml:space="preserve"> db </w:t>
      </w:r>
      <w:r w:rsidR="00AA3CC6" w:rsidRPr="00930F1B">
        <w:rPr>
          <w:rFonts w:cs="Calibri"/>
          <w:sz w:val="24"/>
          <w:szCs w:val="24"/>
        </w:rPr>
        <w:t xml:space="preserve">előlegszámla és 1 db </w:t>
      </w:r>
      <w:r w:rsidRPr="00930F1B">
        <w:rPr>
          <w:rFonts w:cs="Calibri"/>
          <w:sz w:val="24"/>
          <w:szCs w:val="24"/>
        </w:rPr>
        <w:t>végszámla</w:t>
      </w:r>
      <w:r w:rsidR="006D341C" w:rsidRPr="00930F1B">
        <w:rPr>
          <w:rFonts w:cs="Calibri"/>
          <w:sz w:val="24"/>
          <w:szCs w:val="24"/>
        </w:rPr>
        <w:t xml:space="preserve"> benyújtásának lehetősége biztosított az alábbiak szerint:</w:t>
      </w:r>
    </w:p>
    <w:p w14:paraId="59A23CBD" w14:textId="7C4249DB" w:rsidR="00AA3CC6" w:rsidRPr="00930F1B" w:rsidRDefault="00AA3CC6" w:rsidP="00AA3CC6">
      <w:pPr>
        <w:pStyle w:val="Listaszerbekezds"/>
        <w:numPr>
          <w:ilvl w:val="0"/>
          <w:numId w:val="17"/>
        </w:numPr>
        <w:suppressAutoHyphens/>
        <w:spacing w:before="60" w:after="60"/>
        <w:rPr>
          <w:rFonts w:asciiTheme="minorHAnsi" w:hAnsiTheme="minorHAnsi" w:cstheme="minorHAnsi"/>
          <w:sz w:val="24"/>
        </w:rPr>
      </w:pPr>
      <w:r w:rsidRPr="00930F1B">
        <w:rPr>
          <w:rFonts w:asciiTheme="minorHAnsi" w:hAnsiTheme="minorHAnsi" w:cstheme="minorHAnsi"/>
          <w:sz w:val="24"/>
        </w:rPr>
        <w:t>az előlegszámla az építési munkaterület átadásával egy időben nyújtható be, a szerződésben foglalt általános forgalmi adó nélkül számított – teljes ellenszolgáltatás 50 %- ának megfelelő összegére a Kbt. 135. § (7)</w:t>
      </w:r>
      <w:r w:rsidR="00251552">
        <w:rPr>
          <w:rFonts w:asciiTheme="minorHAnsi" w:hAnsiTheme="minorHAnsi" w:cstheme="minorHAnsi"/>
          <w:sz w:val="24"/>
        </w:rPr>
        <w:t>-</w:t>
      </w:r>
      <w:r w:rsidRPr="00930F1B">
        <w:rPr>
          <w:rFonts w:asciiTheme="minorHAnsi" w:hAnsiTheme="minorHAnsi" w:cstheme="minorHAnsi"/>
          <w:sz w:val="24"/>
        </w:rPr>
        <w:t>(8) bekezdése alapján;</w:t>
      </w:r>
    </w:p>
    <w:p w14:paraId="1BEE2B90" w14:textId="654607CE" w:rsidR="001E4513" w:rsidRPr="003D4C9A" w:rsidRDefault="006D341C" w:rsidP="00735EA2">
      <w:pPr>
        <w:numPr>
          <w:ilvl w:val="0"/>
          <w:numId w:val="17"/>
        </w:numPr>
        <w:tabs>
          <w:tab w:val="left" w:pos="1134"/>
        </w:tabs>
        <w:suppressAutoHyphens/>
        <w:spacing w:before="60" w:after="60" w:line="240" w:lineRule="auto"/>
        <w:ind w:left="714" w:hanging="357"/>
        <w:jc w:val="both"/>
        <w:rPr>
          <w:rFonts w:eastAsia="Times New Roman" w:cs="Calibri"/>
          <w:sz w:val="24"/>
          <w:szCs w:val="24"/>
        </w:rPr>
      </w:pPr>
      <w:r w:rsidRPr="00930F1B">
        <w:rPr>
          <w:rFonts w:cs="Calibri"/>
          <w:sz w:val="24"/>
          <w:szCs w:val="24"/>
        </w:rPr>
        <w:t xml:space="preserve">végszámla benyújtása: a kivitelezésre vonatkozó nettó vállalkozói </w:t>
      </w:r>
      <w:r w:rsidR="00B674D7" w:rsidRPr="00930F1B">
        <w:rPr>
          <w:rFonts w:cs="Calibri"/>
          <w:sz w:val="24"/>
          <w:szCs w:val="24"/>
        </w:rPr>
        <w:t xml:space="preserve">díj teljes </w:t>
      </w:r>
      <w:r w:rsidRPr="00930F1B">
        <w:rPr>
          <w:rFonts w:cs="Calibri"/>
          <w:sz w:val="24"/>
          <w:szCs w:val="24"/>
        </w:rPr>
        <w:t>összeg</w:t>
      </w:r>
      <w:r w:rsidR="000F2EC4" w:rsidRPr="00930F1B">
        <w:rPr>
          <w:rFonts w:cs="Calibri"/>
          <w:sz w:val="24"/>
          <w:szCs w:val="24"/>
        </w:rPr>
        <w:t>é</w:t>
      </w:r>
      <w:r w:rsidRPr="00930F1B">
        <w:rPr>
          <w:rFonts w:cs="Calibri"/>
          <w:sz w:val="24"/>
          <w:szCs w:val="24"/>
        </w:rPr>
        <w:t>ről az ÁFA nélküli szerződéses érték 100 %-át elérő megvalósult teljesítés esetén, sikeres műszaki átadás-átvételt követően</w:t>
      </w:r>
      <w:r w:rsidR="00B23842" w:rsidRPr="00930F1B">
        <w:rPr>
          <w:rFonts w:cs="Calibri"/>
          <w:sz w:val="24"/>
          <w:szCs w:val="24"/>
        </w:rPr>
        <w:t>.</w:t>
      </w:r>
    </w:p>
    <w:p w14:paraId="4AA64A32" w14:textId="77777777" w:rsidR="003D4C9A" w:rsidRPr="00930F1B" w:rsidRDefault="003D4C9A" w:rsidP="003D4C9A">
      <w:pPr>
        <w:tabs>
          <w:tab w:val="left" w:pos="1134"/>
        </w:tabs>
        <w:suppressAutoHyphens/>
        <w:spacing w:before="60" w:after="60" w:line="240" w:lineRule="auto"/>
        <w:ind w:left="714"/>
        <w:jc w:val="both"/>
        <w:rPr>
          <w:rFonts w:eastAsia="Times New Roman" w:cs="Calibri"/>
          <w:sz w:val="24"/>
          <w:szCs w:val="24"/>
        </w:rPr>
      </w:pPr>
    </w:p>
    <w:p w14:paraId="1C1D0F3D" w14:textId="407FF10F" w:rsidR="0008083F" w:rsidRPr="00930F1B" w:rsidRDefault="006D341C" w:rsidP="00735EA2">
      <w:pPr>
        <w:numPr>
          <w:ilvl w:val="0"/>
          <w:numId w:val="28"/>
        </w:numPr>
        <w:suppressAutoHyphens/>
        <w:spacing w:before="60" w:after="60" w:line="240" w:lineRule="auto"/>
        <w:ind w:left="0"/>
        <w:jc w:val="both"/>
        <w:rPr>
          <w:rFonts w:cs="Calibri"/>
          <w:sz w:val="24"/>
          <w:szCs w:val="24"/>
        </w:rPr>
      </w:pPr>
      <w:r w:rsidRPr="00930F1B">
        <w:rPr>
          <w:rFonts w:cs="Calibri"/>
          <w:sz w:val="24"/>
          <w:szCs w:val="24"/>
        </w:rPr>
        <w:t>Megrendelő</w:t>
      </w:r>
      <w:r w:rsidR="00AA3CC6" w:rsidRPr="00930F1B">
        <w:rPr>
          <w:rFonts w:cs="Calibri"/>
          <w:sz w:val="24"/>
          <w:szCs w:val="24"/>
        </w:rPr>
        <w:t>2</w:t>
      </w:r>
      <w:r w:rsidRPr="00930F1B">
        <w:rPr>
          <w:rFonts w:cs="Calibri"/>
          <w:sz w:val="24"/>
          <w:szCs w:val="24"/>
        </w:rPr>
        <w:t xml:space="preserve"> a vállalkozói díjat az igazolt szerződésszerű teljesítést követően átutalással, forintban (HUF</w:t>
      </w:r>
      <w:r w:rsidR="0008083F" w:rsidRPr="00930F1B">
        <w:rPr>
          <w:rFonts w:cs="Calibri"/>
          <w:sz w:val="24"/>
          <w:szCs w:val="24"/>
        </w:rPr>
        <w:t>) teljesíti az alábbiak szerint</w:t>
      </w:r>
      <w:r w:rsidR="00482955" w:rsidRPr="00930F1B">
        <w:rPr>
          <w:rFonts w:cs="Calibri"/>
          <w:sz w:val="24"/>
          <w:szCs w:val="24"/>
        </w:rPr>
        <w:t xml:space="preserve"> </w:t>
      </w:r>
      <w:r w:rsidR="00482955" w:rsidRPr="00930F1B">
        <w:rPr>
          <w:sz w:val="24"/>
          <w:szCs w:val="24"/>
        </w:rPr>
        <w:t>Vállalkozó …………………. -nál vezetett ………………. számú bankszámlájára</w:t>
      </w:r>
      <w:r w:rsidR="00482955" w:rsidRPr="00930F1B">
        <w:rPr>
          <w:rFonts w:cs="Calibri"/>
          <w:sz w:val="24"/>
          <w:szCs w:val="24"/>
        </w:rPr>
        <w:t xml:space="preserve"> </w:t>
      </w:r>
      <w:r w:rsidR="0008083F" w:rsidRPr="00930F1B">
        <w:rPr>
          <w:rFonts w:cs="Calibri"/>
          <w:sz w:val="24"/>
          <w:szCs w:val="24"/>
        </w:rPr>
        <w:t>:</w:t>
      </w:r>
    </w:p>
    <w:p w14:paraId="1BEE2B92" w14:textId="456DB09B" w:rsidR="001E4513" w:rsidRPr="00930F1B" w:rsidRDefault="006D341C" w:rsidP="00735EA2">
      <w:pPr>
        <w:pStyle w:val="Listaszerbekezds"/>
        <w:numPr>
          <w:ilvl w:val="0"/>
          <w:numId w:val="32"/>
        </w:numPr>
        <w:suppressAutoHyphens/>
        <w:spacing w:before="60" w:after="60"/>
        <w:ind w:left="757"/>
        <w:rPr>
          <w:rFonts w:ascii="Calibri" w:hAnsi="Calibri" w:cs="Calibri"/>
          <w:sz w:val="24"/>
          <w:lang w:eastAsia="en-US"/>
        </w:rPr>
      </w:pPr>
      <w:r w:rsidRPr="00930F1B">
        <w:rPr>
          <w:rFonts w:ascii="Calibri" w:hAnsi="Calibri" w:cs="Calibri"/>
          <w:sz w:val="24"/>
          <w:lang w:eastAsia="en-US"/>
        </w:rPr>
        <w:t>alvállalkozó igénybevételének hiánya esetén a Kbt. 135. § (1)-(2) és (5)-(6) bekezdései, továbbá a Ptk. 6:130.§ (1) és (2) bekezdés szerint;</w:t>
      </w:r>
    </w:p>
    <w:p w14:paraId="03C99B67" w14:textId="5BB17DD7" w:rsidR="009A7980" w:rsidRPr="00930F1B" w:rsidRDefault="006D341C" w:rsidP="0008083F">
      <w:pPr>
        <w:numPr>
          <w:ilvl w:val="0"/>
          <w:numId w:val="3"/>
        </w:numPr>
        <w:tabs>
          <w:tab w:val="left" w:pos="709"/>
        </w:tabs>
        <w:suppressAutoHyphens/>
        <w:spacing w:before="60" w:after="60" w:line="240" w:lineRule="auto"/>
        <w:ind w:right="170"/>
        <w:jc w:val="both"/>
        <w:rPr>
          <w:rFonts w:cs="Calibri"/>
          <w:sz w:val="24"/>
          <w:szCs w:val="24"/>
        </w:rPr>
      </w:pPr>
      <w:r w:rsidRPr="00930F1B">
        <w:rPr>
          <w:rFonts w:cs="Calibri"/>
          <w:sz w:val="24"/>
          <w:szCs w:val="24"/>
        </w:rPr>
        <w:t xml:space="preserve">alvállalkozó igénybevétele esetén a fentiek figyelembevételével, de a Ptk. 6:130.§ (1)-(2) bekezdésétől eltérően a Kbt. 135. § (3) bekezdése </w:t>
      </w:r>
      <w:r w:rsidR="009A7980" w:rsidRPr="00930F1B">
        <w:rPr>
          <w:rFonts w:cs="Calibri"/>
          <w:sz w:val="24"/>
          <w:szCs w:val="24"/>
        </w:rPr>
        <w:t>alapján a 322/2015. (X. 30.) Korm. rendelet 32/A. § szerint az alábbiaknak megfelelően:</w:t>
      </w:r>
    </w:p>
    <w:p w14:paraId="685B71F7" w14:textId="5EC5584D"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1. A Vállalkozó legkésőbb a Szerződés teljesítése elismerésének időpontjáig köteles nyilatkozni, hogy a Vállalkozó</w:t>
      </w:r>
      <w:r w:rsidR="00244692" w:rsidRPr="00930F1B">
        <w:rPr>
          <w:rFonts w:cs="Calibri"/>
          <w:sz w:val="24"/>
          <w:szCs w:val="24"/>
        </w:rPr>
        <w:t>,</w:t>
      </w:r>
      <w:r w:rsidRPr="00930F1B">
        <w:rPr>
          <w:rFonts w:cs="Calibri"/>
          <w:sz w:val="24"/>
          <w:szCs w:val="24"/>
        </w:rPr>
        <w:t xml:space="preserve"> valamint általa a teljesítésbe bevont alvállalkozók egyenként mekkora összegre jogosultak az ellenszolgáltatásból, egyidejűleg felhívja az alvállalkozókat, hogy állítsák ki ezen számláikat. </w:t>
      </w:r>
    </w:p>
    <w:p w14:paraId="17300FBD" w14:textId="77777777"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2. A Vállalkozó a teljesítés elismerését követően állítja ki számláját, a számlában részletezve az alvállalkozói teljesítés, valamint a fővállalkozói (saját, azaz ,,ajánlattevői”) teljesítés mértékét.</w:t>
      </w:r>
    </w:p>
    <w:p w14:paraId="29D87491" w14:textId="5D6F850B"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 xml:space="preserve">3. A </w:t>
      </w:r>
      <w:r w:rsidR="00295219" w:rsidRPr="00930F1B">
        <w:rPr>
          <w:rFonts w:cs="Calibri"/>
          <w:sz w:val="24"/>
          <w:szCs w:val="24"/>
        </w:rPr>
        <w:t>2</w:t>
      </w:r>
      <w:r w:rsidRPr="00930F1B">
        <w:rPr>
          <w:rFonts w:cs="Calibri"/>
          <w:sz w:val="24"/>
          <w:szCs w:val="24"/>
        </w:rPr>
        <w:t xml:space="preserve">. pont szerinti számlában feltüntetett alvállalkozói teljesítés ellenértékét a Megrendelő – tekintettel a 32/A.§ (1) i) pontjára – harminc (30) napon belül átutalja a Vállalkozónak. </w:t>
      </w:r>
    </w:p>
    <w:p w14:paraId="4B904506" w14:textId="37B0AEE4"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5. A Vállalkozó átadja a fenti 4. pont szerinti átutalások igazolásainak másolatait vagy az alvállalkozó köztartozást mutató együttes adóigazolásának másolatát a Megrendelő</w:t>
      </w:r>
      <w:r w:rsidR="00FC38AE">
        <w:rPr>
          <w:rFonts w:cs="Calibri"/>
          <w:sz w:val="24"/>
          <w:szCs w:val="24"/>
        </w:rPr>
        <w:t>2</w:t>
      </w:r>
      <w:r w:rsidR="00A94D79" w:rsidRPr="00930F1B">
        <w:rPr>
          <w:rFonts w:cs="Calibri"/>
          <w:sz w:val="24"/>
          <w:szCs w:val="24"/>
        </w:rPr>
        <w:t>-</w:t>
      </w:r>
      <w:r w:rsidRPr="00930F1B">
        <w:rPr>
          <w:rFonts w:cs="Calibri"/>
          <w:sz w:val="24"/>
          <w:szCs w:val="24"/>
        </w:rPr>
        <w:t>nek (annak érdekében, hogy a Megrendelő</w:t>
      </w:r>
      <w:r w:rsidR="00657963">
        <w:rPr>
          <w:rFonts w:cs="Calibri"/>
          <w:sz w:val="24"/>
          <w:szCs w:val="24"/>
        </w:rPr>
        <w:t>2</w:t>
      </w:r>
      <w:r w:rsidRPr="00930F1B">
        <w:rPr>
          <w:rFonts w:cs="Calibri"/>
          <w:sz w:val="24"/>
          <w:szCs w:val="24"/>
        </w:rPr>
        <w:t xml:space="preserve"> megállapíthassa, hogy a Vállalkozó jogszerűen nem fizette ki a teljes összeget az alvállalkozónak).</w:t>
      </w:r>
    </w:p>
    <w:p w14:paraId="78B4D4E9" w14:textId="6E472EBA"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6. A Vállalkozó által benyújtott számlában megjelölt, fővállalkozói telje</w:t>
      </w:r>
      <w:r w:rsidR="006E4EE4" w:rsidRPr="00930F1B">
        <w:rPr>
          <w:rFonts w:cs="Calibri"/>
          <w:sz w:val="24"/>
          <w:szCs w:val="24"/>
        </w:rPr>
        <w:t>sítés ellenértékét a Megrendelő</w:t>
      </w:r>
      <w:r w:rsidR="00FC38AE">
        <w:rPr>
          <w:rFonts w:cs="Calibri"/>
          <w:sz w:val="24"/>
          <w:szCs w:val="24"/>
        </w:rPr>
        <w:t>2</w:t>
      </w:r>
      <w:r w:rsidR="006E4EE4" w:rsidRPr="00930F1B">
        <w:rPr>
          <w:rFonts w:cs="Calibri"/>
          <w:sz w:val="24"/>
          <w:szCs w:val="24"/>
        </w:rPr>
        <w:t xml:space="preserve"> </w:t>
      </w:r>
      <w:r w:rsidRPr="00930F1B">
        <w:rPr>
          <w:rFonts w:cs="Calibri"/>
          <w:sz w:val="24"/>
          <w:szCs w:val="24"/>
        </w:rPr>
        <w:t>tizenöt (15) napon belül átutalja a Vállalkozónak, ha ő az alvállalkozókkal szembeni fizetési kötelezettségét teljesítette.</w:t>
      </w:r>
    </w:p>
    <w:p w14:paraId="4C58F7C3" w14:textId="4A9F6422"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7. Ha a Vállalkozó a 4. vagy 5. pont szerinti kötelezettségét nem teljesíti, az ellenszolgáltatás fennmaradó részét a Megrendelő</w:t>
      </w:r>
      <w:r w:rsidR="00573303">
        <w:rPr>
          <w:rFonts w:cs="Calibri"/>
          <w:sz w:val="24"/>
          <w:szCs w:val="24"/>
        </w:rPr>
        <w:t>2</w:t>
      </w:r>
      <w:r w:rsidRPr="00930F1B">
        <w:rPr>
          <w:rFonts w:cs="Calibri"/>
          <w:sz w:val="24"/>
          <w:szCs w:val="24"/>
        </w:rPr>
        <w:t xml:space="preserve"> őrzi, és az akkor illeti meg a Vállalkozót, ha a Megrendelő</w:t>
      </w:r>
      <w:r w:rsidR="00573303">
        <w:rPr>
          <w:rFonts w:cs="Calibri"/>
          <w:sz w:val="24"/>
          <w:szCs w:val="24"/>
        </w:rPr>
        <w:t>2</w:t>
      </w:r>
      <w:r w:rsidRPr="00930F1B">
        <w:rPr>
          <w:rFonts w:cs="Calibri"/>
          <w:sz w:val="24"/>
          <w:szCs w:val="24"/>
        </w:rPr>
        <w:t xml:space="preserve"> részére igazolja, hogy a 4. vagy 5. pont szerinti kötelezettségét teljesítette, vagy hitelt érdemlő irattal igazolja, hogy az alvállalkozó </w:t>
      </w:r>
      <w:r w:rsidRPr="00930F1B">
        <w:rPr>
          <w:rFonts w:cs="Calibri"/>
          <w:sz w:val="24"/>
          <w:szCs w:val="24"/>
        </w:rPr>
        <w:lastRenderedPageBreak/>
        <w:t>vagy szakember nem jogosult a Vállalkozó által az 1. pont szerint bejelentett összegre vagy annak egy részére.</w:t>
      </w:r>
    </w:p>
    <w:p w14:paraId="0C25DD44" w14:textId="5FD14717" w:rsidR="009A7980" w:rsidRPr="00930F1B" w:rsidRDefault="009A7980" w:rsidP="009A7980">
      <w:pPr>
        <w:tabs>
          <w:tab w:val="left" w:pos="709"/>
        </w:tabs>
        <w:suppressAutoHyphens/>
        <w:spacing w:before="60" w:after="60" w:line="240" w:lineRule="auto"/>
        <w:ind w:left="709"/>
        <w:jc w:val="both"/>
        <w:rPr>
          <w:rFonts w:cs="Calibri"/>
          <w:sz w:val="24"/>
          <w:szCs w:val="24"/>
        </w:rPr>
      </w:pPr>
      <w:r w:rsidRPr="00930F1B">
        <w:rPr>
          <w:rFonts w:cs="Calibri"/>
          <w:sz w:val="24"/>
          <w:szCs w:val="24"/>
        </w:rPr>
        <w:t xml:space="preserve"> 8. A Felek kizárólag a 6. pont szerinti ellenszolgáltatás halasztott teljesítésében állapodhatnak meg a Ptk. 6:130. § (3) bekezdésének megfelelően. </w:t>
      </w:r>
    </w:p>
    <w:p w14:paraId="1BEE2B93" w14:textId="4C685B52" w:rsidR="001E4513" w:rsidRPr="00930F1B" w:rsidRDefault="001E4513" w:rsidP="009A7980">
      <w:pPr>
        <w:pStyle w:val="NormlWeb3"/>
        <w:spacing w:before="60" w:after="60"/>
        <w:jc w:val="both"/>
        <w:rPr>
          <w:rFonts w:ascii="Calibri" w:hAnsi="Calibri" w:cs="Calibri"/>
        </w:rPr>
      </w:pPr>
    </w:p>
    <w:p w14:paraId="1BEE2B95" w14:textId="77133313" w:rsidR="001E4513" w:rsidRPr="00930F1B" w:rsidRDefault="006D341C" w:rsidP="00735EA2">
      <w:pPr>
        <w:numPr>
          <w:ilvl w:val="0"/>
          <w:numId w:val="28"/>
        </w:numPr>
        <w:suppressAutoHyphens/>
        <w:spacing w:before="60" w:after="60" w:line="240" w:lineRule="auto"/>
        <w:ind w:left="0"/>
        <w:jc w:val="both"/>
        <w:rPr>
          <w:rFonts w:cs="Calibri"/>
          <w:sz w:val="24"/>
          <w:szCs w:val="24"/>
        </w:rPr>
      </w:pPr>
      <w:r w:rsidRPr="00930F1B">
        <w:rPr>
          <w:rFonts w:cs="Calibri"/>
          <w:sz w:val="24"/>
          <w:szCs w:val="24"/>
        </w:rPr>
        <w:t>Késedelmes fizetés esetén Megrendelő</w:t>
      </w:r>
      <w:r w:rsidR="0074586B" w:rsidRPr="00930F1B">
        <w:rPr>
          <w:rFonts w:cs="Calibri"/>
          <w:sz w:val="24"/>
          <w:szCs w:val="24"/>
        </w:rPr>
        <w:t>2</w:t>
      </w:r>
      <w:r w:rsidRPr="00930F1B">
        <w:rPr>
          <w:rFonts w:cs="Calibri"/>
          <w:sz w:val="24"/>
          <w:szCs w:val="24"/>
        </w:rPr>
        <w:t>, a 2013. évi V. törvény 6:155.</w:t>
      </w:r>
      <w:r w:rsidR="0074586B" w:rsidRPr="00930F1B">
        <w:rPr>
          <w:rFonts w:cs="Calibri"/>
          <w:sz w:val="24"/>
          <w:szCs w:val="24"/>
        </w:rPr>
        <w:t xml:space="preserve"> </w:t>
      </w:r>
      <w:r w:rsidRPr="00930F1B">
        <w:rPr>
          <w:rFonts w:cs="Calibri"/>
          <w:sz w:val="24"/>
          <w:szCs w:val="24"/>
        </w:rPr>
        <w:t>§ szerinti mértékű, és a késedelem időtartamához igazodó késedelmi kamatot továbbá a külön jogszabályban megállapított behajtási költségátalányt fizet.</w:t>
      </w:r>
    </w:p>
    <w:p w14:paraId="1BEE2B96" w14:textId="106D1D3A" w:rsidR="001E4513" w:rsidRPr="00930F1B" w:rsidRDefault="006D341C" w:rsidP="00735EA2">
      <w:pPr>
        <w:numPr>
          <w:ilvl w:val="0"/>
          <w:numId w:val="28"/>
        </w:numPr>
        <w:suppressAutoHyphens/>
        <w:spacing w:before="60" w:after="60" w:line="240" w:lineRule="auto"/>
        <w:ind w:left="0"/>
        <w:jc w:val="both"/>
        <w:rPr>
          <w:rFonts w:cs="Calibri"/>
          <w:sz w:val="24"/>
          <w:szCs w:val="24"/>
        </w:rPr>
      </w:pPr>
      <w:r w:rsidRPr="00930F1B">
        <w:rPr>
          <w:rFonts w:cs="Calibri"/>
          <w:sz w:val="24"/>
          <w:szCs w:val="24"/>
        </w:rPr>
        <w:t>A teljesítésigazolás - mely a számla kötelező melléklete – aláírására jogosult</w:t>
      </w:r>
      <w:r w:rsidR="00244692" w:rsidRPr="00930F1B">
        <w:rPr>
          <w:rFonts w:cs="Calibri"/>
          <w:sz w:val="24"/>
          <w:szCs w:val="24"/>
        </w:rPr>
        <w:t>:</w:t>
      </w:r>
    </w:p>
    <w:p w14:paraId="3D4C9516" w14:textId="35F649E4" w:rsidR="00244692" w:rsidRPr="00930F1B" w:rsidRDefault="00244692" w:rsidP="00244692">
      <w:pPr>
        <w:suppressAutoHyphens/>
        <w:spacing w:before="60" w:after="60" w:line="240" w:lineRule="auto"/>
        <w:jc w:val="both"/>
        <w:rPr>
          <w:rFonts w:cs="Calibri"/>
          <w:sz w:val="24"/>
          <w:szCs w:val="24"/>
        </w:rPr>
      </w:pPr>
      <w:r w:rsidRPr="00930F1B">
        <w:rPr>
          <w:rFonts w:cs="Calibri"/>
          <w:sz w:val="24"/>
          <w:szCs w:val="24"/>
        </w:rPr>
        <w:t xml:space="preserve">Név: </w:t>
      </w:r>
      <w:r w:rsidR="0074586B" w:rsidRPr="00930F1B">
        <w:rPr>
          <w:rFonts w:cs="Calibri"/>
          <w:sz w:val="24"/>
          <w:szCs w:val="24"/>
        </w:rPr>
        <w:t>……………………………….</w:t>
      </w:r>
    </w:p>
    <w:p w14:paraId="6C86EA38" w14:textId="63999244" w:rsidR="00244692" w:rsidRPr="00930F1B" w:rsidRDefault="00244692" w:rsidP="00244692">
      <w:pPr>
        <w:suppressAutoHyphens/>
        <w:spacing w:before="60" w:after="60" w:line="240" w:lineRule="auto"/>
        <w:jc w:val="both"/>
        <w:rPr>
          <w:rFonts w:cs="Calibri"/>
          <w:sz w:val="24"/>
          <w:szCs w:val="24"/>
        </w:rPr>
      </w:pPr>
      <w:r w:rsidRPr="00930F1B">
        <w:rPr>
          <w:rFonts w:cs="Calibri"/>
          <w:sz w:val="24"/>
          <w:szCs w:val="24"/>
        </w:rPr>
        <w:t xml:space="preserve">Cím: </w:t>
      </w:r>
      <w:r w:rsidR="0074586B" w:rsidRPr="00930F1B">
        <w:rPr>
          <w:rFonts w:cs="Calibri"/>
          <w:sz w:val="24"/>
          <w:szCs w:val="24"/>
        </w:rPr>
        <w:t>……………………..</w:t>
      </w:r>
      <w:r w:rsidRPr="00930F1B">
        <w:rPr>
          <w:rFonts w:cs="Calibri"/>
          <w:sz w:val="24"/>
          <w:szCs w:val="24"/>
        </w:rPr>
        <w:t>.</w:t>
      </w:r>
    </w:p>
    <w:p w14:paraId="4017DAC4" w14:textId="28A582DB" w:rsidR="00244692" w:rsidRPr="00930F1B" w:rsidRDefault="00244692" w:rsidP="00244692">
      <w:pPr>
        <w:suppressAutoHyphens/>
        <w:spacing w:before="60" w:after="60" w:line="240" w:lineRule="auto"/>
        <w:jc w:val="both"/>
        <w:rPr>
          <w:rFonts w:cs="Calibri"/>
          <w:sz w:val="24"/>
          <w:szCs w:val="24"/>
        </w:rPr>
      </w:pPr>
      <w:r w:rsidRPr="00930F1B">
        <w:rPr>
          <w:rFonts w:cs="Calibri"/>
          <w:sz w:val="24"/>
          <w:szCs w:val="24"/>
        </w:rPr>
        <w:t xml:space="preserve">Tel: </w:t>
      </w:r>
      <w:r w:rsidR="0074586B" w:rsidRPr="00930F1B">
        <w:rPr>
          <w:rFonts w:cs="Calibri"/>
          <w:sz w:val="24"/>
          <w:szCs w:val="24"/>
        </w:rPr>
        <w:t>…………………………….</w:t>
      </w:r>
    </w:p>
    <w:p w14:paraId="3AE084F4" w14:textId="4DDB9E25" w:rsidR="00244692" w:rsidRPr="00930F1B" w:rsidRDefault="00244692" w:rsidP="00244692">
      <w:pPr>
        <w:suppressAutoHyphens/>
        <w:spacing w:before="60" w:after="60" w:line="240" w:lineRule="auto"/>
        <w:jc w:val="both"/>
        <w:rPr>
          <w:rFonts w:cs="Calibri"/>
          <w:sz w:val="24"/>
          <w:szCs w:val="24"/>
        </w:rPr>
      </w:pPr>
      <w:r w:rsidRPr="00930F1B">
        <w:rPr>
          <w:rFonts w:cs="Calibri"/>
          <w:sz w:val="24"/>
          <w:szCs w:val="24"/>
        </w:rPr>
        <w:t xml:space="preserve">E-mail: </w:t>
      </w:r>
      <w:r w:rsidR="0074586B" w:rsidRPr="00930F1B">
        <w:rPr>
          <w:rFonts w:cs="Calibri"/>
          <w:sz w:val="24"/>
          <w:szCs w:val="24"/>
        </w:rPr>
        <w:t>……………………………………….</w:t>
      </w:r>
    </w:p>
    <w:p w14:paraId="1BEE2B97" w14:textId="55FB56BF" w:rsidR="001E4513" w:rsidRPr="00930F1B" w:rsidRDefault="006D341C" w:rsidP="00735EA2">
      <w:pPr>
        <w:numPr>
          <w:ilvl w:val="0"/>
          <w:numId w:val="28"/>
        </w:numPr>
        <w:suppressAutoHyphens/>
        <w:spacing w:before="60" w:after="60" w:line="240" w:lineRule="auto"/>
        <w:ind w:left="0"/>
        <w:jc w:val="both"/>
        <w:rPr>
          <w:rFonts w:cs="Calibri"/>
          <w:sz w:val="24"/>
          <w:szCs w:val="24"/>
        </w:rPr>
      </w:pPr>
      <w:r w:rsidRPr="00930F1B">
        <w:rPr>
          <w:rFonts w:cs="Calibri"/>
          <w:sz w:val="24"/>
          <w:szCs w:val="24"/>
        </w:rPr>
        <w:t>Felek rögzítik, hogy fizetési kötelezettséget kizárólag a jogszabályoknak és jelen szerződésnek mindenben megfelelő számla és mellékleteinek Megrendelő</w:t>
      </w:r>
      <w:r w:rsidR="0074586B" w:rsidRPr="00930F1B">
        <w:rPr>
          <w:rFonts w:cs="Calibri"/>
          <w:sz w:val="24"/>
          <w:szCs w:val="24"/>
        </w:rPr>
        <w:t>2</w:t>
      </w:r>
      <w:r w:rsidRPr="00930F1B">
        <w:rPr>
          <w:rFonts w:cs="Calibri"/>
          <w:sz w:val="24"/>
          <w:szCs w:val="24"/>
        </w:rPr>
        <w:t xml:space="preserve"> általi kézhezvétele keletkeztet.</w:t>
      </w:r>
    </w:p>
    <w:p w14:paraId="34098E6C" w14:textId="3C155B0A" w:rsidR="00296B37" w:rsidRPr="00930F1B" w:rsidRDefault="00296B37" w:rsidP="00735EA2">
      <w:pPr>
        <w:numPr>
          <w:ilvl w:val="0"/>
          <w:numId w:val="28"/>
        </w:numPr>
        <w:suppressAutoHyphens/>
        <w:spacing w:before="60" w:after="60" w:line="240" w:lineRule="auto"/>
        <w:ind w:left="0"/>
        <w:jc w:val="both"/>
        <w:rPr>
          <w:rFonts w:cs="Calibri"/>
          <w:sz w:val="24"/>
          <w:szCs w:val="24"/>
        </w:rPr>
      </w:pPr>
      <w:r w:rsidRPr="00930F1B">
        <w:rPr>
          <w:rFonts w:cs="Calibri"/>
          <w:sz w:val="24"/>
          <w:szCs w:val="24"/>
        </w:rPr>
        <w:t xml:space="preserve">Vállalkozónak a számlán fel kell tüntetni a szerződés azonosító számát, továbbá a következő hivatkozást </w:t>
      </w:r>
      <w:r w:rsidRPr="00930F1B">
        <w:rPr>
          <w:rFonts w:cs="Calibri"/>
          <w:b/>
          <w:sz w:val="24"/>
          <w:szCs w:val="24"/>
        </w:rPr>
        <w:t>„</w:t>
      </w:r>
      <w:r w:rsidR="00486A5A" w:rsidRPr="00930F1B">
        <w:rPr>
          <w:rFonts w:eastAsia="Times New Roman" w:cs="Tahoma"/>
          <w:b/>
          <w:bCs/>
          <w:color w:val="000000" w:themeColor="text1"/>
          <w:sz w:val="24"/>
          <w:szCs w:val="24"/>
          <w:lang w:eastAsia="hu-HU"/>
        </w:rPr>
        <w:t>Vállalkozási Szerződés - Tornatermek, öltözők és vizesblokkok felújítása az ELTE – Apáczai Csere János Gyak</w:t>
      </w:r>
      <w:r w:rsidR="0074586B" w:rsidRPr="00930F1B">
        <w:rPr>
          <w:rFonts w:eastAsia="Times New Roman" w:cs="Tahoma"/>
          <w:b/>
          <w:bCs/>
          <w:color w:val="000000" w:themeColor="text1"/>
          <w:sz w:val="24"/>
          <w:szCs w:val="24"/>
          <w:lang w:eastAsia="hu-HU"/>
        </w:rPr>
        <w:t xml:space="preserve">orló Gimnázium </w:t>
      </w:r>
      <w:r w:rsidR="00087AA9" w:rsidRPr="00930F1B">
        <w:rPr>
          <w:rFonts w:eastAsia="Times New Roman" w:cs="Tahoma"/>
          <w:b/>
          <w:bCs/>
          <w:color w:val="000000" w:themeColor="text1"/>
          <w:sz w:val="24"/>
          <w:szCs w:val="24"/>
          <w:lang w:eastAsia="hu-HU"/>
        </w:rPr>
        <w:t>helyszí</w:t>
      </w:r>
      <w:r w:rsidR="003D4C9A">
        <w:rPr>
          <w:rFonts w:eastAsia="Times New Roman" w:cs="Tahoma"/>
          <w:b/>
          <w:bCs/>
          <w:color w:val="000000" w:themeColor="text1"/>
          <w:sz w:val="24"/>
          <w:szCs w:val="24"/>
          <w:lang w:eastAsia="hu-HU"/>
        </w:rPr>
        <w:t>n</w:t>
      </w:r>
      <w:r w:rsidR="00087AA9" w:rsidRPr="00930F1B">
        <w:rPr>
          <w:rFonts w:eastAsia="Times New Roman" w:cs="Tahoma"/>
          <w:b/>
          <w:bCs/>
          <w:color w:val="000000" w:themeColor="text1"/>
          <w:sz w:val="24"/>
          <w:szCs w:val="24"/>
          <w:lang w:eastAsia="hu-HU"/>
        </w:rPr>
        <w:t>en</w:t>
      </w:r>
      <w:r w:rsidR="00486A5A" w:rsidRPr="00930F1B">
        <w:rPr>
          <w:rFonts w:eastAsia="Times New Roman" w:cs="Tahoma"/>
          <w:b/>
          <w:bCs/>
          <w:color w:val="000000" w:themeColor="text1"/>
          <w:sz w:val="24"/>
          <w:szCs w:val="24"/>
          <w:lang w:eastAsia="hu-HU"/>
        </w:rPr>
        <w:t xml:space="preserve"> tárgyban</w:t>
      </w:r>
      <w:r w:rsidRPr="00930F1B">
        <w:rPr>
          <w:rFonts w:cs="Calibri"/>
          <w:b/>
          <w:sz w:val="24"/>
          <w:szCs w:val="24"/>
        </w:rPr>
        <w:t>”</w:t>
      </w:r>
      <w:r w:rsidRPr="00930F1B">
        <w:rPr>
          <w:rFonts w:cs="Calibri"/>
          <w:sz w:val="24"/>
          <w:szCs w:val="24"/>
        </w:rPr>
        <w:t>. Az azonosítók vagy a hivatkozás hiánya esetén, vagy ha a számla tartalmilag vagy formailag hibás, illetve teljesít</w:t>
      </w:r>
      <w:r w:rsidR="003318BF" w:rsidRPr="00930F1B">
        <w:rPr>
          <w:rFonts w:cs="Calibri"/>
          <w:sz w:val="24"/>
          <w:szCs w:val="24"/>
        </w:rPr>
        <w:t>és igazolás nélkül érkezett, Megrendelő</w:t>
      </w:r>
      <w:r w:rsidR="00573303">
        <w:rPr>
          <w:rFonts w:cs="Calibri"/>
          <w:sz w:val="24"/>
          <w:szCs w:val="24"/>
        </w:rPr>
        <w:t>2</w:t>
      </w:r>
      <w:r w:rsidRPr="00930F1B">
        <w:rPr>
          <w:rFonts w:cs="Calibri"/>
          <w:sz w:val="24"/>
          <w:szCs w:val="24"/>
        </w:rPr>
        <w:t xml:space="preserve"> a számla befogadását megtagadja, és a számlát visszaküldi. Ebben az esetben a fizetési határidők a jogi rendelkezéseknek megfelelő és befogadható számla kézhezvételével kezdődnek.</w:t>
      </w:r>
    </w:p>
    <w:p w14:paraId="3E517D73" w14:textId="53994C00" w:rsidR="0074586B" w:rsidRPr="00930F1B" w:rsidRDefault="0074586B" w:rsidP="0074586B">
      <w:pPr>
        <w:numPr>
          <w:ilvl w:val="0"/>
          <w:numId w:val="28"/>
        </w:numPr>
        <w:suppressAutoHyphens/>
        <w:spacing w:before="60" w:after="60" w:line="240" w:lineRule="auto"/>
        <w:ind w:left="0"/>
        <w:jc w:val="both"/>
        <w:rPr>
          <w:rFonts w:cs="Calibri"/>
          <w:sz w:val="24"/>
          <w:szCs w:val="24"/>
        </w:rPr>
      </w:pPr>
      <w:r w:rsidRPr="00930F1B">
        <w:rPr>
          <w:sz w:val="24"/>
          <w:szCs w:val="24"/>
        </w:rPr>
        <w:t xml:space="preserve">A szerződés teljesítése során a </w:t>
      </w:r>
      <w:r w:rsidR="00573303">
        <w:rPr>
          <w:sz w:val="24"/>
          <w:szCs w:val="24"/>
        </w:rPr>
        <w:t>Kbt. 135. § (1)-(3), valamint (6</w:t>
      </w:r>
      <w:r w:rsidRPr="00930F1B">
        <w:rPr>
          <w:sz w:val="24"/>
          <w:szCs w:val="24"/>
        </w:rPr>
        <w:t>)-(7) bekezdésében és a 138.§ - 139.§ foglaltak alkalmazandóak.</w:t>
      </w:r>
    </w:p>
    <w:p w14:paraId="03CECD6B" w14:textId="77777777" w:rsidR="0074586B" w:rsidRPr="00930F1B" w:rsidRDefault="0074586B" w:rsidP="0074586B">
      <w:pPr>
        <w:numPr>
          <w:ilvl w:val="0"/>
          <w:numId w:val="28"/>
        </w:numPr>
        <w:suppressAutoHyphens/>
        <w:spacing w:before="60" w:after="60" w:line="240" w:lineRule="auto"/>
        <w:ind w:left="0"/>
        <w:jc w:val="both"/>
        <w:rPr>
          <w:rFonts w:cs="Calibri"/>
          <w:sz w:val="24"/>
          <w:szCs w:val="24"/>
        </w:rPr>
      </w:pPr>
      <w:r w:rsidRPr="00930F1B">
        <w:rPr>
          <w:sz w:val="24"/>
          <w:szCs w:val="24"/>
        </w:rPr>
        <w:t xml:space="preserve"> A helytelenül kiállított, vagy a szükséges mellékletek nélkül benyújtott számla nem tekinthető benyújtott számlának. </w:t>
      </w:r>
    </w:p>
    <w:p w14:paraId="43358860" w14:textId="77777777" w:rsidR="0074586B" w:rsidRPr="00930F1B" w:rsidRDefault="0074586B" w:rsidP="0074586B">
      <w:pPr>
        <w:numPr>
          <w:ilvl w:val="0"/>
          <w:numId w:val="28"/>
        </w:numPr>
        <w:suppressAutoHyphens/>
        <w:spacing w:before="60" w:after="60" w:line="240" w:lineRule="auto"/>
        <w:ind w:left="0"/>
        <w:jc w:val="both"/>
        <w:rPr>
          <w:rFonts w:cs="Calibri"/>
          <w:sz w:val="24"/>
          <w:szCs w:val="24"/>
        </w:rPr>
      </w:pPr>
      <w:r w:rsidRPr="00930F1B">
        <w:rPr>
          <w:sz w:val="24"/>
          <w:szCs w:val="24"/>
        </w:rPr>
        <w:t xml:space="preserve"> Szerződő Felek tudomásul veszik, hogy az államháztartásról szóló 2011. évi CXCVI. törvény 41. § (6) bekezdése szerint a kiadási előirányzatok terhére nem köthető olyan jogi személlyel, jogi személyiséggel nem rendelkező szervezettel érvényesen visszterhes szerződés, illetve létrejött ilyen szerződés alapján nem teljesíthető kifizetés, amely szervezet nem minősül átlátható szervezetnek</w:t>
      </w:r>
    </w:p>
    <w:p w14:paraId="1455A4BE" w14:textId="385D9583" w:rsidR="0074586B" w:rsidRPr="00930F1B" w:rsidRDefault="0074586B" w:rsidP="0074586B">
      <w:pPr>
        <w:numPr>
          <w:ilvl w:val="0"/>
          <w:numId w:val="28"/>
        </w:numPr>
        <w:suppressAutoHyphens/>
        <w:spacing w:before="60" w:after="60" w:line="240" w:lineRule="auto"/>
        <w:ind w:left="0"/>
        <w:jc w:val="both"/>
        <w:rPr>
          <w:rFonts w:cs="Calibri"/>
          <w:sz w:val="24"/>
          <w:szCs w:val="24"/>
        </w:rPr>
      </w:pPr>
      <w:r w:rsidRPr="00930F1B">
        <w:rPr>
          <w:sz w:val="24"/>
          <w:szCs w:val="24"/>
        </w:rPr>
        <w:t xml:space="preserve"> Vállalkozó a szerződéskötésig köteles nyilatkozni arról, hogy az államháztartásról szóló 2011. évi CXCV. törvény szerint átlátható szervezetnek minősül. Az erre vonatkozó nyilatkozatot a Megrendelő bocsátja Vállalkozó részére. A jelen pontban foglalt rendelkezések alkalmazandók valamennyi alvállalkozóra és közreműködőre is, akik a szerződés alapján közvetlen kifizetésben részesülnek, figyelemmel a Kbt. 135. § (3) bekezdésére.</w:t>
      </w:r>
    </w:p>
    <w:p w14:paraId="1BEE2B98" w14:textId="7CDB8D36" w:rsidR="001E4513" w:rsidRPr="0075480D" w:rsidRDefault="001E4513">
      <w:pPr>
        <w:pStyle w:val="NormlWeb3"/>
        <w:spacing w:before="60" w:after="60"/>
        <w:jc w:val="both"/>
        <w:rPr>
          <w:rFonts w:ascii="Calibri" w:hAnsi="Calibri" w:cs="Calibri"/>
        </w:rPr>
      </w:pPr>
    </w:p>
    <w:p w14:paraId="1BEE2B9A" w14:textId="16DD6559" w:rsidR="001E4513" w:rsidRPr="00904CC4" w:rsidRDefault="006D341C" w:rsidP="00735EA2">
      <w:pPr>
        <w:pStyle w:val="Listaszerbekezds5"/>
        <w:numPr>
          <w:ilvl w:val="0"/>
          <w:numId w:val="24"/>
        </w:numPr>
        <w:spacing w:before="60" w:after="60"/>
        <w:jc w:val="center"/>
        <w:rPr>
          <w:rFonts w:ascii="Calibri" w:hAnsi="Calibri" w:cs="Calibri"/>
          <w:sz w:val="24"/>
        </w:rPr>
      </w:pPr>
      <w:r w:rsidRPr="0075480D">
        <w:rPr>
          <w:rFonts w:ascii="Calibri" w:hAnsi="Calibri" w:cs="Calibri"/>
          <w:b/>
          <w:sz w:val="24"/>
        </w:rPr>
        <w:t>Szerződési biztosítékok, a szerződés megerősítése</w:t>
      </w:r>
    </w:p>
    <w:p w14:paraId="4685D136" w14:textId="77777777" w:rsidR="00904CC4" w:rsidRPr="00904CC4" w:rsidRDefault="00904CC4" w:rsidP="00904CC4">
      <w:pPr>
        <w:pStyle w:val="Listaszerbekezds5"/>
        <w:spacing w:before="60" w:after="60"/>
        <w:rPr>
          <w:rFonts w:ascii="Calibri" w:hAnsi="Calibri" w:cs="Calibri"/>
          <w:sz w:val="24"/>
        </w:rPr>
      </w:pPr>
    </w:p>
    <w:p w14:paraId="1BEE2B9B" w14:textId="484DE736"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 xml:space="preserve">Vállalkozó amennyiben olyan okból, amiért felelős (Ptk. 6:186.§), a jelen szerződésben meghatározott teljesítési határidőt nem tartja be (késedelem), késedelmi kötbért fizet Megrendelőnek. A késedelmi kötbér mértéke a teljes nettó </w:t>
      </w:r>
      <w:r w:rsidR="00DD2E8F">
        <w:rPr>
          <w:rFonts w:cs="Calibri"/>
          <w:sz w:val="24"/>
          <w:szCs w:val="24"/>
        </w:rPr>
        <w:t xml:space="preserve">vállalkozói díj (opció nélkül) 0,5 </w:t>
      </w:r>
      <w:r w:rsidRPr="0075480D">
        <w:rPr>
          <w:rFonts w:cs="Calibri"/>
          <w:sz w:val="24"/>
          <w:szCs w:val="24"/>
        </w:rPr>
        <w:t xml:space="preserve">%-a naptári naponta, minden megkezdett naptári napra. </w:t>
      </w:r>
      <w:r w:rsidRPr="00DD2E8F">
        <w:rPr>
          <w:rFonts w:cs="Calibri"/>
          <w:sz w:val="24"/>
          <w:szCs w:val="24"/>
        </w:rPr>
        <w:t xml:space="preserve">A </w:t>
      </w:r>
      <w:r w:rsidR="00DD2E8F" w:rsidRPr="00DD2E8F">
        <w:rPr>
          <w:rFonts w:cs="Calibri"/>
          <w:sz w:val="24"/>
          <w:szCs w:val="24"/>
        </w:rPr>
        <w:t>30</w:t>
      </w:r>
      <w:r w:rsidRPr="00DD2E8F">
        <w:rPr>
          <w:rFonts w:cs="Calibri"/>
          <w:sz w:val="24"/>
          <w:szCs w:val="24"/>
        </w:rPr>
        <w:t xml:space="preserve"> napot meghaladó</w:t>
      </w:r>
      <w:r w:rsidRPr="0075480D">
        <w:rPr>
          <w:rFonts w:cs="Calibri"/>
          <w:sz w:val="24"/>
          <w:szCs w:val="24"/>
        </w:rPr>
        <w:t xml:space="preserve"> késedelem </w:t>
      </w:r>
      <w:r w:rsidRPr="0075480D">
        <w:rPr>
          <w:rFonts w:cs="Calibri"/>
          <w:sz w:val="24"/>
          <w:szCs w:val="24"/>
        </w:rPr>
        <w:lastRenderedPageBreak/>
        <w:t>esetén Megrendelő jogosult a szerződést azonnali hatállyal felmondani/elállni, mely okán Vállalkozó a meghiúsulási kötbérfizetésre lesz kötelezett.</w:t>
      </w:r>
    </w:p>
    <w:p w14:paraId="1BEE2B9C" w14:textId="5C051C17"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Amennyiben olyan okból, amiért Vállalkozó felelős (Ptk. 6:186.§) a szerződés teljesülése meghiúsul, köteles Vállalkozó Megrendelő</w:t>
      </w:r>
      <w:r w:rsidR="00573303">
        <w:rPr>
          <w:rFonts w:cs="Calibri"/>
          <w:sz w:val="24"/>
          <w:szCs w:val="24"/>
        </w:rPr>
        <w:t>2</w:t>
      </w:r>
      <w:r w:rsidR="00135581">
        <w:rPr>
          <w:rFonts w:cs="Calibri"/>
          <w:sz w:val="24"/>
          <w:szCs w:val="24"/>
        </w:rPr>
        <w:t>-</w:t>
      </w:r>
      <w:r w:rsidRPr="0075480D">
        <w:rPr>
          <w:rFonts w:cs="Calibri"/>
          <w:sz w:val="24"/>
          <w:szCs w:val="24"/>
        </w:rPr>
        <w:t xml:space="preserve">nek a nettó vállalkozói díj </w:t>
      </w:r>
      <w:r w:rsidR="003F395E">
        <w:rPr>
          <w:rFonts w:cs="Calibri"/>
          <w:sz w:val="24"/>
          <w:szCs w:val="24"/>
        </w:rPr>
        <w:t>3</w:t>
      </w:r>
      <w:r w:rsidRPr="0075480D">
        <w:rPr>
          <w:rFonts w:cs="Calibri"/>
          <w:sz w:val="24"/>
          <w:szCs w:val="24"/>
        </w:rPr>
        <w:t>0</w:t>
      </w:r>
      <w:r w:rsidR="002C18D2">
        <w:rPr>
          <w:rFonts w:cs="Calibri"/>
          <w:sz w:val="24"/>
          <w:szCs w:val="24"/>
        </w:rPr>
        <w:t xml:space="preserve"> </w:t>
      </w:r>
      <w:r w:rsidRPr="0075480D">
        <w:rPr>
          <w:rFonts w:cs="Calibri"/>
          <w:sz w:val="24"/>
          <w:szCs w:val="24"/>
        </w:rPr>
        <w:t>%-nak megfelelő meghiúsulási kötbért megfizetni.</w:t>
      </w:r>
    </w:p>
    <w:p w14:paraId="1BEE2B9D" w14:textId="10D45B8B"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Megrendelő</w:t>
      </w:r>
      <w:r w:rsidR="003F395E">
        <w:rPr>
          <w:rFonts w:cs="Calibri"/>
          <w:sz w:val="24"/>
          <w:szCs w:val="24"/>
        </w:rPr>
        <w:t>2</w:t>
      </w:r>
      <w:r w:rsidRPr="0075480D">
        <w:rPr>
          <w:rFonts w:cs="Calibri"/>
          <w:sz w:val="24"/>
          <w:szCs w:val="24"/>
        </w:rPr>
        <w:t xml:space="preserve"> esetleges kötbér- igényét írásbeli felszólítás útján érvényesíti, melynek Vállalkozó köteles 8 naptári napon belül maradéktalanul eleget tenni. Amennyiben Vállalkozó a fenti irat kézhezvételét követő 3 munkanapon belül magát érdemi indokolással és azt alátámasztó bizonyítékokkal nem menti ki, akkor a kötbér elismertnek tekintendő. A Kbt-ben (135.§ (6) bek.) foglalt beszámítási feltételek teljesülésekor a kötbér a vállalkozói számlába beszámítható.</w:t>
      </w:r>
    </w:p>
    <w:p w14:paraId="1BEE2B9E" w14:textId="77777777" w:rsidR="001E4513" w:rsidRPr="0075480D" w:rsidRDefault="006D341C" w:rsidP="00735EA2">
      <w:pPr>
        <w:numPr>
          <w:ilvl w:val="0"/>
          <w:numId w:val="29"/>
        </w:numPr>
        <w:suppressAutoHyphens/>
        <w:spacing w:before="60" w:after="60" w:line="240" w:lineRule="auto"/>
        <w:ind w:left="0" w:hanging="284"/>
        <w:jc w:val="both"/>
        <w:rPr>
          <w:rFonts w:cs="Calibri"/>
          <w:sz w:val="24"/>
          <w:szCs w:val="24"/>
        </w:rPr>
      </w:pPr>
      <w:r w:rsidRPr="0075480D">
        <w:rPr>
          <w:rFonts w:cs="Calibri"/>
          <w:sz w:val="24"/>
          <w:szCs w:val="24"/>
        </w:rPr>
        <w:t xml:space="preserve">A kötbérigények érvényesítése vagy annak elmulasztása nem zárja ki a szerződésszegésből eredő egyéb igények érvényesítésének lehetőségét. </w:t>
      </w:r>
    </w:p>
    <w:p w14:paraId="1BEE2B9F" w14:textId="3DC893C0"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A nem szerződésszerű teljesítés Megrendelő</w:t>
      </w:r>
      <w:r w:rsidR="003F395E">
        <w:rPr>
          <w:rFonts w:cs="Calibri"/>
          <w:sz w:val="24"/>
          <w:szCs w:val="24"/>
        </w:rPr>
        <w:t>2</w:t>
      </w:r>
      <w:r w:rsidRPr="0075480D">
        <w:rPr>
          <w:rFonts w:cs="Calibri"/>
          <w:sz w:val="24"/>
          <w:szCs w:val="24"/>
        </w:rPr>
        <w:t xml:space="preserve"> által történő elfogadása nem jelent lemondást a szerződésszegésből eredő igényekről.</w:t>
      </w:r>
    </w:p>
    <w:p w14:paraId="1BEE2BA0" w14:textId="6D06F6CD"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Vállalkozó a szerződés hibátla</w:t>
      </w:r>
      <w:r w:rsidR="00E3555E">
        <w:rPr>
          <w:rFonts w:cs="Calibri"/>
          <w:sz w:val="24"/>
          <w:szCs w:val="24"/>
        </w:rPr>
        <w:t xml:space="preserve">n teljesítésének biztosítására a </w:t>
      </w:r>
      <w:r w:rsidRPr="0075480D">
        <w:rPr>
          <w:rFonts w:cs="Calibri"/>
          <w:sz w:val="24"/>
          <w:szCs w:val="24"/>
        </w:rPr>
        <w:t>beépített dolog ill. elvégzett munka vonatkozásában</w:t>
      </w:r>
      <w:r w:rsidR="00D76E5C">
        <w:rPr>
          <w:rFonts w:cs="Calibri"/>
          <w:sz w:val="24"/>
          <w:szCs w:val="24"/>
        </w:rPr>
        <w:t xml:space="preserve"> </w:t>
      </w:r>
      <w:r w:rsidR="00E3555E" w:rsidRPr="00177514">
        <w:rPr>
          <w:rFonts w:cs="Calibri"/>
          <w:sz w:val="24"/>
          <w:szCs w:val="24"/>
        </w:rPr>
        <w:t xml:space="preserve">a sikeres átadás-átvételtől számított </w:t>
      </w:r>
      <w:r w:rsidR="00C41B42" w:rsidRPr="00546444">
        <w:rPr>
          <w:rFonts w:cs="Calibri"/>
          <w:b/>
          <w:sz w:val="24"/>
          <w:szCs w:val="24"/>
        </w:rPr>
        <w:t>…. hónap</w:t>
      </w:r>
      <w:r w:rsidR="00E3555E">
        <w:rPr>
          <w:rFonts w:cs="Calibri"/>
          <w:sz w:val="24"/>
          <w:szCs w:val="24"/>
        </w:rPr>
        <w:t xml:space="preserve"> jótállást vállal.</w:t>
      </w:r>
      <w:r w:rsidR="008217E8">
        <w:rPr>
          <w:rFonts w:cs="Calibri"/>
          <w:sz w:val="24"/>
          <w:szCs w:val="24"/>
        </w:rPr>
        <w:t xml:space="preserve"> </w:t>
      </w:r>
      <w:r w:rsidR="00E41FB0">
        <w:rPr>
          <w:rFonts w:cs="Calibri"/>
          <w:sz w:val="24"/>
          <w:szCs w:val="24"/>
        </w:rPr>
        <w:t>(értékelési szempont)</w:t>
      </w:r>
    </w:p>
    <w:p w14:paraId="1BEE2BA1" w14:textId="77777777"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Vállalkozó jótállási kötelezettsége – az érintett hibával kapcsolatban – megszűnik, ha a hiba a teljesítést követően keletkezett, különösen:</w:t>
      </w:r>
    </w:p>
    <w:p w14:paraId="1BEE2BA2" w14:textId="77777777" w:rsidR="001E4513" w:rsidRPr="0075480D" w:rsidRDefault="006D341C">
      <w:pPr>
        <w:spacing w:before="60" w:after="60" w:line="240" w:lineRule="auto"/>
        <w:ind w:firstLine="709"/>
        <w:rPr>
          <w:rFonts w:cs="Calibri"/>
          <w:sz w:val="24"/>
          <w:szCs w:val="24"/>
        </w:rPr>
      </w:pPr>
      <w:r w:rsidRPr="0075480D">
        <w:rPr>
          <w:rFonts w:cs="Calibri"/>
          <w:sz w:val="24"/>
          <w:szCs w:val="24"/>
        </w:rPr>
        <w:t xml:space="preserve">- rendeltetésellenes vagy szakszerűtlen használat </w:t>
      </w:r>
    </w:p>
    <w:p w14:paraId="1BEE2BA3" w14:textId="77777777" w:rsidR="001E4513" w:rsidRPr="0075480D" w:rsidRDefault="006D341C">
      <w:pPr>
        <w:spacing w:before="60" w:after="60" w:line="240" w:lineRule="auto"/>
        <w:rPr>
          <w:rFonts w:cs="Calibri"/>
          <w:sz w:val="24"/>
          <w:szCs w:val="24"/>
        </w:rPr>
      </w:pPr>
      <w:r w:rsidRPr="0075480D">
        <w:rPr>
          <w:rFonts w:cs="Calibri"/>
          <w:sz w:val="24"/>
          <w:szCs w:val="24"/>
        </w:rPr>
        <w:tab/>
        <w:t>- szándékos rongálás vagy erőszakos behatás,</w:t>
      </w:r>
    </w:p>
    <w:p w14:paraId="1BEE2BA4" w14:textId="77777777" w:rsidR="001E4513" w:rsidRPr="0075480D" w:rsidRDefault="006D341C">
      <w:pPr>
        <w:spacing w:before="60" w:after="60" w:line="240" w:lineRule="auto"/>
        <w:rPr>
          <w:rFonts w:cs="Calibri"/>
          <w:sz w:val="24"/>
          <w:szCs w:val="24"/>
        </w:rPr>
      </w:pPr>
      <w:r w:rsidRPr="0075480D">
        <w:rPr>
          <w:rFonts w:cs="Calibri"/>
          <w:sz w:val="24"/>
          <w:szCs w:val="24"/>
        </w:rPr>
        <w:tab/>
        <w:t>- elemi csapás,</w:t>
      </w:r>
    </w:p>
    <w:p w14:paraId="1BEE2BA5" w14:textId="77777777" w:rsidR="001E4513" w:rsidRPr="0075480D" w:rsidRDefault="006D341C">
      <w:pPr>
        <w:spacing w:before="60" w:after="60" w:line="240" w:lineRule="auto"/>
        <w:rPr>
          <w:rFonts w:cs="Calibri"/>
          <w:sz w:val="24"/>
          <w:szCs w:val="24"/>
        </w:rPr>
      </w:pPr>
      <w:r w:rsidRPr="0075480D">
        <w:rPr>
          <w:rFonts w:cs="Calibri"/>
          <w:sz w:val="24"/>
          <w:szCs w:val="24"/>
        </w:rPr>
        <w:tab/>
        <w:t>- szakszerűtlen szerelő vagy javító jellegű beavatkozás,</w:t>
      </w:r>
    </w:p>
    <w:p w14:paraId="1BEE2BA6" w14:textId="30AAF2F4" w:rsidR="001E4513" w:rsidRPr="0075480D" w:rsidRDefault="006D341C">
      <w:pPr>
        <w:spacing w:before="60" w:after="60" w:line="240" w:lineRule="auto"/>
        <w:ind w:firstLine="709"/>
        <w:rPr>
          <w:rFonts w:cs="Calibri"/>
          <w:sz w:val="24"/>
          <w:szCs w:val="24"/>
        </w:rPr>
      </w:pPr>
      <w:r w:rsidRPr="0075480D">
        <w:rPr>
          <w:rFonts w:cs="Calibri"/>
          <w:sz w:val="24"/>
          <w:szCs w:val="24"/>
        </w:rPr>
        <w:t xml:space="preserve">- a </w:t>
      </w:r>
      <w:r w:rsidR="003F75EC">
        <w:rPr>
          <w:rFonts w:cs="Calibri"/>
          <w:sz w:val="24"/>
          <w:szCs w:val="24"/>
        </w:rPr>
        <w:t xml:space="preserve">Megrendelőnek felróható </w:t>
      </w:r>
      <w:r w:rsidRPr="0075480D">
        <w:rPr>
          <w:rFonts w:cs="Calibri"/>
          <w:sz w:val="24"/>
          <w:szCs w:val="24"/>
        </w:rPr>
        <w:t xml:space="preserve">szükséges karbantartás hiánya </w:t>
      </w:r>
    </w:p>
    <w:p w14:paraId="1BEE2BA7" w14:textId="77777777" w:rsidR="001E4513" w:rsidRPr="0075480D" w:rsidRDefault="006D341C">
      <w:pPr>
        <w:spacing w:before="60" w:after="60" w:line="240" w:lineRule="auto"/>
        <w:rPr>
          <w:rFonts w:cs="Calibri"/>
          <w:sz w:val="24"/>
          <w:szCs w:val="24"/>
        </w:rPr>
      </w:pPr>
      <w:r w:rsidRPr="0075480D">
        <w:rPr>
          <w:rFonts w:cs="Calibri"/>
          <w:sz w:val="24"/>
          <w:szCs w:val="24"/>
        </w:rPr>
        <w:t>miatt következett be.</w:t>
      </w:r>
    </w:p>
    <w:p w14:paraId="1BEE2BA8" w14:textId="451C4628"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 xml:space="preserve">Vállalkozó a jótállási kötelezettsége alatt a hiba bejelentésétől számított 3 munkanapon belül köteles a javítást elkezdeni és megfelelő személyi állománnyal annak befejezéséig folyamatosan munkát végezni. A hiba kijavításának végső határideje a bejelentést </w:t>
      </w:r>
      <w:r w:rsidRPr="00E418FA">
        <w:rPr>
          <w:rFonts w:cs="Calibri"/>
          <w:sz w:val="24"/>
          <w:szCs w:val="24"/>
        </w:rPr>
        <w:t xml:space="preserve">követő </w:t>
      </w:r>
      <w:r w:rsidR="009A53F2" w:rsidRPr="00E418FA">
        <w:rPr>
          <w:rFonts w:cs="Calibri"/>
          <w:sz w:val="24"/>
          <w:szCs w:val="24"/>
        </w:rPr>
        <w:t>30</w:t>
      </w:r>
      <w:r w:rsidRPr="00E418FA">
        <w:rPr>
          <w:rFonts w:cs="Calibri"/>
          <w:sz w:val="24"/>
          <w:szCs w:val="24"/>
        </w:rPr>
        <w:t xml:space="preserve"> nap. Amennyiben technológiailag a fenti idő nem tartható, a </w:t>
      </w:r>
      <w:r w:rsidR="003D4A91" w:rsidRPr="00E418FA">
        <w:rPr>
          <w:rFonts w:cs="Calibri"/>
          <w:sz w:val="24"/>
          <w:szCs w:val="24"/>
        </w:rPr>
        <w:t>Megrendelő</w:t>
      </w:r>
      <w:r w:rsidR="00573303" w:rsidRPr="00E418FA">
        <w:rPr>
          <w:rFonts w:cs="Calibri"/>
          <w:sz w:val="24"/>
          <w:szCs w:val="24"/>
        </w:rPr>
        <w:t>2</w:t>
      </w:r>
      <w:r w:rsidRPr="0075480D">
        <w:rPr>
          <w:rFonts w:cs="Calibri"/>
          <w:sz w:val="24"/>
          <w:szCs w:val="24"/>
        </w:rPr>
        <w:t xml:space="preserve"> által meghatározott időtartam az irányadó.</w:t>
      </w:r>
    </w:p>
    <w:p w14:paraId="1BEE2BA9" w14:textId="20AE51B3"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A közvetlen balesetveszélyt eredményező hibák eset</w:t>
      </w:r>
      <w:r w:rsidR="008F141A">
        <w:rPr>
          <w:rFonts w:cs="Calibri"/>
          <w:sz w:val="24"/>
          <w:szCs w:val="24"/>
        </w:rPr>
        <w:t>én a fentiek azzal alkalmazandó</w:t>
      </w:r>
      <w:r w:rsidRPr="0075480D">
        <w:rPr>
          <w:rFonts w:cs="Calibri"/>
          <w:sz w:val="24"/>
          <w:szCs w:val="24"/>
        </w:rPr>
        <w:t>k, hogy Vállalkozó a bejelentést követő</w:t>
      </w:r>
      <w:r w:rsidR="00CF776F">
        <w:rPr>
          <w:rFonts w:cs="Calibri"/>
          <w:sz w:val="24"/>
          <w:szCs w:val="24"/>
        </w:rPr>
        <w:t>en haladéktalanul, de legfeljebb</w:t>
      </w:r>
      <w:r w:rsidRPr="0075480D">
        <w:rPr>
          <w:rFonts w:cs="Calibri"/>
          <w:sz w:val="24"/>
          <w:szCs w:val="24"/>
        </w:rPr>
        <w:t xml:space="preserve"> 24 órán belül köteles a hiba kijavítását megkezdeni.</w:t>
      </w:r>
    </w:p>
    <w:p w14:paraId="1BEE2BAA" w14:textId="4B13792B"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Amennyiben a fenti jótállási igényekkel kapcsolatos határidők bármelyikét megsérti Vállalkozó, Megrendelő</w:t>
      </w:r>
      <w:r w:rsidR="00573303">
        <w:rPr>
          <w:rFonts w:cs="Calibri"/>
          <w:sz w:val="24"/>
          <w:szCs w:val="24"/>
        </w:rPr>
        <w:t>2</w:t>
      </w:r>
      <w:r w:rsidRPr="0075480D">
        <w:rPr>
          <w:rFonts w:cs="Calibri"/>
          <w:sz w:val="24"/>
          <w:szCs w:val="24"/>
        </w:rPr>
        <w:t xml:space="preserve"> jogosult a munkát harmadik személlyel Vállalkozó költségére elvégeztetni. Ezen eset a jótállás fennállását csak akkor befolyásolja, ha Vállalkozó kétséget kizárólag bizonyítja, hogy a harmadik személy által végzett munka okozta a később bekövetkezett hibát.</w:t>
      </w:r>
    </w:p>
    <w:p w14:paraId="1BEE2BAB" w14:textId="68BC36B5"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Vállalkozó köteles megtéríteni azon pluszköltségeket, amelyek a hibás teljesítés okán Megrendelő</w:t>
      </w:r>
      <w:r w:rsidR="00573303">
        <w:rPr>
          <w:rFonts w:cs="Calibri"/>
          <w:sz w:val="24"/>
          <w:szCs w:val="24"/>
        </w:rPr>
        <w:t xml:space="preserve"> 2-</w:t>
      </w:r>
      <w:r w:rsidRPr="0075480D">
        <w:rPr>
          <w:rFonts w:cs="Calibri"/>
          <w:sz w:val="24"/>
          <w:szCs w:val="24"/>
        </w:rPr>
        <w:t>nél keletkeztek.</w:t>
      </w:r>
    </w:p>
    <w:p w14:paraId="1BEE2BAC" w14:textId="77777777"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A jótállási kötelezettség nem érinti a Megrendelőt megillető kellékszavatossági ill. külön jogszabályban rögzített esetleges kötelező jótállási jogokat, és azok érvényesíthetőségét.</w:t>
      </w:r>
    </w:p>
    <w:p w14:paraId="1BEE2BAD" w14:textId="08471060" w:rsidR="001E4513" w:rsidRPr="0075480D"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lastRenderedPageBreak/>
        <w:t>Vállalkozó teljes kártérítési kötelezettséget vállal jelen szerződéssel kapcsolatosan az általa okozott károkért, függetlenül attól, hogy az Megrendelő</w:t>
      </w:r>
      <w:r w:rsidR="00573303">
        <w:rPr>
          <w:rFonts w:cs="Calibri"/>
          <w:sz w:val="24"/>
          <w:szCs w:val="24"/>
        </w:rPr>
        <w:t>k</w:t>
      </w:r>
      <w:r w:rsidRPr="0075480D">
        <w:rPr>
          <w:rFonts w:cs="Calibri"/>
          <w:sz w:val="24"/>
          <w:szCs w:val="24"/>
        </w:rPr>
        <w:t>re vagy harmadik személyekre hárul, beleértve a támogatási szerződés alapján, szerződésszegés esetére visszafizetendő összegre is. Harmadik személyekre háruló kár esetén Vállalkozó köteles az erről való tudomásszerzést követő 3 munkanapon belül Megrendelő</w:t>
      </w:r>
      <w:r w:rsidR="00415343">
        <w:rPr>
          <w:rFonts w:cs="Calibri"/>
          <w:sz w:val="24"/>
          <w:szCs w:val="24"/>
        </w:rPr>
        <w:t>ke</w:t>
      </w:r>
      <w:r w:rsidRPr="0075480D">
        <w:rPr>
          <w:rFonts w:cs="Calibri"/>
          <w:sz w:val="24"/>
          <w:szCs w:val="24"/>
        </w:rPr>
        <w:t>t teljes körűen mentesíteni a kártérítési igények alól, illetve amennyiben Megrendelő</w:t>
      </w:r>
      <w:r w:rsidR="00415343">
        <w:rPr>
          <w:rFonts w:cs="Calibri"/>
          <w:sz w:val="24"/>
          <w:szCs w:val="24"/>
        </w:rPr>
        <w:t>k</w:t>
      </w:r>
      <w:r w:rsidRPr="0075480D">
        <w:rPr>
          <w:rFonts w:cs="Calibri"/>
          <w:sz w:val="24"/>
          <w:szCs w:val="24"/>
        </w:rPr>
        <w:t xml:space="preserve"> a kártérítési igényt teljesítette, köteles a fenti határidőben a Megrendelő</w:t>
      </w:r>
      <w:r w:rsidR="00415343">
        <w:rPr>
          <w:rFonts w:cs="Calibri"/>
          <w:sz w:val="24"/>
          <w:szCs w:val="24"/>
        </w:rPr>
        <w:t>k</w:t>
      </w:r>
      <w:r w:rsidRPr="0075480D">
        <w:rPr>
          <w:rFonts w:cs="Calibri"/>
          <w:sz w:val="24"/>
          <w:szCs w:val="24"/>
        </w:rPr>
        <w:t xml:space="preserve"> által teljesített összegeket megtéríteni. Fentieket megfelelően alkalmazni kell a sérelemre/sérelemdíjra is.</w:t>
      </w:r>
    </w:p>
    <w:p w14:paraId="1BEE2BAE" w14:textId="294BF590" w:rsidR="001E4513" w:rsidRDefault="006D341C" w:rsidP="00735EA2">
      <w:pPr>
        <w:numPr>
          <w:ilvl w:val="0"/>
          <w:numId w:val="29"/>
        </w:numPr>
        <w:suppressAutoHyphens/>
        <w:spacing w:before="60" w:after="60" w:line="240" w:lineRule="auto"/>
        <w:ind w:left="0"/>
        <w:jc w:val="both"/>
        <w:rPr>
          <w:rFonts w:cs="Calibri"/>
          <w:sz w:val="24"/>
          <w:szCs w:val="24"/>
        </w:rPr>
      </w:pPr>
      <w:r w:rsidRPr="0075480D">
        <w:rPr>
          <w:rFonts w:cs="Calibri"/>
          <w:sz w:val="24"/>
          <w:szCs w:val="24"/>
        </w:rPr>
        <w:t>Amennyiben Vállalkozó teljesítésével kapcsolatban Megrendelő</w:t>
      </w:r>
      <w:r w:rsidR="00573303">
        <w:rPr>
          <w:rFonts w:cs="Calibri"/>
          <w:sz w:val="24"/>
          <w:szCs w:val="24"/>
        </w:rPr>
        <w:t>k</w:t>
      </w:r>
      <w:r w:rsidRPr="0075480D">
        <w:rPr>
          <w:rFonts w:cs="Calibri"/>
          <w:sz w:val="24"/>
          <w:szCs w:val="24"/>
        </w:rPr>
        <w:t xml:space="preserve"> ellen per indul, Vállalkozó – amennyiben erre jogi lehetőség van - Megrendelő</w:t>
      </w:r>
      <w:r w:rsidR="00573303">
        <w:rPr>
          <w:rFonts w:cs="Calibri"/>
          <w:sz w:val="24"/>
          <w:szCs w:val="24"/>
        </w:rPr>
        <w:t>k</w:t>
      </w:r>
      <w:r w:rsidRPr="0075480D">
        <w:rPr>
          <w:rFonts w:cs="Calibri"/>
          <w:sz w:val="24"/>
          <w:szCs w:val="24"/>
        </w:rPr>
        <w:t xml:space="preserve"> oldalán köteles a perbe belépni és minden intézkedést megtenni Megrendelő</w:t>
      </w:r>
      <w:r w:rsidR="00573303">
        <w:rPr>
          <w:rFonts w:cs="Calibri"/>
          <w:sz w:val="24"/>
          <w:szCs w:val="24"/>
        </w:rPr>
        <w:t>k</w:t>
      </w:r>
      <w:r w:rsidRPr="0075480D">
        <w:rPr>
          <w:rFonts w:cs="Calibri"/>
          <w:sz w:val="24"/>
          <w:szCs w:val="24"/>
        </w:rPr>
        <w:t xml:space="preserve"> pernyertessége érdekében, amennyiben ez nem lehetséges, köteles a Megrendelő</w:t>
      </w:r>
      <w:r w:rsidR="00415343">
        <w:rPr>
          <w:rFonts w:cs="Calibri"/>
          <w:sz w:val="24"/>
          <w:szCs w:val="24"/>
        </w:rPr>
        <w:t>k</w:t>
      </w:r>
      <w:r w:rsidRPr="0075480D">
        <w:rPr>
          <w:rFonts w:cs="Calibri"/>
          <w:sz w:val="24"/>
          <w:szCs w:val="24"/>
        </w:rPr>
        <w:t xml:space="preserve"> pernyertességét egyéb módon elősegíteni. Pervesztesség esetén köteles megtéríteni minden olyan negatív jogkövetkezmény költségét, amely az ő tevékenységével vagy mulasztásával kapcsolatban hárult a Megrendelőre.</w:t>
      </w:r>
    </w:p>
    <w:p w14:paraId="3AC62D67" w14:textId="13022BE0" w:rsidR="00613F80" w:rsidRPr="00415343" w:rsidRDefault="00613F80" w:rsidP="00735EA2">
      <w:pPr>
        <w:numPr>
          <w:ilvl w:val="0"/>
          <w:numId w:val="29"/>
        </w:numPr>
        <w:suppressAutoHyphens/>
        <w:spacing w:before="60" w:after="60" w:line="240" w:lineRule="auto"/>
        <w:ind w:left="0"/>
        <w:jc w:val="both"/>
        <w:rPr>
          <w:rFonts w:cs="Calibri"/>
          <w:sz w:val="24"/>
          <w:szCs w:val="24"/>
        </w:rPr>
      </w:pPr>
      <w:r w:rsidRPr="00415343">
        <w:rPr>
          <w:rFonts w:cs="Calibri"/>
          <w:sz w:val="24"/>
          <w:szCs w:val="24"/>
        </w:rPr>
        <w:t xml:space="preserve">A Vállalkozó a Szerződés teljesítésekor, de legkésőbb a teljesítési igazolás kiállításának időpontjáig köteles rendelkezésre bocsátani a Szerződés hibás teljesítésével kapcsolatos igények biztosítékaként (a továbbiakban: hibás teljesítési biztosíték) a jelen Szerződés − általános forgalmi adó nélkül számított − nettó szerződéses ellenértéke 5 %-ának megfelelő összeget, azaz </w:t>
      </w:r>
      <w:r w:rsidRPr="00344A36">
        <w:rPr>
          <w:rFonts w:cs="Calibri"/>
          <w:b/>
          <w:sz w:val="24"/>
          <w:szCs w:val="24"/>
        </w:rPr>
        <w:t>……</w:t>
      </w:r>
      <w:r w:rsidR="00344A36" w:rsidRPr="00344A36">
        <w:rPr>
          <w:rFonts w:cs="Calibri"/>
          <w:b/>
          <w:sz w:val="24"/>
          <w:szCs w:val="24"/>
        </w:rPr>
        <w:t>…..</w:t>
      </w:r>
      <w:r w:rsidRPr="00344A36">
        <w:rPr>
          <w:rFonts w:cs="Calibri"/>
          <w:b/>
          <w:sz w:val="24"/>
          <w:szCs w:val="24"/>
        </w:rPr>
        <w:t>.. Ft</w:t>
      </w:r>
      <w:r w:rsidRPr="00415343">
        <w:rPr>
          <w:rFonts w:cs="Calibri"/>
          <w:sz w:val="24"/>
          <w:szCs w:val="24"/>
        </w:rPr>
        <w:t xml:space="preserve"> összeget. A hibás teljesítési biztosíték a jótállási időtartam lejártáig szól. Amennyiben a Vállalkozó a jótállás ideje alatt a jelen Szerződés és a Ptk. szerinti jótállási kötelezettségének nem tesz eleget, úgy Megrendelő</w:t>
      </w:r>
      <w:r w:rsidR="00415343">
        <w:rPr>
          <w:rFonts w:cs="Calibri"/>
          <w:sz w:val="24"/>
          <w:szCs w:val="24"/>
        </w:rPr>
        <w:t>2</w:t>
      </w:r>
      <w:r w:rsidRPr="00415343">
        <w:rPr>
          <w:rFonts w:cs="Calibri"/>
          <w:sz w:val="24"/>
          <w:szCs w:val="24"/>
        </w:rPr>
        <w:t xml:space="preserve"> jogosult a hibás teljesítési biztosíték összegéből a jótállás körébe tartozó munkálatokat elvégezni/elvégeztetni. </w:t>
      </w:r>
    </w:p>
    <w:p w14:paraId="2D8460FB" w14:textId="5C78D357" w:rsidR="00613F80" w:rsidRPr="00415343" w:rsidRDefault="00613F80" w:rsidP="00613F80">
      <w:pPr>
        <w:suppressAutoHyphens/>
        <w:spacing w:before="60" w:after="60" w:line="240" w:lineRule="auto"/>
        <w:jc w:val="both"/>
        <w:rPr>
          <w:rFonts w:cs="Calibri"/>
          <w:sz w:val="24"/>
          <w:szCs w:val="24"/>
        </w:rPr>
      </w:pPr>
      <w:r w:rsidRPr="00415343">
        <w:rPr>
          <w:rFonts w:cs="Calibri"/>
          <w:sz w:val="24"/>
          <w:szCs w:val="24"/>
        </w:rPr>
        <w:t>A hibás teljesítési biztosíték a Kbt. 134. § (6) bekezdés a) pontja alapján a Vállalkozó választása szerint teljesíthető az összeg óvadékként a Megrendelő</w:t>
      </w:r>
      <w:r w:rsidR="00415343" w:rsidRPr="00415343">
        <w:rPr>
          <w:rFonts w:cs="Calibri"/>
          <w:sz w:val="24"/>
          <w:szCs w:val="24"/>
        </w:rPr>
        <w:t>2</w:t>
      </w:r>
      <w:r w:rsidRPr="00415343">
        <w:rPr>
          <w:rFonts w:cs="Calibri"/>
          <w:sz w:val="24"/>
          <w:szCs w:val="24"/>
        </w:rPr>
        <w:t xml:space="preserve">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w:t>
      </w:r>
    </w:p>
    <w:p w14:paraId="3D4FD7CE" w14:textId="49E96AD8" w:rsidR="00264789" w:rsidRDefault="00613F80" w:rsidP="00264789">
      <w:pPr>
        <w:suppressAutoHyphens/>
        <w:spacing w:before="60" w:after="60" w:line="240" w:lineRule="auto"/>
        <w:jc w:val="both"/>
        <w:rPr>
          <w:rFonts w:cs="Calibri"/>
          <w:sz w:val="24"/>
          <w:szCs w:val="24"/>
        </w:rPr>
      </w:pPr>
      <w:r w:rsidRPr="00415343">
        <w:rPr>
          <w:rFonts w:cs="Calibri"/>
          <w:sz w:val="24"/>
          <w:szCs w:val="24"/>
        </w:rPr>
        <w:t>A hibás teljesítéssel kapcsolatos igények teljesítésére kikötött biztosíték a felszólítástól számított 5 munkanap alatt – illetve az igénybe vételéhez szükséges időtartam alatt – igénybe vehető a Megrendelő</w:t>
      </w:r>
      <w:r w:rsidR="00415343" w:rsidRPr="00415343">
        <w:rPr>
          <w:rFonts w:cs="Calibri"/>
          <w:sz w:val="24"/>
          <w:szCs w:val="24"/>
        </w:rPr>
        <w:t>2</w:t>
      </w:r>
      <w:r w:rsidRPr="00415343">
        <w:rPr>
          <w:rFonts w:cs="Calibri"/>
          <w:sz w:val="24"/>
          <w:szCs w:val="24"/>
        </w:rPr>
        <w:t xml:space="preserve"> által, továbbá a lejártáig visszavonhatatlan és korlátozás nélküli. A jótállás időtartamának lejárta előtt legkésőbb 10 nappal, de a Felek által egyeztetett időtartam szerint a Felek helyszíni bejárást tartanak, és megállapításaikat jegyzőkönyvben rögzítik. A hibás teljesítéssel kapcsolatos igények teljesítésére kikötött biztosíték felszabadításához a Megrendelő</w:t>
      </w:r>
      <w:r w:rsidR="00415343" w:rsidRPr="00415343">
        <w:rPr>
          <w:rFonts w:cs="Calibri"/>
          <w:sz w:val="24"/>
          <w:szCs w:val="24"/>
        </w:rPr>
        <w:t>2</w:t>
      </w:r>
      <w:r w:rsidRPr="00415343">
        <w:rPr>
          <w:rFonts w:cs="Calibri"/>
          <w:sz w:val="24"/>
          <w:szCs w:val="24"/>
        </w:rPr>
        <w:t xml:space="preserve"> írásbeli nyilatkozata szükséges azzal, hogy a jótállási kötelezettségek elismert teljesítésének időpontjával (jótállási időszak lejártával) a biztosíték felszabadítható, a jótállási kötelezettségek elismert teljesítésével a biztosíték felszabadítását Megrendelő</w:t>
      </w:r>
      <w:r w:rsidR="00415343" w:rsidRPr="00415343">
        <w:rPr>
          <w:rFonts w:cs="Calibri"/>
          <w:sz w:val="24"/>
          <w:szCs w:val="24"/>
        </w:rPr>
        <w:t>2</w:t>
      </w:r>
      <w:r w:rsidRPr="00415343">
        <w:rPr>
          <w:rFonts w:cs="Calibri"/>
          <w:sz w:val="24"/>
          <w:szCs w:val="24"/>
        </w:rPr>
        <w:t xml:space="preserve"> nem tagadhatja meg. Amennyiben biztosíték a jótállási idő végéig nem kerül felhasználásra, úgy a jótállási idő lejártát követő 7 munkanapon belül a Megrendelő</w:t>
      </w:r>
      <w:r w:rsidR="00415343" w:rsidRPr="00415343">
        <w:rPr>
          <w:rFonts w:cs="Calibri"/>
          <w:sz w:val="24"/>
          <w:szCs w:val="24"/>
        </w:rPr>
        <w:t>2</w:t>
      </w:r>
      <w:r w:rsidRPr="00415343">
        <w:rPr>
          <w:rFonts w:cs="Calibri"/>
          <w:sz w:val="24"/>
          <w:szCs w:val="24"/>
        </w:rPr>
        <w:t xml:space="preserve"> intézkedik a biztosíték felszabadításáról/visszautalásáról/az adott biztosíték visszaadásáról.</w:t>
      </w:r>
    </w:p>
    <w:p w14:paraId="55F025C2" w14:textId="77777777" w:rsidR="009E09C4" w:rsidRDefault="009E09C4" w:rsidP="00410E0A">
      <w:pPr>
        <w:suppressAutoHyphens/>
        <w:spacing w:before="60" w:after="60" w:line="240" w:lineRule="auto"/>
        <w:ind w:left="-397"/>
        <w:jc w:val="both"/>
        <w:rPr>
          <w:rFonts w:cs="Calibri"/>
          <w:sz w:val="24"/>
          <w:szCs w:val="24"/>
        </w:rPr>
      </w:pPr>
      <w:r>
        <w:rPr>
          <w:rFonts w:cs="Calibri"/>
          <w:sz w:val="24"/>
          <w:szCs w:val="24"/>
        </w:rPr>
        <w:t xml:space="preserve">16. Felek rögzítik, hogy a </w:t>
      </w:r>
      <w:r w:rsidRPr="00DD08C2">
        <w:rPr>
          <w:rFonts w:cs="Calibri"/>
          <w:sz w:val="24"/>
          <w:szCs w:val="24"/>
        </w:rPr>
        <w:t xml:space="preserve">Vállalkozónak ajánlata megtételekor tudomása volt arról, hogy jelen </w:t>
      </w:r>
      <w:r>
        <w:rPr>
          <w:rFonts w:cs="Calibri"/>
          <w:sz w:val="24"/>
          <w:szCs w:val="24"/>
        </w:rPr>
        <w:t xml:space="preserve"> </w:t>
      </w:r>
    </w:p>
    <w:p w14:paraId="45ADF82E" w14:textId="2A28C5E3" w:rsidR="00415343" w:rsidRDefault="009E09C4" w:rsidP="00FE69AA">
      <w:pPr>
        <w:suppressAutoHyphens/>
        <w:spacing w:before="60" w:after="60" w:line="240" w:lineRule="auto"/>
        <w:ind w:left="-22"/>
        <w:jc w:val="both"/>
        <w:rPr>
          <w:rFonts w:cs="Calibri"/>
          <w:sz w:val="24"/>
          <w:szCs w:val="24"/>
        </w:rPr>
      </w:pPr>
      <w:r w:rsidRPr="00DD08C2">
        <w:rPr>
          <w:rFonts w:cs="Calibri"/>
          <w:sz w:val="24"/>
          <w:szCs w:val="24"/>
        </w:rPr>
        <w:t xml:space="preserve">szerződés finanszírozása </w:t>
      </w:r>
      <w:r>
        <w:rPr>
          <w:rFonts w:cs="Calibri"/>
          <w:sz w:val="24"/>
          <w:szCs w:val="24"/>
        </w:rPr>
        <w:t>100</w:t>
      </w:r>
      <w:r w:rsidRPr="00DD08C2">
        <w:rPr>
          <w:rFonts w:cs="Calibri"/>
          <w:sz w:val="24"/>
          <w:szCs w:val="24"/>
        </w:rPr>
        <w:t xml:space="preserve"> %-ban TAO támogatásból valósul meg</w:t>
      </w:r>
      <w:r>
        <w:rPr>
          <w:rFonts w:cs="Calibri"/>
          <w:sz w:val="24"/>
          <w:szCs w:val="24"/>
        </w:rPr>
        <w:t>. A kifizetés a társasági adóról és az osztalékról szóló 1996. évi LXXXI. törvény rendelkezéseivel összhangban történhet.</w:t>
      </w:r>
      <w:r w:rsidR="00410E0A">
        <w:rPr>
          <w:rFonts w:cs="Calibri"/>
          <w:sz w:val="24"/>
          <w:szCs w:val="24"/>
        </w:rPr>
        <w:t xml:space="preserve"> </w:t>
      </w:r>
    </w:p>
    <w:p w14:paraId="793C6BDB" w14:textId="687566FB" w:rsidR="00FE69AA" w:rsidRDefault="00FE69AA" w:rsidP="00FE69AA">
      <w:pPr>
        <w:suppressAutoHyphens/>
        <w:spacing w:before="60" w:after="60" w:line="240" w:lineRule="auto"/>
        <w:ind w:left="-22"/>
        <w:jc w:val="both"/>
        <w:rPr>
          <w:rFonts w:cs="Calibri"/>
          <w:sz w:val="24"/>
          <w:szCs w:val="24"/>
        </w:rPr>
      </w:pPr>
    </w:p>
    <w:p w14:paraId="7AFC92F5" w14:textId="77777777" w:rsidR="007014DF" w:rsidRPr="00DD08C2" w:rsidRDefault="007014DF" w:rsidP="00FE69AA">
      <w:pPr>
        <w:suppressAutoHyphens/>
        <w:spacing w:before="60" w:after="60" w:line="240" w:lineRule="auto"/>
        <w:ind w:left="-22"/>
        <w:jc w:val="both"/>
        <w:rPr>
          <w:rFonts w:cs="Calibri"/>
          <w:sz w:val="24"/>
          <w:szCs w:val="24"/>
        </w:rPr>
      </w:pPr>
      <w:bookmarkStart w:id="78" w:name="_GoBack"/>
      <w:bookmarkEnd w:id="78"/>
    </w:p>
    <w:p w14:paraId="1BEE2BB1" w14:textId="77777777" w:rsidR="001E4513" w:rsidRPr="0075480D" w:rsidRDefault="006D341C" w:rsidP="00735EA2">
      <w:pPr>
        <w:pStyle w:val="Listaszerbekezds5"/>
        <w:numPr>
          <w:ilvl w:val="0"/>
          <w:numId w:val="24"/>
        </w:numPr>
        <w:spacing w:before="60" w:after="60"/>
        <w:ind w:left="142"/>
        <w:jc w:val="center"/>
        <w:rPr>
          <w:rFonts w:ascii="Calibri" w:hAnsi="Calibri" w:cs="Calibri"/>
          <w:b/>
          <w:sz w:val="24"/>
        </w:rPr>
      </w:pPr>
      <w:r w:rsidRPr="0075480D">
        <w:rPr>
          <w:rFonts w:ascii="Calibri" w:hAnsi="Calibri" w:cs="Calibri"/>
          <w:b/>
          <w:sz w:val="24"/>
        </w:rPr>
        <w:lastRenderedPageBreak/>
        <w:t>Teljesítési határidő</w:t>
      </w:r>
    </w:p>
    <w:p w14:paraId="1BEE2BB2" w14:textId="77777777" w:rsidR="001E4513" w:rsidRPr="0075480D" w:rsidRDefault="001E4513">
      <w:pPr>
        <w:pStyle w:val="Listaszerbekezds5"/>
        <w:spacing w:before="60" w:after="60"/>
        <w:ind w:left="142"/>
        <w:rPr>
          <w:rFonts w:ascii="Calibri" w:hAnsi="Calibri" w:cs="Calibri"/>
          <w:b/>
          <w:sz w:val="24"/>
        </w:rPr>
      </w:pPr>
    </w:p>
    <w:p w14:paraId="4DE05C23" w14:textId="2F41748B" w:rsidR="00AE56DE" w:rsidRPr="000F07A9" w:rsidRDefault="006D341C" w:rsidP="000F07A9">
      <w:pPr>
        <w:numPr>
          <w:ilvl w:val="0"/>
          <w:numId w:val="30"/>
        </w:numPr>
        <w:tabs>
          <w:tab w:val="clear" w:pos="502"/>
          <w:tab w:val="num" w:pos="142"/>
        </w:tabs>
        <w:suppressAutoHyphens/>
        <w:spacing w:before="60" w:after="240" w:line="240" w:lineRule="auto"/>
        <w:ind w:left="0" w:hanging="284"/>
        <w:jc w:val="both"/>
        <w:rPr>
          <w:rFonts w:cs="Calibri"/>
          <w:sz w:val="24"/>
          <w:szCs w:val="24"/>
        </w:rPr>
      </w:pPr>
      <w:r w:rsidRPr="0075480D">
        <w:rPr>
          <w:rFonts w:cs="Calibri"/>
          <w:sz w:val="24"/>
          <w:szCs w:val="24"/>
        </w:rPr>
        <w:t xml:space="preserve">Szerződő felek jelen szerződést a teljesítésig kötik. </w:t>
      </w:r>
      <w:r w:rsidRPr="00415343">
        <w:rPr>
          <w:rFonts w:cs="Calibri"/>
          <w:iCs/>
          <w:sz w:val="24"/>
          <w:szCs w:val="24"/>
        </w:rPr>
        <w:t xml:space="preserve">A </w:t>
      </w:r>
      <w:r w:rsidRPr="00415343">
        <w:rPr>
          <w:rFonts w:cs="Calibri"/>
          <w:sz w:val="24"/>
          <w:szCs w:val="24"/>
        </w:rPr>
        <w:t>teljesítés határideje</w:t>
      </w:r>
      <w:r w:rsidR="00767CAC" w:rsidRPr="00415343">
        <w:rPr>
          <w:rFonts w:cs="Calibri"/>
          <w:sz w:val="24"/>
          <w:szCs w:val="24"/>
        </w:rPr>
        <w:t xml:space="preserve">: </w:t>
      </w:r>
      <w:r w:rsidR="003F395E" w:rsidRPr="00415343">
        <w:rPr>
          <w:rFonts w:cs="Calibri"/>
          <w:sz w:val="24"/>
          <w:szCs w:val="24"/>
        </w:rPr>
        <w:t xml:space="preserve">a munkaterület átadásától számított </w:t>
      </w:r>
      <w:r w:rsidR="000C222B">
        <w:rPr>
          <w:rFonts w:cs="Calibri"/>
          <w:sz w:val="24"/>
          <w:szCs w:val="24"/>
        </w:rPr>
        <w:t>3</w:t>
      </w:r>
      <w:r w:rsidR="003F395E" w:rsidRPr="00415343">
        <w:rPr>
          <w:rFonts w:cs="Calibri"/>
          <w:sz w:val="24"/>
          <w:szCs w:val="24"/>
        </w:rPr>
        <w:t xml:space="preserve"> hónap, de legkésőbb 2018. augusztus 31. </w:t>
      </w:r>
      <w:r w:rsidRPr="00AE56DE">
        <w:rPr>
          <w:rFonts w:cs="Calibri"/>
          <w:sz w:val="24"/>
          <w:szCs w:val="24"/>
        </w:rPr>
        <w:t>Előteljesítés megengedett.</w:t>
      </w:r>
    </w:p>
    <w:p w14:paraId="1BEE2BB4" w14:textId="77777777" w:rsidR="001E4513" w:rsidRPr="0075480D" w:rsidRDefault="006D341C" w:rsidP="000F07A9">
      <w:pPr>
        <w:numPr>
          <w:ilvl w:val="0"/>
          <w:numId w:val="30"/>
        </w:numPr>
        <w:suppressAutoHyphens/>
        <w:spacing w:before="60" w:after="240" w:line="240" w:lineRule="auto"/>
        <w:ind w:left="0"/>
        <w:jc w:val="both"/>
        <w:rPr>
          <w:rFonts w:cs="Calibri"/>
          <w:sz w:val="24"/>
          <w:szCs w:val="24"/>
        </w:rPr>
      </w:pPr>
      <w:r w:rsidRPr="0075480D">
        <w:rPr>
          <w:rFonts w:cs="Calibri"/>
          <w:sz w:val="24"/>
          <w:szCs w:val="24"/>
        </w:rPr>
        <w:t>Felek kifejezetten megállapodnak, hogy a fenti teljesítési határidőbe az átadás átvételi eljárás 15 napos időtartama beleszámít, tehát Vállalkozó a fentiek szerint köteles a munkavégzést szervezni.</w:t>
      </w:r>
    </w:p>
    <w:p w14:paraId="1BEE2BB5" w14:textId="77777777" w:rsidR="001E4513" w:rsidRPr="0075480D" w:rsidRDefault="006D341C" w:rsidP="00735EA2">
      <w:pPr>
        <w:numPr>
          <w:ilvl w:val="0"/>
          <w:numId w:val="30"/>
        </w:numPr>
        <w:suppressAutoHyphens/>
        <w:spacing w:before="60" w:after="60" w:line="240" w:lineRule="auto"/>
        <w:ind w:left="0"/>
        <w:jc w:val="both"/>
        <w:rPr>
          <w:rFonts w:cs="Calibri"/>
          <w:sz w:val="24"/>
          <w:szCs w:val="24"/>
        </w:rPr>
      </w:pPr>
      <w:r w:rsidRPr="0075480D">
        <w:rPr>
          <w:rFonts w:cs="Calibri"/>
          <w:sz w:val="24"/>
          <w:szCs w:val="24"/>
        </w:rPr>
        <w:t>Minden, a szerződés teljesítését akadályozó, el nem hárítható külső körülmény (vis maior) a befejezési határidő módosítását vonhatja maga után, kivéve, ha bármilyen munkaszervezési (több munkavállaló alkalmazása, munkaszervezés megváltoztatása, stb.) eljárással megoldható lett volna a határidő betartása. A határidő módosulásához az ok (és annak fennállásának időtartama) építési naplóba való bejegyzése és a műszaki ellenőr jóváhagyása szükséges. 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w:t>
      </w:r>
    </w:p>
    <w:p w14:paraId="1BEE2BB6" w14:textId="77777777" w:rsidR="001E4513" w:rsidRPr="0075480D" w:rsidRDefault="006D341C" w:rsidP="00735EA2">
      <w:pPr>
        <w:numPr>
          <w:ilvl w:val="0"/>
          <w:numId w:val="30"/>
        </w:numPr>
        <w:suppressAutoHyphens/>
        <w:spacing w:before="60" w:after="60" w:line="240" w:lineRule="auto"/>
        <w:ind w:left="0"/>
        <w:jc w:val="both"/>
        <w:rPr>
          <w:rFonts w:cs="Calibri"/>
          <w:sz w:val="24"/>
          <w:szCs w:val="24"/>
        </w:rPr>
      </w:pPr>
      <w:r w:rsidRPr="0075480D">
        <w:rPr>
          <w:rFonts w:cs="Calibri"/>
          <w:sz w:val="24"/>
          <w:szCs w:val="24"/>
        </w:rPr>
        <w:t xml:space="preserve">Nem eredményezheti a teljesítési határidő módosulását az elhárítható, illetve Vállalkozó által kellő gondossággal előre látható okok miatt bekövetkezett késedelem. </w:t>
      </w:r>
    </w:p>
    <w:p w14:paraId="1BEE2BB7" w14:textId="4C45ECFD" w:rsidR="001E4513" w:rsidRPr="0075480D" w:rsidRDefault="006D341C" w:rsidP="00735EA2">
      <w:pPr>
        <w:numPr>
          <w:ilvl w:val="0"/>
          <w:numId w:val="30"/>
        </w:numPr>
        <w:suppressAutoHyphens/>
        <w:spacing w:before="60" w:after="60" w:line="240" w:lineRule="auto"/>
        <w:ind w:left="0"/>
        <w:jc w:val="both"/>
        <w:rPr>
          <w:rFonts w:cs="Calibri"/>
          <w:sz w:val="24"/>
          <w:szCs w:val="24"/>
        </w:rPr>
      </w:pPr>
      <w:r w:rsidRPr="0075480D">
        <w:rPr>
          <w:rFonts w:cs="Calibri"/>
          <w:sz w:val="24"/>
          <w:szCs w:val="24"/>
        </w:rPr>
        <w:t>Vállalkozó kijelenti, hogy tisztában van azzal, hogy a szerződés közvetett tárgyát képező fel</w:t>
      </w:r>
      <w:r w:rsidR="000B7103">
        <w:rPr>
          <w:rFonts w:cs="Calibri"/>
          <w:sz w:val="24"/>
          <w:szCs w:val="24"/>
        </w:rPr>
        <w:t>újítás</w:t>
      </w:r>
      <w:r w:rsidRPr="0075480D">
        <w:rPr>
          <w:rFonts w:cs="Calibri"/>
          <w:sz w:val="24"/>
          <w:szCs w:val="24"/>
        </w:rPr>
        <w:t xml:space="preserve"> közcélokat szolgál és </w:t>
      </w:r>
      <w:r w:rsidR="000B7103">
        <w:rPr>
          <w:rFonts w:cs="Calibri"/>
          <w:sz w:val="24"/>
          <w:szCs w:val="24"/>
        </w:rPr>
        <w:t xml:space="preserve">TAO </w:t>
      </w:r>
      <w:r w:rsidRPr="0075480D">
        <w:rPr>
          <w:rFonts w:cs="Calibri"/>
          <w:sz w:val="24"/>
          <w:szCs w:val="24"/>
        </w:rPr>
        <w:t>támogatással érintett, így fenti határidőben és tartalommal, valamint minőségben való átadása Megrendelő</w:t>
      </w:r>
      <w:r w:rsidR="001950B5">
        <w:rPr>
          <w:rFonts w:cs="Calibri"/>
          <w:sz w:val="24"/>
          <w:szCs w:val="24"/>
        </w:rPr>
        <w:t>k</w:t>
      </w:r>
      <w:r w:rsidRPr="0075480D">
        <w:rPr>
          <w:rFonts w:cs="Calibri"/>
          <w:sz w:val="24"/>
          <w:szCs w:val="24"/>
        </w:rPr>
        <w:t xml:space="preserve"> különösen fontos érdeke. </w:t>
      </w:r>
    </w:p>
    <w:p w14:paraId="1BEE2BB8" w14:textId="77777777" w:rsidR="001E4513" w:rsidRPr="0075480D" w:rsidRDefault="001E4513">
      <w:pPr>
        <w:spacing w:before="60" w:after="60" w:line="240" w:lineRule="auto"/>
        <w:jc w:val="both"/>
        <w:rPr>
          <w:rFonts w:cs="Calibri"/>
          <w:sz w:val="24"/>
          <w:szCs w:val="24"/>
        </w:rPr>
      </w:pPr>
    </w:p>
    <w:p w14:paraId="1BEE2BBD" w14:textId="098B4366" w:rsidR="001E4513" w:rsidRPr="0075480D" w:rsidRDefault="006D341C" w:rsidP="0096114F">
      <w:pPr>
        <w:pStyle w:val="Listaszerbekezds5"/>
        <w:numPr>
          <w:ilvl w:val="0"/>
          <w:numId w:val="24"/>
        </w:numPr>
        <w:spacing w:before="60" w:after="60"/>
        <w:jc w:val="center"/>
        <w:rPr>
          <w:rFonts w:ascii="Calibri" w:hAnsi="Calibri" w:cs="Calibri"/>
          <w:b/>
          <w:sz w:val="24"/>
        </w:rPr>
      </w:pPr>
      <w:r w:rsidRPr="0075480D">
        <w:rPr>
          <w:rFonts w:ascii="Calibri" w:hAnsi="Calibri" w:cs="Calibri"/>
          <w:b/>
          <w:sz w:val="24"/>
        </w:rPr>
        <w:t>A munkaterület átadása, munkavégzés</w:t>
      </w:r>
    </w:p>
    <w:p w14:paraId="1BEE2BBE" w14:textId="77777777" w:rsidR="001E4513" w:rsidRPr="0075480D" w:rsidRDefault="001E4513">
      <w:pPr>
        <w:pStyle w:val="Listaszerbekezds5"/>
        <w:spacing w:before="60" w:after="60"/>
        <w:rPr>
          <w:rFonts w:ascii="Calibri" w:hAnsi="Calibri" w:cs="Calibri"/>
          <w:b/>
          <w:sz w:val="24"/>
        </w:rPr>
      </w:pPr>
    </w:p>
    <w:p w14:paraId="1BEE2BBF" w14:textId="04EC7A95" w:rsidR="001E4513" w:rsidRPr="0075480D" w:rsidRDefault="006D341C" w:rsidP="008542B9">
      <w:pPr>
        <w:numPr>
          <w:ilvl w:val="0"/>
          <w:numId w:val="31"/>
        </w:numPr>
        <w:tabs>
          <w:tab w:val="clear" w:pos="502"/>
          <w:tab w:val="num" w:pos="0"/>
          <w:tab w:val="left" w:pos="142"/>
        </w:tabs>
        <w:suppressAutoHyphens/>
        <w:spacing w:before="60" w:after="60" w:line="240" w:lineRule="auto"/>
        <w:ind w:left="512" w:hanging="852"/>
        <w:jc w:val="both"/>
        <w:rPr>
          <w:rFonts w:cs="Calibri"/>
          <w:sz w:val="24"/>
          <w:szCs w:val="24"/>
        </w:rPr>
      </w:pPr>
      <w:r w:rsidRPr="0075480D">
        <w:rPr>
          <w:rFonts w:cs="Calibri"/>
          <w:sz w:val="24"/>
          <w:szCs w:val="24"/>
        </w:rPr>
        <w:t>A munkaterületet Megrendelő</w:t>
      </w:r>
      <w:r w:rsidR="00956B5C">
        <w:rPr>
          <w:rFonts w:cs="Calibri"/>
          <w:sz w:val="24"/>
          <w:szCs w:val="24"/>
        </w:rPr>
        <w:t>k</w:t>
      </w:r>
      <w:r w:rsidRPr="0075480D">
        <w:rPr>
          <w:rFonts w:cs="Calibri"/>
          <w:sz w:val="24"/>
          <w:szCs w:val="24"/>
        </w:rPr>
        <w:t xml:space="preserve"> a szerződés hatálybalépését</w:t>
      </w:r>
      <w:r w:rsidR="00956B5C">
        <w:rPr>
          <w:rFonts w:cs="Calibri"/>
          <w:sz w:val="24"/>
          <w:szCs w:val="24"/>
        </w:rPr>
        <w:t>ől számított 15 napon belül adják</w:t>
      </w:r>
      <w:r w:rsidRPr="0075480D">
        <w:rPr>
          <w:rFonts w:cs="Calibri"/>
          <w:sz w:val="24"/>
          <w:szCs w:val="24"/>
        </w:rPr>
        <w:t xml:space="preserve"> Vállalkozó birtokába.</w:t>
      </w:r>
      <w:r w:rsidR="0096114F">
        <w:rPr>
          <w:rFonts w:cs="Calibri"/>
          <w:sz w:val="24"/>
          <w:szCs w:val="24"/>
        </w:rPr>
        <w:t xml:space="preserve"> </w:t>
      </w:r>
      <w:r w:rsidR="0096114F" w:rsidRPr="0096114F">
        <w:rPr>
          <w:rFonts w:cs="Calibri"/>
          <w:sz w:val="24"/>
          <w:szCs w:val="24"/>
        </w:rPr>
        <w:t>A munkaterület átadásának</w:t>
      </w:r>
      <w:r w:rsidR="00D25500">
        <w:rPr>
          <w:rFonts w:cs="Calibri"/>
          <w:sz w:val="24"/>
          <w:szCs w:val="24"/>
        </w:rPr>
        <w:t xml:space="preserve"> </w:t>
      </w:r>
      <w:r w:rsidR="00D25500" w:rsidRPr="00D25500">
        <w:rPr>
          <w:rFonts w:cs="Calibri"/>
          <w:sz w:val="24"/>
          <w:szCs w:val="24"/>
          <w:u w:val="single"/>
        </w:rPr>
        <w:t>tervezett</w:t>
      </w:r>
      <w:r w:rsidR="0096114F" w:rsidRPr="00D25500">
        <w:rPr>
          <w:rFonts w:cs="Calibri"/>
          <w:sz w:val="24"/>
          <w:szCs w:val="24"/>
          <w:u w:val="single"/>
        </w:rPr>
        <w:t xml:space="preserve"> </w:t>
      </w:r>
      <w:r w:rsidR="0096114F" w:rsidRPr="0096114F">
        <w:rPr>
          <w:rFonts w:cs="Calibri"/>
          <w:sz w:val="24"/>
          <w:szCs w:val="24"/>
        </w:rPr>
        <w:t>időpontja: 2018. június 15.</w:t>
      </w:r>
    </w:p>
    <w:p w14:paraId="1BEE2BC0" w14:textId="77777777"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Vállalkozó köteles a teljesítés során az alábbi szabályok betartására:</w:t>
      </w:r>
    </w:p>
    <w:p w14:paraId="1BEE2BC1" w14:textId="59E273AB" w:rsidR="001E4513" w:rsidRPr="0075480D" w:rsidRDefault="00B719D0" w:rsidP="00735EA2">
      <w:pPr>
        <w:numPr>
          <w:ilvl w:val="1"/>
          <w:numId w:val="19"/>
        </w:numPr>
        <w:suppressAutoHyphens/>
        <w:spacing w:before="60" w:after="60" w:line="240" w:lineRule="auto"/>
        <w:jc w:val="both"/>
        <w:rPr>
          <w:rFonts w:cs="Calibri"/>
          <w:sz w:val="24"/>
          <w:szCs w:val="24"/>
        </w:rPr>
      </w:pPr>
      <w:r>
        <w:rPr>
          <w:rFonts w:cs="Calibri"/>
          <w:sz w:val="24"/>
          <w:szCs w:val="24"/>
        </w:rPr>
        <w:t>Vállalkozó a jelen s</w:t>
      </w:r>
      <w:r w:rsidRPr="00B719D0">
        <w:rPr>
          <w:rFonts w:cs="Calibri"/>
          <w:sz w:val="24"/>
          <w:szCs w:val="24"/>
        </w:rPr>
        <w:t>zerződés szerinti munkákat kizárólag a teljesítés helyére irányadó jogszabályban megjelölt időben végezheti</w:t>
      </w:r>
      <w:r>
        <w:rPr>
          <w:rFonts w:cs="Calibri"/>
          <w:sz w:val="24"/>
          <w:szCs w:val="24"/>
        </w:rPr>
        <w:t xml:space="preserve"> azzal, hogy</w:t>
      </w:r>
      <w:r w:rsidRPr="00B719D0">
        <w:rPr>
          <w:rFonts w:cs="Calibri"/>
          <w:sz w:val="24"/>
          <w:szCs w:val="24"/>
        </w:rPr>
        <w:t xml:space="preserve"> Vállalkozó köteles a munkavégzés időpo</w:t>
      </w:r>
      <w:r w:rsidR="00206D6E">
        <w:rPr>
          <w:rFonts w:cs="Calibri"/>
          <w:sz w:val="24"/>
          <w:szCs w:val="24"/>
        </w:rPr>
        <w:t>ntját a Megrendelő</w:t>
      </w:r>
      <w:r w:rsidR="00DA11BD">
        <w:rPr>
          <w:rFonts w:cs="Calibri"/>
          <w:sz w:val="24"/>
          <w:szCs w:val="24"/>
        </w:rPr>
        <w:t>2</w:t>
      </w:r>
      <w:r w:rsidR="00CB1FC8">
        <w:rPr>
          <w:rFonts w:cs="Calibri"/>
          <w:sz w:val="24"/>
          <w:szCs w:val="24"/>
        </w:rPr>
        <w:t>-</w:t>
      </w:r>
      <w:r w:rsidR="00DA11BD">
        <w:rPr>
          <w:rFonts w:cs="Calibri"/>
          <w:sz w:val="24"/>
          <w:szCs w:val="24"/>
        </w:rPr>
        <w:t>v</w:t>
      </w:r>
      <w:r w:rsidR="00206D6E">
        <w:rPr>
          <w:rFonts w:cs="Calibri"/>
          <w:sz w:val="24"/>
          <w:szCs w:val="24"/>
        </w:rPr>
        <w:t>el egyeztet</w:t>
      </w:r>
      <w:r w:rsidRPr="00B719D0">
        <w:rPr>
          <w:rFonts w:cs="Calibri"/>
          <w:sz w:val="24"/>
          <w:szCs w:val="24"/>
        </w:rPr>
        <w:t>ni.</w:t>
      </w:r>
      <w:r w:rsidR="0096162B">
        <w:rPr>
          <w:rFonts w:cs="Calibri"/>
          <w:sz w:val="24"/>
          <w:szCs w:val="24"/>
        </w:rPr>
        <w:t xml:space="preserve"> </w:t>
      </w:r>
      <w:r w:rsidR="006D341C" w:rsidRPr="0075480D">
        <w:rPr>
          <w:rFonts w:cs="Calibri"/>
          <w:sz w:val="24"/>
          <w:szCs w:val="24"/>
        </w:rPr>
        <w:t>E körben a Vállalkozó és a Megrendelő</w:t>
      </w:r>
      <w:r w:rsidR="00DA11BD">
        <w:rPr>
          <w:rFonts w:cs="Calibri"/>
          <w:sz w:val="24"/>
          <w:szCs w:val="24"/>
        </w:rPr>
        <w:t>2</w:t>
      </w:r>
      <w:r w:rsidR="006D341C" w:rsidRPr="0075480D">
        <w:rPr>
          <w:rFonts w:cs="Calibri"/>
          <w:sz w:val="24"/>
          <w:szCs w:val="24"/>
        </w:rPr>
        <w:t xml:space="preserve"> képviseletében eljáró főmérnök egyeztetése az irányadó.</w:t>
      </w:r>
    </w:p>
    <w:p w14:paraId="1BEE2BC2" w14:textId="77777777" w:rsidR="001E4513" w:rsidRPr="00DA11BD" w:rsidRDefault="006D341C" w:rsidP="00735EA2">
      <w:pPr>
        <w:numPr>
          <w:ilvl w:val="1"/>
          <w:numId w:val="19"/>
        </w:numPr>
        <w:suppressAutoHyphens/>
        <w:spacing w:before="60" w:after="60" w:line="240" w:lineRule="auto"/>
        <w:jc w:val="both"/>
        <w:rPr>
          <w:rFonts w:cs="Calibri"/>
          <w:sz w:val="24"/>
          <w:szCs w:val="24"/>
        </w:rPr>
      </w:pPr>
      <w:r w:rsidRPr="00DA11BD">
        <w:rPr>
          <w:rFonts w:cs="Calibri"/>
          <w:sz w:val="24"/>
          <w:szCs w:val="24"/>
        </w:rPr>
        <w:t>Vállalkozó munkavégzését a fenti körben csak olyan módon lehet korlátozni, hogy az a határidőben való teljesítést ne zárja ki,</w:t>
      </w:r>
    </w:p>
    <w:p w14:paraId="1BEE2BC3" w14:textId="77777777" w:rsidR="001E4513" w:rsidRPr="00DA11BD" w:rsidRDefault="006D341C" w:rsidP="00735EA2">
      <w:pPr>
        <w:numPr>
          <w:ilvl w:val="1"/>
          <w:numId w:val="19"/>
        </w:numPr>
        <w:suppressAutoHyphens/>
        <w:spacing w:before="60" w:after="60" w:line="240" w:lineRule="auto"/>
        <w:jc w:val="both"/>
        <w:rPr>
          <w:rFonts w:cs="Calibri"/>
          <w:sz w:val="24"/>
          <w:szCs w:val="24"/>
        </w:rPr>
      </w:pPr>
      <w:r w:rsidRPr="00DA11BD">
        <w:rPr>
          <w:rFonts w:cs="Calibri"/>
          <w:sz w:val="24"/>
          <w:szCs w:val="24"/>
        </w:rPr>
        <w:t>Vállalkozó fokozott zajjal és porképződéssel járó munkálatokat kizárólag 7:00 – 18:00 között végezhet, a fentiek betartásával.</w:t>
      </w:r>
    </w:p>
    <w:p w14:paraId="1BEE2BC4" w14:textId="77777777" w:rsidR="001E4513" w:rsidRPr="00DA11BD" w:rsidRDefault="006D341C" w:rsidP="00735EA2">
      <w:pPr>
        <w:numPr>
          <w:ilvl w:val="1"/>
          <w:numId w:val="19"/>
        </w:numPr>
        <w:suppressAutoHyphens/>
        <w:spacing w:before="60" w:after="60" w:line="240" w:lineRule="auto"/>
        <w:jc w:val="both"/>
        <w:rPr>
          <w:rFonts w:cs="Calibri"/>
          <w:sz w:val="24"/>
          <w:szCs w:val="24"/>
        </w:rPr>
      </w:pPr>
      <w:r w:rsidRPr="00DA11BD">
        <w:rPr>
          <w:rFonts w:cs="Calibri"/>
          <w:sz w:val="24"/>
          <w:szCs w:val="24"/>
        </w:rPr>
        <w:t>a munkaterület nem kerül Vállalkozó kizárólagos birtokába.</w:t>
      </w:r>
    </w:p>
    <w:p w14:paraId="1BEE2BC5" w14:textId="77777777" w:rsidR="001E4513" w:rsidRPr="00DA11BD" w:rsidRDefault="006D341C" w:rsidP="00735EA2">
      <w:pPr>
        <w:numPr>
          <w:ilvl w:val="0"/>
          <w:numId w:val="31"/>
        </w:numPr>
        <w:suppressAutoHyphens/>
        <w:spacing w:before="60" w:after="60" w:line="240" w:lineRule="auto"/>
        <w:ind w:left="0"/>
        <w:jc w:val="both"/>
        <w:rPr>
          <w:rFonts w:cs="Calibri"/>
          <w:sz w:val="24"/>
          <w:szCs w:val="24"/>
        </w:rPr>
      </w:pPr>
      <w:r w:rsidRPr="00DA11BD">
        <w:rPr>
          <w:rFonts w:cs="Calibri"/>
          <w:sz w:val="24"/>
          <w:szCs w:val="24"/>
        </w:rPr>
        <w:t xml:space="preserve">Vállalkozó a kivitelezés során a 191/2009. (IX.15.) Korm. r. szerinti köteles az építési naplóval kapcsolatos kötelezettségeit ellátni. </w:t>
      </w:r>
    </w:p>
    <w:p w14:paraId="1BEE2BC6" w14:textId="77777777"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Felek megállapítják, hogy a munkaterület átadás-átvétele vonatkozásában a munkaterület megfelelő, ha az anyag, ill. eszközök odaszállítása megoldható, és a munka megkezdhető.</w:t>
      </w:r>
    </w:p>
    <w:p w14:paraId="1BEE2BC7" w14:textId="77777777"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 xml:space="preserve">A munkaterület átadását követően a személy-, vagyon- és munkabiztonságról, a környezetvédelmi szabályok betartásáról Vállalkozó köteles gondoskodni. Vállalkozó felel Megrendelő, ill. harmadik személyek vonatkozásában azok vagyontárgyaiban, életében, testi </w:t>
      </w:r>
      <w:r w:rsidRPr="0075480D">
        <w:rPr>
          <w:rFonts w:cs="Calibri"/>
          <w:sz w:val="24"/>
          <w:szCs w:val="24"/>
        </w:rPr>
        <w:lastRenderedPageBreak/>
        <w:t xml:space="preserve">épségében, ill. egészségében a neki felróható módon keletkezett hiányokért, ill. károsodásokért. </w:t>
      </w:r>
    </w:p>
    <w:p w14:paraId="1BEE2BC8" w14:textId="77777777"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Vállalkozó köteles az építkezés (kivitelezés) tűzvédelmi feladatainak ellátására.</w:t>
      </w:r>
    </w:p>
    <w:p w14:paraId="1BEE2BC9" w14:textId="77777777"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Vállalkozó köteles a tényleges munkavégzéssel érintett munkaterületet megfelelően elkeríteni. Felel mindazon károkért, amely ezen kötelezettségeinek elmulasztásából, vagy nem megfelelő teljesítéséből adódott.</w:t>
      </w:r>
    </w:p>
    <w:p w14:paraId="1BEE2BCD" w14:textId="77777777"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 xml:space="preserve">Vállalkozó köteles a munkaterület folyamatosan – az építési folyamat jellegének megfelelően – rendezett állapotban tartani. </w:t>
      </w:r>
    </w:p>
    <w:p w14:paraId="1BEE2BCF" w14:textId="77777777"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Vállalkozó köteles a keletkezett hulladékot a jogszabályoknak megfelelően gyűjteni, és hivatalos hulladéklerakó-helyre szállítani, valamint ezt a Megrendelő felé megfelelően igazolni.</w:t>
      </w:r>
    </w:p>
    <w:p w14:paraId="1BEE2BD0" w14:textId="77777777"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 xml:space="preserve">Amennyiben Vállalkozó tevékenysége közterület igénybevételével jár a közterületfoglalási engedély megkérése, és annak költségeinek viselése a Vállalkozót terhelik. </w:t>
      </w:r>
    </w:p>
    <w:p w14:paraId="1BEE2BD1" w14:textId="77777777"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Megrendelő rögzíti, hogy a bontás során feleslegessé vált használt építőanyag tulajdonjogáról – tekintettel azok avultságára és érték nélküliségére – a Vállalkozó javára ellenérték nélkül lemond, aki köteles azt saját költségén elszállítani a helyszínről legkésőbb a műszaki átadás-átvétel megkezdéséig.</w:t>
      </w:r>
    </w:p>
    <w:p w14:paraId="1BEE2BD2" w14:textId="77777777"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Az eltakarásra kerülő munkarészek eltakarása előtt a műszaki ellenőrt közvetlenül, ill. az építési naplón keresztül megfelelő időben (értve ez alatt a legalább 3 napot) értesítenie kell a Vállalkozónak. Ennek elmulasztása esetén a Megrendelő követelheti, hogy tárják fel az eltakart munkarészeket, melynek költségei a Vállalkozót terhelik.</w:t>
      </w:r>
    </w:p>
    <w:p w14:paraId="1BEE2BD3" w14:textId="4A642FC4"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Vállalkozó köteles a Megrendelő</w:t>
      </w:r>
      <w:r w:rsidR="008A40BA">
        <w:rPr>
          <w:rFonts w:cs="Calibri"/>
          <w:sz w:val="24"/>
          <w:szCs w:val="24"/>
        </w:rPr>
        <w:t>k</w:t>
      </w:r>
      <w:r w:rsidRPr="0075480D">
        <w:rPr>
          <w:rFonts w:cs="Calibri"/>
          <w:sz w:val="24"/>
          <w:szCs w:val="24"/>
        </w:rPr>
        <w:t xml:space="preserve"> utasításait betartani azzal, hogy az utasítási jog gyakorl</w:t>
      </w:r>
      <w:r w:rsidR="00B5282E">
        <w:rPr>
          <w:rFonts w:cs="Calibri"/>
          <w:sz w:val="24"/>
          <w:szCs w:val="24"/>
        </w:rPr>
        <w:t>ására a Ptk. szabályai irányadó</w:t>
      </w:r>
      <w:r w:rsidRPr="0075480D">
        <w:rPr>
          <w:rFonts w:cs="Calibri"/>
          <w:sz w:val="24"/>
          <w:szCs w:val="24"/>
        </w:rPr>
        <w:t>k. A Felek megállapodnak abban, hogy amennyiben Megrendelő</w:t>
      </w:r>
      <w:r w:rsidR="001500B5">
        <w:rPr>
          <w:rFonts w:cs="Calibri"/>
          <w:sz w:val="24"/>
          <w:szCs w:val="24"/>
        </w:rPr>
        <w:t>k</w:t>
      </w:r>
      <w:r w:rsidRPr="0075480D">
        <w:rPr>
          <w:rFonts w:cs="Calibri"/>
          <w:sz w:val="24"/>
          <w:szCs w:val="24"/>
        </w:rPr>
        <w:t xml:space="preserve"> célszerűtlen vagy szakszerűtlen utasítást ad</w:t>
      </w:r>
      <w:r w:rsidR="001500B5">
        <w:rPr>
          <w:rFonts w:cs="Calibri"/>
          <w:sz w:val="24"/>
          <w:szCs w:val="24"/>
        </w:rPr>
        <w:t>nak</w:t>
      </w:r>
      <w:r w:rsidRPr="0075480D">
        <w:rPr>
          <w:rFonts w:cs="Calibri"/>
          <w:sz w:val="24"/>
          <w:szCs w:val="24"/>
        </w:rPr>
        <w:t>, a Vállalkozó köteles őt erre figyelmeztetni. Ha a Megrendelő a figyelmeztetés ellenére utasítását fenntartja, a Vállalkozó a szerződéstől elállhat vagy a feladatot a Megrendelő</w:t>
      </w:r>
      <w:r w:rsidR="001500B5">
        <w:rPr>
          <w:rFonts w:cs="Calibri"/>
          <w:sz w:val="24"/>
          <w:szCs w:val="24"/>
        </w:rPr>
        <w:t>k</w:t>
      </w:r>
      <w:r w:rsidRPr="0075480D">
        <w:rPr>
          <w:rFonts w:cs="Calibri"/>
          <w:sz w:val="24"/>
          <w:szCs w:val="24"/>
        </w:rPr>
        <w:t xml:space="preserve"> utasításai szerint, a Megrendelő</w:t>
      </w:r>
      <w:r w:rsidR="001500B5">
        <w:rPr>
          <w:rFonts w:cs="Calibri"/>
          <w:sz w:val="24"/>
          <w:szCs w:val="24"/>
        </w:rPr>
        <w:t>k</w:t>
      </w:r>
      <w:r w:rsidRPr="0075480D">
        <w:rPr>
          <w:rFonts w:cs="Calibri"/>
          <w:sz w:val="24"/>
          <w:szCs w:val="24"/>
        </w:rPr>
        <w:t xml:space="preserve"> kockázatára elláthatja. A Vállalkozó köteles megtagadni az utasítás teljesítését, ha annak végrehajtása jogszabály vagy hatósági határozat megsértéséhez vezetne, vagy veszélyeztetné mások személyét vagy vagyonát. A felmondási vagy elállási jog csak akkor gyakorolható, ha más módon a szerződésszerű teljesítés nem biztosítható.</w:t>
      </w:r>
    </w:p>
    <w:p w14:paraId="1BEE2BD4" w14:textId="5BAC7FBE"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Felek rögzítik, hogy amennyiben bármilyen engedély, jóváhagyás, tanúsítás szükséges a teljesítéshez, annak beszerzése a fenti teljesítési határidőn belül Vállalkozó feladata és költsége, kivéve, ha azt jogszabály vagy a műszaki leírás Megrendelő</w:t>
      </w:r>
      <w:r w:rsidR="00145E33">
        <w:rPr>
          <w:rFonts w:cs="Calibri"/>
          <w:sz w:val="24"/>
          <w:szCs w:val="24"/>
        </w:rPr>
        <w:t>k</w:t>
      </w:r>
      <w:r w:rsidRPr="0075480D">
        <w:rPr>
          <w:rFonts w:cs="Calibri"/>
          <w:sz w:val="24"/>
          <w:szCs w:val="24"/>
        </w:rPr>
        <w:t xml:space="preserve"> feladatává teszi.</w:t>
      </w:r>
    </w:p>
    <w:p w14:paraId="1BEE2BD5" w14:textId="77777777"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Vállalkozó köteles együttműködni az érdekelt szervekkel, közszolgáltatókkal.</w:t>
      </w:r>
    </w:p>
    <w:p w14:paraId="1BEE2BD7" w14:textId="55E2BB65"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Vállalkozó az őt terhelő jótállási, kellékszavatossági (kötelező alkalmassági) időn belüli bármilyen jogcímen történő jogutód nélküli megszűnése esetére e szerződéssel engedményezi az alvállalkozóit (közreműködőit) a tárgyi beruházással kapcsolatban terhelő jótállás, kellékszavatosság alapján érvényesíthető összes jogokat. Az átszállás napja a jogutód nélküli megszűnés napja. Ezen igények érvényesíthetősége érdekében Vállalkozó a szerződés során (de legkésőbb a teljesítésig) köteles az igénybe vett alvállalkozók cégnevét és székhelyét, adószámát Megrendelő</w:t>
      </w:r>
      <w:r w:rsidR="005240E2">
        <w:rPr>
          <w:rFonts w:cs="Calibri"/>
          <w:sz w:val="24"/>
          <w:szCs w:val="24"/>
        </w:rPr>
        <w:t>0-</w:t>
      </w:r>
      <w:r w:rsidRPr="0075480D">
        <w:rPr>
          <w:rFonts w:cs="Calibri"/>
          <w:sz w:val="24"/>
          <w:szCs w:val="24"/>
        </w:rPr>
        <w:t>nek megadni. Úgyszintén köteles Vállalkozó a szerződés teljesítése során az alvállalkozói változásokat Megrendelőnek írásban tudomására hozni. Az előzőekről Vállalkozó köteles az alvállalkozóját írásban értesíteni.</w:t>
      </w:r>
    </w:p>
    <w:p w14:paraId="1BEE2BD8" w14:textId="334F3E0E"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lastRenderedPageBreak/>
        <w:t>Amennyiben a szerződés bármilyen okból teljesítés előtt megszűnne, úgy a Vállalkozó haladéktalanul (3 naptári napon) belül köteles a megszűnés napjáig végzett munkákat felmérni, és a munkaterületet a Megrendelő</w:t>
      </w:r>
      <w:r w:rsidR="00DA11BD">
        <w:rPr>
          <w:rFonts w:cs="Calibri"/>
          <w:sz w:val="24"/>
          <w:szCs w:val="24"/>
        </w:rPr>
        <w:t>2</w:t>
      </w:r>
      <w:r w:rsidR="00B863FC">
        <w:rPr>
          <w:rFonts w:cs="Calibri"/>
          <w:sz w:val="24"/>
          <w:szCs w:val="24"/>
        </w:rPr>
        <w:t>-</w:t>
      </w:r>
      <w:r w:rsidRPr="0075480D">
        <w:rPr>
          <w:rFonts w:cs="Calibri"/>
          <w:sz w:val="24"/>
          <w:szCs w:val="24"/>
        </w:rPr>
        <w:t>nek visszaadni.</w:t>
      </w:r>
    </w:p>
    <w:p w14:paraId="1BEE2BD9" w14:textId="5C384C35"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A szerződés teljesítése során bármilyen állványon, segédépületen, közterületen, vagy oda kinyúló, a Vállalkozó által létesített ideiglenes építményen, bármilyen ideiglenes az építkezéshez kapcsolódó szerkezeten Vállalkozó csak akkor helyezhet el reklám célját szolgáló tárgyat, feliratot, vagy táblát, ha ehhez Megrendelő</w:t>
      </w:r>
      <w:r w:rsidR="00DA11BD">
        <w:rPr>
          <w:rFonts w:cs="Calibri"/>
          <w:sz w:val="24"/>
          <w:szCs w:val="24"/>
        </w:rPr>
        <w:t>2</w:t>
      </w:r>
      <w:r w:rsidRPr="0075480D">
        <w:rPr>
          <w:rFonts w:cs="Calibri"/>
          <w:sz w:val="24"/>
          <w:szCs w:val="24"/>
        </w:rPr>
        <w:t xml:space="preserve"> külön írásban hozzájárult. Az ezen előírás megszegéséért Vállalkozót kártérítési felelősség terheli.</w:t>
      </w:r>
    </w:p>
    <w:p w14:paraId="1BEE2BDA" w14:textId="7CF6F5B1"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Felek rögzítik, hogy Megrendelő</w:t>
      </w:r>
      <w:r w:rsidR="006F2112">
        <w:rPr>
          <w:rFonts w:cs="Calibri"/>
          <w:sz w:val="24"/>
          <w:szCs w:val="24"/>
        </w:rPr>
        <w:t>k</w:t>
      </w:r>
      <w:r w:rsidRPr="0075480D">
        <w:rPr>
          <w:rFonts w:cs="Calibri"/>
          <w:sz w:val="24"/>
          <w:szCs w:val="24"/>
        </w:rPr>
        <w:t xml:space="preserve"> jogosult</w:t>
      </w:r>
      <w:r w:rsidR="006F2112">
        <w:rPr>
          <w:rFonts w:cs="Calibri"/>
          <w:sz w:val="24"/>
          <w:szCs w:val="24"/>
        </w:rPr>
        <w:t>ak</w:t>
      </w:r>
      <w:r w:rsidRPr="0075480D">
        <w:rPr>
          <w:rFonts w:cs="Calibri"/>
          <w:sz w:val="24"/>
          <w:szCs w:val="24"/>
        </w:rPr>
        <w:t xml:space="preserve"> Vállalkozót valamely munkavállaló vagy alvállalkozó kicserélésére utasítani, amennyiben az érintett a teljesítés során a fenti szabályokat, vagy egyébként az adott épületben irányadó szabályzatokat megsérti, illetve egyebekben a titoktartási szabályokat megsérti és ezen magatartásával figyelmeztetést követően sem hagy fel. Továbbá akkor is élhet</w:t>
      </w:r>
      <w:r w:rsidR="002A238E">
        <w:rPr>
          <w:rFonts w:cs="Calibri"/>
          <w:sz w:val="24"/>
          <w:szCs w:val="24"/>
        </w:rPr>
        <w:t>nek fenti jogukkal</w:t>
      </w:r>
      <w:r w:rsidRPr="0075480D">
        <w:rPr>
          <w:rFonts w:cs="Calibri"/>
          <w:sz w:val="24"/>
          <w:szCs w:val="24"/>
        </w:rPr>
        <w:t xml:space="preserve"> Megrendelő</w:t>
      </w:r>
      <w:r w:rsidR="002A238E">
        <w:rPr>
          <w:rFonts w:cs="Calibri"/>
          <w:sz w:val="24"/>
          <w:szCs w:val="24"/>
        </w:rPr>
        <w:t>k</w:t>
      </w:r>
      <w:r w:rsidRPr="0075480D">
        <w:rPr>
          <w:rFonts w:cs="Calibri"/>
          <w:sz w:val="24"/>
          <w:szCs w:val="24"/>
        </w:rPr>
        <w:t>, ha bármely munkavállaló vagy alvállalkozó a határidőre és megfelelő minőségben való teljesítést súlyosan veszélyezteti. Ebben az esetben Vállalkozó – amennyiben nem tudja bizonyítani, hogy Megrendelő</w:t>
      </w:r>
      <w:r w:rsidR="00FC38AE">
        <w:rPr>
          <w:rFonts w:cs="Calibri"/>
          <w:sz w:val="24"/>
          <w:szCs w:val="24"/>
        </w:rPr>
        <w:t>2</w:t>
      </w:r>
      <w:r w:rsidRPr="0075480D">
        <w:rPr>
          <w:rFonts w:cs="Calibri"/>
          <w:sz w:val="24"/>
          <w:szCs w:val="24"/>
        </w:rPr>
        <w:t xml:space="preserve"> utasítsa alaptalan – köteles 2 munkanapon belül az érintett munkavállalót vagy alvállalkozót a munkaterületről eltávolítani. Jelen pont alkalmazandó azzal, hogy ezen jog gyakorlására Megrendelő képviseletében eljáró főmérnök jogosult, ha olyan gép vagy berendezést tárol vagy alkalmaz Vállalkozó vagy alvállalkozója a munkaterületen, amely a személy- és vagyonbiztonságot súlyosan vagy szükségtelenül veszélyezteti.</w:t>
      </w:r>
    </w:p>
    <w:p w14:paraId="1BEE2BDB" w14:textId="3F4185AF" w:rsidR="001E4513" w:rsidRPr="0075480D" w:rsidRDefault="006D341C" w:rsidP="00735EA2">
      <w:pPr>
        <w:numPr>
          <w:ilvl w:val="0"/>
          <w:numId w:val="31"/>
        </w:numPr>
        <w:suppressAutoHyphens/>
        <w:spacing w:before="60" w:after="60" w:line="240" w:lineRule="auto"/>
        <w:ind w:left="0"/>
        <w:jc w:val="both"/>
        <w:rPr>
          <w:rFonts w:cs="Calibri"/>
          <w:sz w:val="24"/>
          <w:szCs w:val="24"/>
        </w:rPr>
      </w:pPr>
      <w:r w:rsidRPr="0075480D">
        <w:rPr>
          <w:rFonts w:cs="Calibri"/>
          <w:sz w:val="24"/>
          <w:szCs w:val="24"/>
        </w:rPr>
        <w:t>Felek rögzítik, hogy Vállalkozó az ajánl</w:t>
      </w:r>
      <w:r w:rsidR="00F2376C">
        <w:rPr>
          <w:rFonts w:cs="Calibri"/>
          <w:sz w:val="24"/>
          <w:szCs w:val="24"/>
        </w:rPr>
        <w:t>atában az ellenértéken kívül a 3</w:t>
      </w:r>
      <w:r w:rsidRPr="0075480D">
        <w:rPr>
          <w:rFonts w:cs="Calibri"/>
          <w:sz w:val="24"/>
          <w:szCs w:val="24"/>
        </w:rPr>
        <w:t>. sz. mellékletben részletezett ajánlatot tette, amelyeknek a szerződés teljesítése során Vállalkozó köteles folyamatosan eleget tenni.</w:t>
      </w:r>
    </w:p>
    <w:p w14:paraId="1BEE2BDC" w14:textId="77777777" w:rsidR="001E4513" w:rsidRPr="0075480D" w:rsidRDefault="006D341C" w:rsidP="00380339">
      <w:pPr>
        <w:numPr>
          <w:ilvl w:val="0"/>
          <w:numId w:val="31"/>
        </w:numPr>
        <w:suppressAutoHyphens/>
        <w:spacing w:before="60" w:after="240" w:line="240" w:lineRule="auto"/>
        <w:ind w:left="0"/>
        <w:jc w:val="both"/>
        <w:rPr>
          <w:rFonts w:cs="Calibri"/>
          <w:sz w:val="24"/>
          <w:szCs w:val="24"/>
        </w:rPr>
      </w:pPr>
      <w:r w:rsidRPr="0075480D">
        <w:rPr>
          <w:rFonts w:cs="Calibri"/>
          <w:sz w:val="24"/>
          <w:szCs w:val="24"/>
        </w:rPr>
        <w:t>Súlyos szerződésszegésnek minősül, ha Vállalkozó a teljesítésre vonatkozó fent részletezett szabályok bármelyikét megsérti.</w:t>
      </w:r>
    </w:p>
    <w:p w14:paraId="1BEE2BE1" w14:textId="77777777" w:rsidR="001E4513" w:rsidRPr="0075480D" w:rsidRDefault="001E4513" w:rsidP="00DA11BD">
      <w:pPr>
        <w:pStyle w:val="Listaszerbekezds"/>
        <w:suppressAutoHyphens/>
        <w:spacing w:before="60" w:after="60"/>
        <w:ind w:left="1080"/>
        <w:rPr>
          <w:rFonts w:ascii="Calibri" w:hAnsi="Calibri" w:cs="Calibri"/>
          <w:b/>
          <w:vanish/>
          <w:sz w:val="24"/>
        </w:rPr>
      </w:pPr>
    </w:p>
    <w:p w14:paraId="1BEE2BE2" w14:textId="22D9EAB3" w:rsidR="001E4513" w:rsidRPr="0075480D" w:rsidRDefault="006D341C" w:rsidP="00DA11BD">
      <w:pPr>
        <w:pStyle w:val="Listaszerbekezds5"/>
        <w:numPr>
          <w:ilvl w:val="0"/>
          <w:numId w:val="24"/>
        </w:numPr>
        <w:spacing w:before="60" w:after="60"/>
        <w:jc w:val="center"/>
        <w:rPr>
          <w:rFonts w:ascii="Calibri" w:hAnsi="Calibri" w:cs="Calibri"/>
          <w:b/>
          <w:sz w:val="24"/>
        </w:rPr>
      </w:pPr>
      <w:r w:rsidRPr="0075480D">
        <w:rPr>
          <w:rFonts w:ascii="Calibri" w:hAnsi="Calibri" w:cs="Calibri"/>
          <w:b/>
          <w:sz w:val="24"/>
        </w:rPr>
        <w:t>Kapcsolattartás, jognyilatkozattétel, titoktartási szabályok</w:t>
      </w:r>
    </w:p>
    <w:p w14:paraId="1BEE2BE3" w14:textId="77777777" w:rsidR="001E4513" w:rsidRPr="0075480D" w:rsidRDefault="001E4513">
      <w:pPr>
        <w:spacing w:before="60" w:after="60" w:line="240" w:lineRule="auto"/>
        <w:rPr>
          <w:rFonts w:cs="Calibri"/>
          <w:b/>
          <w:sz w:val="24"/>
          <w:szCs w:val="24"/>
        </w:rPr>
      </w:pPr>
    </w:p>
    <w:p w14:paraId="1BEE2BE4" w14:textId="77777777"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Felek kijelentik, hogy minden olyan adatot, tényt, információt mely jelen szerződés keretein belül a másik féllel kapcsolatban a tudomásukra jut, titokként kezelnek, kivéve melynek nyilvánosságra hozatalát jogszabály előírja.</w:t>
      </w:r>
    </w:p>
    <w:p w14:paraId="1BEE2BE5" w14:textId="77777777"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A titoktartás kiterjed különösen a hivatali munkavégzéssel kapcsolatban Vállalkozó, az alvállalkozó vagy bármely munkavállaló tudomására jutott adatokra, tényekre.</w:t>
      </w:r>
    </w:p>
    <w:p w14:paraId="1BEE2BE6" w14:textId="77777777"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 xml:space="preserve">Vállalkozó – fentiek megsértése esetén - köteles mentesíteni Megrendelőt a fentiek miatt a harmadik személyek által a Megrendelővel szemben érvényesített valamennyi kár, ill. igény vonatkozásában. Erre nézve a III. fejezet vonatkozó pontjainak rendelkezései megfelelően irányadók. </w:t>
      </w:r>
    </w:p>
    <w:p w14:paraId="1BEE2BE7" w14:textId="77777777"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Felek titoktartási kötelezettsége kiterjed a munkavállalóikra, valamely polgári jogi szerződés alapján munkavégzésre irányuló jogviszony, vagy más jogviszony alapján a féllel kapcsolatban lévő egyéb személyekre, közreműködőikre is. Ezen személyek magatartásáért a titoktartási kötelezettség viszonylatában az érintett fél sajátjaként felel.</w:t>
      </w:r>
    </w:p>
    <w:p w14:paraId="1BEE2BE8" w14:textId="77777777"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Felek tudomásul veszik, hogy a vonatkozó jogszabályok és megállapodások szerinti illetékes ellenőrző szervezetek feladat- és hatáskörüknek megfelelően jelen szerződés alapjául szolgáló közbeszerzési eljárást és jelen szerződés teljesítését ellenőrizhetik, részükre a jogszabály szerinti információ megadása üzleti titokra való hivatkozással nem tagadható meg.</w:t>
      </w:r>
    </w:p>
    <w:p w14:paraId="1BEE2BE9" w14:textId="77777777"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lastRenderedPageBreak/>
        <w:t>Az illetékes ellenőrző szervezetek ellenőrzése, helyszíni vizsgálata esetén Vállalkozó köteles minden segítséget Megrendelő részére megadni, a helyszíni vizsgálaton jelen lenni az ellenőrzés hatékonysága és Megrendelő kötelezettségeinek megfelelő teljesítése érdekében.</w:t>
      </w:r>
    </w:p>
    <w:p w14:paraId="1BEE2BEA" w14:textId="77777777"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Felek kifejezetten rögzítik, hogy tudomásuk van arról, hogy Megrendelő köteles a Közbeszerzési Hatóságnak bejelenteni, ha</w:t>
      </w:r>
    </w:p>
    <w:p w14:paraId="1BEE2BEB" w14:textId="75B3D101" w:rsidR="001E4513" w:rsidRPr="0075480D" w:rsidRDefault="006D341C" w:rsidP="00735EA2">
      <w:pPr>
        <w:numPr>
          <w:ilvl w:val="1"/>
          <w:numId w:val="20"/>
        </w:numPr>
        <w:suppressAutoHyphens/>
        <w:spacing w:before="60" w:after="60" w:line="240" w:lineRule="auto"/>
        <w:jc w:val="both"/>
        <w:rPr>
          <w:rFonts w:cs="Calibri"/>
          <w:sz w:val="24"/>
          <w:szCs w:val="24"/>
        </w:rPr>
      </w:pPr>
      <w:r w:rsidRPr="0075480D">
        <w:rPr>
          <w:rFonts w:cs="Calibri"/>
          <w:sz w:val="24"/>
          <w:szCs w:val="24"/>
        </w:rPr>
        <w:t>Vállalkozó szerződéses kötelezettségét súlyosan megszegte és ez a szerződés felmondásához vagy elálláshoz, kártérítés követeléséhez vagy a szerződés alapján alkalmazható egyéb jogkövetkezmény érvényesítéséhez vezetett, valamint</w:t>
      </w:r>
      <w:r w:rsidR="00523E1B">
        <w:rPr>
          <w:rFonts w:cs="Calibri"/>
          <w:sz w:val="24"/>
          <w:szCs w:val="24"/>
        </w:rPr>
        <w:t>,</w:t>
      </w:r>
      <w:r w:rsidRPr="0075480D">
        <w:rPr>
          <w:rFonts w:cs="Calibri"/>
          <w:sz w:val="24"/>
          <w:szCs w:val="24"/>
        </w:rPr>
        <w:t xml:space="preserve"> ha Vállalkozó olyan magatartásával, amelyért felelős, részben vagy egészben a szerződés lehetetlenülését okozta. A bejelentésnek tartalmaznia kell a szerződésszegés leírását, az annak alapján alkalmazott jogkövetkezményt, valamint</w:t>
      </w:r>
      <w:r w:rsidR="00523E1B">
        <w:rPr>
          <w:rFonts w:cs="Calibri"/>
          <w:sz w:val="24"/>
          <w:szCs w:val="24"/>
        </w:rPr>
        <w:t>,</w:t>
      </w:r>
      <w:r w:rsidRPr="0075480D">
        <w:rPr>
          <w:rFonts w:cs="Calibri"/>
          <w:sz w:val="24"/>
          <w:szCs w:val="24"/>
        </w:rPr>
        <w:t xml:space="preserve"> hogy a szerződő fél a szerződésszegést elismerte-e, vagy sor került-e arra vonatkozóan perindításra.</w:t>
      </w:r>
    </w:p>
    <w:p w14:paraId="1BEE2BEC" w14:textId="77777777" w:rsidR="001E4513" w:rsidRPr="0075480D" w:rsidRDefault="006D341C" w:rsidP="00735EA2">
      <w:pPr>
        <w:numPr>
          <w:ilvl w:val="1"/>
          <w:numId w:val="20"/>
        </w:numPr>
        <w:suppressAutoHyphens/>
        <w:spacing w:before="60" w:after="60" w:line="240" w:lineRule="auto"/>
        <w:jc w:val="both"/>
        <w:rPr>
          <w:rFonts w:cs="Calibri"/>
          <w:sz w:val="24"/>
          <w:szCs w:val="24"/>
        </w:rPr>
      </w:pPr>
      <w:r w:rsidRPr="0075480D">
        <w:rPr>
          <w:rFonts w:cs="Calibri"/>
          <w:sz w:val="24"/>
          <w:szCs w:val="24"/>
        </w:rPr>
        <w:t>Vállalkozó szerződéses kötelezettségének jogerős bírósági határozatban megállapított megszegése esetén a szerződésszegés tényét, leírását, lényeges jellemzőit, beleértve azt is, ha a szerződésszegés a szerződés felmondásához vagy a szerződéstől való elálláshoz, kártérítés követeléséhez vagy a szerződés alapján alkalmazható egyéb szankció érvényesítéséhez vezetett, valamint Vállalkozó szerződő fél olyan magatartásával, amelyért felelős, (részben vagy egészben) a szerződés lehetetlenülését okozta.</w:t>
      </w:r>
    </w:p>
    <w:p w14:paraId="1BEE2BED" w14:textId="77777777"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Felek fenti körben megállapodnak abban, hogy Vállalkozó nem jogosult a fenti adatok átadása miatt Megrendelővel szemben semmiféle igényt sem érvényesíteni abban az esetben sem, ha bármely átadott tény, vagy körülmény utóbb nem bizonyulna valósnak, kivéve, ha ezzel Megrendelőnek az adatok átadásának pillanatában tényszerűen tisztában kellett lennie (nem tartozik ide a hibás jogszabály-értelmezésből vagy téves tényállás-értelmezésből származó körülmény, kivéve ha az Megrendelőnek felróhatóan következett be).</w:t>
      </w:r>
    </w:p>
    <w:p w14:paraId="1BEE2BEE" w14:textId="77777777"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 valamint az építési naplóba az arra jogosult által tett bejegyzést is:</w:t>
      </w:r>
    </w:p>
    <w:p w14:paraId="1BEE2BEF" w14:textId="2E9607DE" w:rsidR="001E4513" w:rsidRPr="0075480D" w:rsidRDefault="006D341C">
      <w:pPr>
        <w:tabs>
          <w:tab w:val="left" w:pos="3119"/>
        </w:tabs>
        <w:spacing w:before="60" w:after="60" w:line="240" w:lineRule="auto"/>
        <w:rPr>
          <w:rFonts w:cs="Calibri"/>
          <w:sz w:val="24"/>
          <w:szCs w:val="24"/>
        </w:rPr>
      </w:pPr>
      <w:r w:rsidRPr="0075480D">
        <w:rPr>
          <w:rFonts w:cs="Calibri"/>
          <w:sz w:val="24"/>
          <w:szCs w:val="24"/>
        </w:rPr>
        <w:t>Megrendelő</w:t>
      </w:r>
      <w:r w:rsidR="00DA11BD">
        <w:rPr>
          <w:rFonts w:cs="Calibri"/>
          <w:sz w:val="24"/>
          <w:szCs w:val="24"/>
        </w:rPr>
        <w:t>2</w:t>
      </w:r>
      <w:r w:rsidRPr="0075480D">
        <w:rPr>
          <w:rFonts w:cs="Calibri"/>
          <w:sz w:val="24"/>
          <w:szCs w:val="24"/>
        </w:rPr>
        <w:t xml:space="preserve"> részéről:</w:t>
      </w:r>
    </w:p>
    <w:p w14:paraId="1BEE2BF0" w14:textId="3022A3B8" w:rsidR="001E4513" w:rsidRPr="00E418FA" w:rsidRDefault="00E32231">
      <w:pPr>
        <w:spacing w:before="60" w:after="60" w:line="240" w:lineRule="auto"/>
        <w:ind w:left="567" w:firstLine="142"/>
        <w:rPr>
          <w:rFonts w:cs="Calibri"/>
          <w:sz w:val="24"/>
          <w:szCs w:val="24"/>
        </w:rPr>
      </w:pPr>
      <w:r w:rsidRPr="00E418FA">
        <w:rPr>
          <w:rFonts w:cs="Calibri"/>
          <w:sz w:val="24"/>
          <w:szCs w:val="24"/>
        </w:rPr>
        <w:t>Kapcsolattartó1</w:t>
      </w:r>
      <w:r w:rsidR="006D341C" w:rsidRPr="00E418FA">
        <w:rPr>
          <w:rFonts w:cs="Calibri"/>
          <w:sz w:val="24"/>
          <w:szCs w:val="24"/>
        </w:rPr>
        <w:t xml:space="preserve">: </w:t>
      </w:r>
      <w:r w:rsidRPr="00E418FA">
        <w:rPr>
          <w:rFonts w:cs="Calibri"/>
          <w:sz w:val="24"/>
          <w:szCs w:val="24"/>
        </w:rPr>
        <w:t>…………………..</w:t>
      </w:r>
    </w:p>
    <w:p w14:paraId="1BEE2BF1" w14:textId="33507198" w:rsidR="001E4513" w:rsidRPr="00E418FA" w:rsidRDefault="00200673">
      <w:pPr>
        <w:spacing w:before="60" w:after="60" w:line="240" w:lineRule="auto"/>
        <w:ind w:left="567" w:firstLine="142"/>
        <w:rPr>
          <w:rFonts w:cs="Calibri"/>
          <w:sz w:val="24"/>
          <w:szCs w:val="24"/>
        </w:rPr>
      </w:pPr>
      <w:r w:rsidRPr="00E418FA">
        <w:rPr>
          <w:rFonts w:cs="Calibri"/>
          <w:sz w:val="24"/>
          <w:szCs w:val="24"/>
        </w:rPr>
        <w:t xml:space="preserve">Telefon: </w:t>
      </w:r>
      <w:r w:rsidR="00E32231" w:rsidRPr="00E418FA">
        <w:rPr>
          <w:rFonts w:cs="Calibri"/>
          <w:sz w:val="24"/>
          <w:szCs w:val="24"/>
        </w:rPr>
        <w:t>……………………….</w:t>
      </w:r>
    </w:p>
    <w:p w14:paraId="1BEE2BF2" w14:textId="723C7643" w:rsidR="001E4513" w:rsidRPr="00E418FA" w:rsidRDefault="006D341C">
      <w:pPr>
        <w:spacing w:before="60" w:after="60" w:line="240" w:lineRule="auto"/>
        <w:ind w:left="567" w:firstLine="142"/>
        <w:rPr>
          <w:rFonts w:cs="Calibri"/>
          <w:sz w:val="24"/>
          <w:szCs w:val="24"/>
        </w:rPr>
      </w:pPr>
      <w:r w:rsidRPr="00E418FA">
        <w:rPr>
          <w:rFonts w:cs="Calibri"/>
          <w:sz w:val="24"/>
          <w:szCs w:val="24"/>
        </w:rPr>
        <w:t xml:space="preserve">Kapcsolattartó 2: </w:t>
      </w:r>
      <w:r w:rsidR="00E32231" w:rsidRPr="00E418FA">
        <w:rPr>
          <w:rFonts w:cs="Calibri"/>
          <w:sz w:val="24"/>
          <w:szCs w:val="24"/>
        </w:rPr>
        <w:t>………………….</w:t>
      </w:r>
    </w:p>
    <w:p w14:paraId="1BEE2BF3" w14:textId="0EC65074" w:rsidR="001E4513" w:rsidRPr="00E418FA" w:rsidRDefault="006D341C">
      <w:pPr>
        <w:spacing w:before="60" w:after="60" w:line="240" w:lineRule="auto"/>
        <w:ind w:left="567" w:firstLine="142"/>
        <w:rPr>
          <w:rFonts w:cs="Calibri"/>
          <w:sz w:val="24"/>
          <w:szCs w:val="24"/>
        </w:rPr>
      </w:pPr>
      <w:r w:rsidRPr="00E418FA">
        <w:rPr>
          <w:rFonts w:cs="Calibri"/>
          <w:sz w:val="24"/>
          <w:szCs w:val="24"/>
        </w:rPr>
        <w:t xml:space="preserve">Telefon: </w:t>
      </w:r>
      <w:r w:rsidR="00E32231" w:rsidRPr="00E418FA">
        <w:rPr>
          <w:rFonts w:cs="Calibri"/>
          <w:sz w:val="24"/>
          <w:szCs w:val="24"/>
        </w:rPr>
        <w:t>……………………..</w:t>
      </w:r>
    </w:p>
    <w:p w14:paraId="5AC9846B" w14:textId="77777777" w:rsidR="006F1D5A" w:rsidRPr="00E418FA" w:rsidRDefault="006F1D5A" w:rsidP="006F1D5A">
      <w:pPr>
        <w:spacing w:before="60" w:after="60" w:line="240" w:lineRule="auto"/>
        <w:ind w:left="567" w:firstLine="142"/>
        <w:jc w:val="both"/>
        <w:rPr>
          <w:rFonts w:cs="Calibri"/>
          <w:sz w:val="24"/>
          <w:szCs w:val="24"/>
        </w:rPr>
      </w:pPr>
    </w:p>
    <w:p w14:paraId="1BEE2BF4" w14:textId="12885F6D" w:rsidR="001E4513" w:rsidRPr="00E418FA" w:rsidRDefault="006D341C" w:rsidP="006F1D5A">
      <w:pPr>
        <w:spacing w:before="60" w:after="60" w:line="240" w:lineRule="auto"/>
        <w:jc w:val="both"/>
        <w:rPr>
          <w:rFonts w:cs="Calibri"/>
          <w:sz w:val="24"/>
          <w:szCs w:val="24"/>
        </w:rPr>
      </w:pPr>
      <w:r w:rsidRPr="00E418FA">
        <w:rPr>
          <w:rFonts w:cs="Calibri"/>
          <w:sz w:val="24"/>
          <w:szCs w:val="24"/>
        </w:rPr>
        <w:t>Megrendelő</w:t>
      </w:r>
      <w:r w:rsidR="006E3502" w:rsidRPr="00E418FA">
        <w:rPr>
          <w:rFonts w:cs="Calibri"/>
          <w:sz w:val="24"/>
          <w:szCs w:val="24"/>
        </w:rPr>
        <w:t>k</w:t>
      </w:r>
      <w:r w:rsidRPr="00E418FA">
        <w:rPr>
          <w:rFonts w:cs="Calibri"/>
          <w:sz w:val="24"/>
          <w:szCs w:val="24"/>
        </w:rPr>
        <w:t xml:space="preserve"> a 191/2009. (IX.15.) Korm. r. 16.§ (1) b) pontja alapján a teljesítést műszaki ellenőr igénybevételével ellenőrzi</w:t>
      </w:r>
      <w:r w:rsidR="006E3502" w:rsidRPr="00E418FA">
        <w:rPr>
          <w:rFonts w:cs="Calibri"/>
          <w:sz w:val="24"/>
          <w:szCs w:val="24"/>
        </w:rPr>
        <w:t>k</w:t>
      </w:r>
      <w:r w:rsidRPr="00E418FA">
        <w:rPr>
          <w:rFonts w:cs="Calibri"/>
          <w:sz w:val="24"/>
          <w:szCs w:val="24"/>
        </w:rPr>
        <w:t>. A műszaki ellenőr adatai:</w:t>
      </w:r>
    </w:p>
    <w:p w14:paraId="6556311B" w14:textId="77777777" w:rsidR="006F1D5A" w:rsidRPr="00E418FA" w:rsidRDefault="006F1D5A" w:rsidP="006F1D5A">
      <w:pPr>
        <w:suppressAutoHyphens/>
        <w:spacing w:before="60" w:after="60" w:line="240" w:lineRule="auto"/>
        <w:jc w:val="both"/>
        <w:rPr>
          <w:rFonts w:cs="Calibri"/>
          <w:sz w:val="24"/>
          <w:szCs w:val="24"/>
        </w:rPr>
      </w:pPr>
    </w:p>
    <w:p w14:paraId="398A2A25" w14:textId="59244698" w:rsidR="00FE23EA" w:rsidRPr="00E418FA" w:rsidRDefault="006F1D5A" w:rsidP="006F1D5A">
      <w:pPr>
        <w:suppressAutoHyphens/>
        <w:spacing w:before="60" w:after="60" w:line="240" w:lineRule="auto"/>
        <w:jc w:val="both"/>
        <w:rPr>
          <w:rFonts w:cs="Calibri"/>
          <w:sz w:val="24"/>
          <w:szCs w:val="24"/>
        </w:rPr>
      </w:pPr>
      <w:r w:rsidRPr="00E418FA">
        <w:rPr>
          <w:rFonts w:cs="Calibri"/>
          <w:sz w:val="24"/>
          <w:szCs w:val="24"/>
        </w:rPr>
        <w:t>E</w:t>
      </w:r>
      <w:r w:rsidR="006D341C" w:rsidRPr="00E418FA">
        <w:rPr>
          <w:rFonts w:cs="Calibri"/>
          <w:sz w:val="24"/>
          <w:szCs w:val="24"/>
        </w:rPr>
        <w:t xml:space="preserve">ljáró műszaki ellenőr neve, elérhetősége: </w:t>
      </w:r>
    </w:p>
    <w:p w14:paraId="34619073" w14:textId="2C0BBE48" w:rsidR="00FE23EA" w:rsidRPr="00E418FA" w:rsidRDefault="004A2C51" w:rsidP="006F1D5A">
      <w:pPr>
        <w:suppressAutoHyphens/>
        <w:spacing w:before="60" w:after="60" w:line="240" w:lineRule="auto"/>
        <w:ind w:firstLine="708"/>
        <w:jc w:val="both"/>
        <w:rPr>
          <w:rFonts w:cs="Calibri"/>
          <w:sz w:val="24"/>
          <w:szCs w:val="24"/>
        </w:rPr>
      </w:pPr>
      <w:r w:rsidRPr="00E418FA">
        <w:rPr>
          <w:rFonts w:cs="Calibri"/>
          <w:sz w:val="24"/>
          <w:szCs w:val="24"/>
        </w:rPr>
        <w:t>………………………..</w:t>
      </w:r>
    </w:p>
    <w:p w14:paraId="1BEE2BF7" w14:textId="52086B0F" w:rsidR="001E4513" w:rsidRPr="00E418FA" w:rsidRDefault="006F1D5A" w:rsidP="006F1D5A">
      <w:pPr>
        <w:suppressAutoHyphens/>
        <w:spacing w:before="60" w:after="60" w:line="240" w:lineRule="auto"/>
        <w:ind w:firstLine="708"/>
        <w:jc w:val="both"/>
        <w:rPr>
          <w:rFonts w:cs="Calibri"/>
          <w:sz w:val="24"/>
          <w:szCs w:val="24"/>
        </w:rPr>
      </w:pPr>
      <w:r w:rsidRPr="00E418FA">
        <w:rPr>
          <w:rFonts w:cs="Calibri"/>
          <w:sz w:val="24"/>
          <w:szCs w:val="24"/>
        </w:rPr>
        <w:t>C</w:t>
      </w:r>
      <w:r w:rsidR="00FE23EA" w:rsidRPr="00E418FA">
        <w:rPr>
          <w:rFonts w:cs="Calibri"/>
          <w:sz w:val="24"/>
          <w:szCs w:val="24"/>
        </w:rPr>
        <w:t xml:space="preserve">ím: </w:t>
      </w:r>
      <w:r w:rsidR="004A2C51" w:rsidRPr="00E418FA">
        <w:rPr>
          <w:rFonts w:cs="Calibri"/>
          <w:sz w:val="24"/>
          <w:szCs w:val="24"/>
        </w:rPr>
        <w:t>……………………………</w:t>
      </w:r>
      <w:r w:rsidR="00FE23EA" w:rsidRPr="00E418FA">
        <w:rPr>
          <w:rFonts w:cs="Calibri"/>
          <w:sz w:val="24"/>
          <w:szCs w:val="24"/>
        </w:rPr>
        <w:t>.</w:t>
      </w:r>
    </w:p>
    <w:p w14:paraId="3038A738" w14:textId="058A0882" w:rsidR="00FE23EA" w:rsidRPr="00E418FA" w:rsidRDefault="006F1D5A" w:rsidP="006F1D5A">
      <w:pPr>
        <w:suppressAutoHyphens/>
        <w:spacing w:before="60" w:after="60" w:line="240" w:lineRule="auto"/>
        <w:ind w:firstLine="708"/>
        <w:jc w:val="both"/>
        <w:rPr>
          <w:rFonts w:cs="Calibri"/>
          <w:sz w:val="24"/>
          <w:szCs w:val="24"/>
        </w:rPr>
      </w:pPr>
      <w:r w:rsidRPr="00E418FA">
        <w:rPr>
          <w:rFonts w:cs="Calibri"/>
          <w:sz w:val="24"/>
          <w:szCs w:val="24"/>
        </w:rPr>
        <w:t>T</w:t>
      </w:r>
      <w:r w:rsidR="00FE23EA" w:rsidRPr="00E418FA">
        <w:rPr>
          <w:rFonts w:cs="Calibri"/>
          <w:sz w:val="24"/>
          <w:szCs w:val="24"/>
        </w:rPr>
        <w:t>elefon: +</w:t>
      </w:r>
      <w:r w:rsidR="004A2C51" w:rsidRPr="00E418FA">
        <w:rPr>
          <w:rFonts w:cs="Calibri"/>
          <w:sz w:val="24"/>
          <w:szCs w:val="24"/>
        </w:rPr>
        <w:t>………………………….</w:t>
      </w:r>
    </w:p>
    <w:p w14:paraId="7AFB0F0D" w14:textId="498E4E4B" w:rsidR="00FE23EA" w:rsidRPr="00E418FA" w:rsidRDefault="006F1D5A" w:rsidP="006F1D5A">
      <w:pPr>
        <w:suppressAutoHyphens/>
        <w:spacing w:before="60" w:after="60" w:line="240" w:lineRule="auto"/>
        <w:ind w:firstLine="708"/>
        <w:jc w:val="both"/>
        <w:rPr>
          <w:rFonts w:cs="Calibri"/>
          <w:sz w:val="24"/>
          <w:szCs w:val="24"/>
        </w:rPr>
      </w:pPr>
      <w:r w:rsidRPr="00E418FA">
        <w:rPr>
          <w:rFonts w:cs="Calibri"/>
          <w:sz w:val="24"/>
          <w:szCs w:val="24"/>
        </w:rPr>
        <w:lastRenderedPageBreak/>
        <w:t>E</w:t>
      </w:r>
      <w:r w:rsidR="00FE23EA" w:rsidRPr="00E418FA">
        <w:rPr>
          <w:rFonts w:cs="Calibri"/>
          <w:sz w:val="24"/>
          <w:szCs w:val="24"/>
        </w:rPr>
        <w:t xml:space="preserve">-mail: </w:t>
      </w:r>
      <w:r w:rsidR="004A2C51" w:rsidRPr="00E418FA">
        <w:rPr>
          <w:rFonts w:cs="Calibri"/>
          <w:sz w:val="24"/>
          <w:szCs w:val="24"/>
        </w:rPr>
        <w:t>…………………………………</w:t>
      </w:r>
    </w:p>
    <w:p w14:paraId="1BEE2BF8" w14:textId="77BDB386" w:rsidR="001E4513" w:rsidRDefault="006F1D5A" w:rsidP="006F1D5A">
      <w:pPr>
        <w:spacing w:before="60" w:after="60" w:line="240" w:lineRule="auto"/>
        <w:ind w:firstLine="708"/>
        <w:jc w:val="both"/>
        <w:rPr>
          <w:rFonts w:cs="Calibri"/>
          <w:sz w:val="24"/>
          <w:szCs w:val="24"/>
        </w:rPr>
      </w:pPr>
      <w:r w:rsidRPr="00E418FA">
        <w:rPr>
          <w:rFonts w:cs="Calibri"/>
          <w:sz w:val="24"/>
          <w:szCs w:val="24"/>
        </w:rPr>
        <w:t>N</w:t>
      </w:r>
      <w:r w:rsidR="006D341C" w:rsidRPr="00E418FA">
        <w:rPr>
          <w:rFonts w:cs="Calibri"/>
          <w:sz w:val="24"/>
          <w:szCs w:val="24"/>
        </w:rPr>
        <w:t xml:space="preserve">yilvántartási azonosító: </w:t>
      </w:r>
      <w:r w:rsidR="004A2C51" w:rsidRPr="00E418FA">
        <w:rPr>
          <w:rFonts w:cs="Calibri"/>
          <w:sz w:val="24"/>
          <w:szCs w:val="24"/>
        </w:rPr>
        <w:t>……………………………….</w:t>
      </w:r>
    </w:p>
    <w:p w14:paraId="5DE0EB04" w14:textId="77777777" w:rsidR="006F1D5A" w:rsidRPr="0075480D" w:rsidRDefault="006F1D5A" w:rsidP="006F1D5A">
      <w:pPr>
        <w:spacing w:before="60" w:after="60" w:line="240" w:lineRule="auto"/>
        <w:jc w:val="both"/>
        <w:rPr>
          <w:rFonts w:cs="Calibri"/>
          <w:sz w:val="24"/>
          <w:szCs w:val="24"/>
        </w:rPr>
      </w:pPr>
    </w:p>
    <w:p w14:paraId="1BEE2BF9" w14:textId="7C7A47E6"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A műszaki ellenőr a Megrendelő</w:t>
      </w:r>
      <w:r w:rsidR="004A2C51">
        <w:rPr>
          <w:rFonts w:cs="Calibri"/>
          <w:sz w:val="24"/>
          <w:szCs w:val="24"/>
        </w:rPr>
        <w:t>2</w:t>
      </w:r>
      <w:r w:rsidRPr="0075480D">
        <w:rPr>
          <w:rFonts w:cs="Calibri"/>
          <w:sz w:val="24"/>
          <w:szCs w:val="24"/>
        </w:rPr>
        <w:t xml:space="preserve"> képviseletében jár el, de a szerződés módosítására, hatályának megszűntetésére nem jogosult.</w:t>
      </w:r>
    </w:p>
    <w:p w14:paraId="1BEE2BFA" w14:textId="77777777"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 xml:space="preserve">Szerződő felek jelen szerződés teljesítése során kötelesek együttműködni. </w:t>
      </w:r>
    </w:p>
    <w:p w14:paraId="1BEE2BFB" w14:textId="57EFB60B"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Megrendelő</w:t>
      </w:r>
      <w:r w:rsidR="00020880">
        <w:rPr>
          <w:rFonts w:cs="Calibri"/>
          <w:sz w:val="24"/>
          <w:szCs w:val="24"/>
        </w:rPr>
        <w:t>2</w:t>
      </w:r>
      <w:r w:rsidRPr="0075480D">
        <w:rPr>
          <w:rFonts w:cs="Calibri"/>
          <w:sz w:val="24"/>
          <w:szCs w:val="24"/>
        </w:rPr>
        <w:t xml:space="preserve"> és Vállalkozó egymás írásbeli megkeresésére azok kézhezvételétől számítva </w:t>
      </w:r>
      <w:r w:rsidR="00DA57F2">
        <w:rPr>
          <w:rFonts w:cs="Calibri"/>
          <w:sz w:val="24"/>
          <w:szCs w:val="24"/>
        </w:rPr>
        <w:t>3</w:t>
      </w:r>
      <w:r w:rsidR="00DA57F2" w:rsidRPr="0075480D">
        <w:rPr>
          <w:rFonts w:cs="Calibri"/>
          <w:sz w:val="24"/>
          <w:szCs w:val="24"/>
        </w:rPr>
        <w:t xml:space="preserve"> </w:t>
      </w:r>
      <w:r w:rsidRPr="0075480D">
        <w:rPr>
          <w:rFonts w:cs="Calibri"/>
          <w:sz w:val="24"/>
          <w:szCs w:val="24"/>
        </w:rPr>
        <w:t xml:space="preserve">munkanapon belül – illetve sürgős esetben haladéktalanul - írásban érdemi nyilatkozatot kötelesek tenni. </w:t>
      </w:r>
    </w:p>
    <w:p w14:paraId="1BEE2BFC" w14:textId="38520FC9"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Megrendelő</w:t>
      </w:r>
      <w:r w:rsidR="00020880">
        <w:rPr>
          <w:rFonts w:cs="Calibri"/>
          <w:sz w:val="24"/>
          <w:szCs w:val="24"/>
        </w:rPr>
        <w:t>2</w:t>
      </w:r>
      <w:r w:rsidRPr="0075480D">
        <w:rPr>
          <w:rFonts w:cs="Calibri"/>
          <w:sz w:val="24"/>
          <w:szCs w:val="24"/>
        </w:rPr>
        <w:t xml:space="preserve"> képviselője jogosult a kivitelezés során bármikor a munka állását ellenőrizni, és ezek eredményéről az e-építési naplóba bejegyzéseket tenni.</w:t>
      </w:r>
    </w:p>
    <w:p w14:paraId="1BEE2BFD" w14:textId="65CAA1CF" w:rsidR="001E4513" w:rsidRPr="0075480D" w:rsidRDefault="006D341C" w:rsidP="00735EA2">
      <w:pPr>
        <w:numPr>
          <w:ilvl w:val="0"/>
          <w:numId w:val="20"/>
        </w:numPr>
        <w:suppressAutoHyphens/>
        <w:spacing w:before="60" w:after="60" w:line="240" w:lineRule="auto"/>
        <w:ind w:left="0"/>
        <w:jc w:val="both"/>
        <w:rPr>
          <w:rFonts w:cs="Calibri"/>
          <w:sz w:val="24"/>
          <w:szCs w:val="24"/>
        </w:rPr>
      </w:pPr>
      <w:r w:rsidRPr="0075480D">
        <w:rPr>
          <w:rFonts w:cs="Calibri"/>
          <w:sz w:val="24"/>
          <w:szCs w:val="24"/>
        </w:rPr>
        <w:t>Felek rögzítik, hogy Vállalkozót az sem mentesíti a hibás teljesítés jogkövetkezménye alól, ha Megrendelő</w:t>
      </w:r>
      <w:r w:rsidR="00020880">
        <w:rPr>
          <w:rFonts w:cs="Calibri"/>
          <w:sz w:val="24"/>
          <w:szCs w:val="24"/>
        </w:rPr>
        <w:t>2</w:t>
      </w:r>
      <w:r w:rsidRPr="0075480D">
        <w:rPr>
          <w:rFonts w:cs="Calibri"/>
          <w:sz w:val="24"/>
          <w:szCs w:val="24"/>
        </w:rPr>
        <w:t xml:space="preserve"> ellenőrzési kötelezettségét nem, vagy nem megfelelően teljesítette.</w:t>
      </w:r>
    </w:p>
    <w:p w14:paraId="1BEE2BFE" w14:textId="77777777" w:rsidR="001E4513" w:rsidRPr="0075480D" w:rsidRDefault="001E4513">
      <w:pPr>
        <w:spacing w:before="60" w:after="60" w:line="240" w:lineRule="auto"/>
        <w:jc w:val="both"/>
        <w:rPr>
          <w:rFonts w:cs="Calibri"/>
          <w:sz w:val="24"/>
          <w:szCs w:val="24"/>
        </w:rPr>
      </w:pPr>
    </w:p>
    <w:p w14:paraId="1BEE2BFF" w14:textId="77777777" w:rsidR="001E4513" w:rsidRPr="0075480D" w:rsidRDefault="006D341C" w:rsidP="00DA11BD">
      <w:pPr>
        <w:numPr>
          <w:ilvl w:val="0"/>
          <w:numId w:val="24"/>
        </w:numPr>
        <w:suppressAutoHyphens/>
        <w:spacing w:before="60" w:after="60" w:line="240" w:lineRule="auto"/>
        <w:jc w:val="center"/>
        <w:rPr>
          <w:rFonts w:cs="Calibri"/>
          <w:b/>
          <w:sz w:val="24"/>
          <w:szCs w:val="24"/>
        </w:rPr>
      </w:pPr>
      <w:r w:rsidRPr="0075480D">
        <w:rPr>
          <w:rFonts w:cs="Calibri"/>
          <w:b/>
          <w:sz w:val="24"/>
          <w:szCs w:val="24"/>
        </w:rPr>
        <w:t>A szerződés teljesítésével kapcsolatos átadás-átvételi eljárás</w:t>
      </w:r>
    </w:p>
    <w:p w14:paraId="1BEE2C00" w14:textId="77777777" w:rsidR="001E4513" w:rsidRPr="0075480D" w:rsidRDefault="001E4513">
      <w:pPr>
        <w:spacing w:before="60" w:after="60" w:line="240" w:lineRule="auto"/>
        <w:rPr>
          <w:rFonts w:cs="Calibri"/>
          <w:b/>
          <w:sz w:val="24"/>
          <w:szCs w:val="24"/>
        </w:rPr>
      </w:pPr>
    </w:p>
    <w:p w14:paraId="1BEE2C01" w14:textId="335CFA5E" w:rsidR="001E4513" w:rsidRPr="0075480D" w:rsidRDefault="006D341C" w:rsidP="00735EA2">
      <w:pPr>
        <w:numPr>
          <w:ilvl w:val="0"/>
          <w:numId w:val="22"/>
        </w:numPr>
        <w:suppressAutoHyphens/>
        <w:spacing w:before="60" w:after="60" w:line="240" w:lineRule="auto"/>
        <w:ind w:left="0"/>
        <w:jc w:val="both"/>
        <w:rPr>
          <w:rFonts w:cs="Calibri"/>
          <w:sz w:val="24"/>
          <w:szCs w:val="24"/>
        </w:rPr>
      </w:pPr>
      <w:r w:rsidRPr="0075480D">
        <w:rPr>
          <w:rFonts w:cs="Calibri"/>
          <w:sz w:val="24"/>
          <w:szCs w:val="24"/>
        </w:rPr>
        <w:t>Az átadás-átvételi eljárás megkezdéséről Vállalkozó Megrendelő</w:t>
      </w:r>
      <w:r w:rsidR="00F67A49">
        <w:rPr>
          <w:rFonts w:cs="Calibri"/>
          <w:sz w:val="24"/>
          <w:szCs w:val="24"/>
        </w:rPr>
        <w:t>2-</w:t>
      </w:r>
      <w:r w:rsidRPr="0075480D">
        <w:rPr>
          <w:rFonts w:cs="Calibri"/>
          <w:sz w:val="24"/>
          <w:szCs w:val="24"/>
        </w:rPr>
        <w:t>t köteles készrejelentés formájában írásban, a hatályos jogszabályi rendelkezéseknek megfelelően értesíteni. Megrendelő</w:t>
      </w:r>
      <w:r w:rsidR="000B757A">
        <w:rPr>
          <w:rFonts w:cs="Calibri"/>
          <w:sz w:val="24"/>
          <w:szCs w:val="24"/>
        </w:rPr>
        <w:t>k</w:t>
      </w:r>
      <w:r w:rsidRPr="0075480D">
        <w:rPr>
          <w:rFonts w:cs="Calibri"/>
          <w:sz w:val="24"/>
          <w:szCs w:val="24"/>
        </w:rPr>
        <w:t xml:space="preserve"> köteles</w:t>
      </w:r>
      <w:r w:rsidR="000B757A">
        <w:rPr>
          <w:rFonts w:cs="Calibri"/>
          <w:sz w:val="24"/>
          <w:szCs w:val="24"/>
        </w:rPr>
        <w:t>ek</w:t>
      </w:r>
      <w:r w:rsidRPr="0075480D">
        <w:rPr>
          <w:rFonts w:cs="Calibri"/>
          <w:sz w:val="24"/>
          <w:szCs w:val="24"/>
        </w:rPr>
        <w:t xml:space="preserve"> az átadás-átvételi eljárást 8 munkanapon belül megkezdeni, és a Kbt. 135.§ (2) bek. szerint lefolytatni, az ott meghatározott jogkövetkezmények terhe mellett.</w:t>
      </w:r>
    </w:p>
    <w:p w14:paraId="1BEE2C02" w14:textId="10FDA54B" w:rsidR="001E4513" w:rsidRPr="0075480D" w:rsidRDefault="006D341C" w:rsidP="00735EA2">
      <w:pPr>
        <w:numPr>
          <w:ilvl w:val="0"/>
          <w:numId w:val="22"/>
        </w:numPr>
        <w:suppressAutoHyphens/>
        <w:spacing w:before="60" w:after="60" w:line="240" w:lineRule="auto"/>
        <w:ind w:left="0"/>
        <w:jc w:val="both"/>
        <w:rPr>
          <w:rFonts w:cs="Calibri"/>
          <w:sz w:val="24"/>
          <w:szCs w:val="24"/>
        </w:rPr>
      </w:pPr>
      <w:r w:rsidRPr="0075480D">
        <w:rPr>
          <w:rFonts w:cs="Calibri"/>
          <w:sz w:val="24"/>
          <w:szCs w:val="24"/>
        </w:rPr>
        <w:t xml:space="preserve">Az eljáráson Felek képviselői megvizsgálják a teljesítést, jegyzőkönyvet vesznek fel, melyben felvezetik az esetleges hibák és hiányok listáját. </w:t>
      </w:r>
      <w:r w:rsidRPr="00F67A49">
        <w:rPr>
          <w:rFonts w:cs="Calibri"/>
          <w:sz w:val="24"/>
          <w:szCs w:val="24"/>
        </w:rPr>
        <w:t>Vállalkozó köteles a jegyzőkönyvben nyilatkozni a hibák kijavításának határnapjáról, mely nem haladhatja meg a</w:t>
      </w:r>
      <w:r w:rsidR="00F67A49" w:rsidRPr="00F67A49">
        <w:rPr>
          <w:rFonts w:cs="Calibri"/>
          <w:sz w:val="24"/>
          <w:szCs w:val="24"/>
        </w:rPr>
        <w:t>z</w:t>
      </w:r>
      <w:r w:rsidRPr="00F67A49">
        <w:rPr>
          <w:rFonts w:cs="Calibri"/>
          <w:sz w:val="24"/>
          <w:szCs w:val="24"/>
        </w:rPr>
        <w:t xml:space="preserve"> </w:t>
      </w:r>
      <w:r w:rsidR="007B08D5" w:rsidRPr="00F67A49">
        <w:rPr>
          <w:rFonts w:cs="Calibri"/>
          <w:sz w:val="24"/>
          <w:szCs w:val="24"/>
        </w:rPr>
        <w:t>5</w:t>
      </w:r>
      <w:r w:rsidRPr="00F67A49">
        <w:rPr>
          <w:rFonts w:cs="Calibri"/>
          <w:sz w:val="24"/>
          <w:szCs w:val="24"/>
        </w:rPr>
        <w:t xml:space="preserve"> napot.</w:t>
      </w:r>
    </w:p>
    <w:p w14:paraId="1BEE2C03" w14:textId="36B43965" w:rsidR="001E4513" w:rsidRPr="00F67A49" w:rsidRDefault="006D341C" w:rsidP="00735EA2">
      <w:pPr>
        <w:numPr>
          <w:ilvl w:val="0"/>
          <w:numId w:val="22"/>
        </w:numPr>
        <w:suppressAutoHyphens/>
        <w:spacing w:before="60" w:after="60" w:line="240" w:lineRule="auto"/>
        <w:ind w:left="0"/>
        <w:jc w:val="both"/>
        <w:rPr>
          <w:rFonts w:cs="Calibri"/>
          <w:sz w:val="24"/>
          <w:szCs w:val="24"/>
        </w:rPr>
      </w:pPr>
      <w:r w:rsidRPr="00F67A49">
        <w:rPr>
          <w:rFonts w:cs="Calibri"/>
          <w:sz w:val="24"/>
          <w:szCs w:val="24"/>
        </w:rPr>
        <w:t>Az átvétel feltétele különösen 2 pld. átadás-átvételi és 1 pld. elektronikus formátumú (megvalósulási) dokumentáció átadása Megrendelő</w:t>
      </w:r>
      <w:r w:rsidR="00F67A49" w:rsidRPr="00F67A49">
        <w:rPr>
          <w:rFonts w:cs="Calibri"/>
          <w:sz w:val="24"/>
          <w:szCs w:val="24"/>
        </w:rPr>
        <w:t>2</w:t>
      </w:r>
      <w:r w:rsidR="00DB6F15" w:rsidRPr="00F67A49">
        <w:rPr>
          <w:rFonts w:cs="Calibri"/>
          <w:sz w:val="24"/>
          <w:szCs w:val="24"/>
        </w:rPr>
        <w:t>-</w:t>
      </w:r>
      <w:r w:rsidRPr="00F67A49">
        <w:rPr>
          <w:rFonts w:cs="Calibri"/>
          <w:sz w:val="24"/>
          <w:szCs w:val="24"/>
        </w:rPr>
        <w:t>nek, mely egymástól elválasztva, azonosíthatóan a következőket tartalmazza, amennyiben az a tárgyi beruházás vonatkozásában releváns:</w:t>
      </w:r>
    </w:p>
    <w:p w14:paraId="1BEE2C04" w14:textId="77777777" w:rsidR="001E4513" w:rsidRPr="00F67A49" w:rsidRDefault="006D341C" w:rsidP="00735EA2">
      <w:pPr>
        <w:numPr>
          <w:ilvl w:val="2"/>
          <w:numId w:val="22"/>
        </w:numPr>
        <w:suppressAutoHyphens/>
        <w:spacing w:before="60" w:after="60" w:line="240" w:lineRule="auto"/>
        <w:jc w:val="both"/>
        <w:rPr>
          <w:rFonts w:cs="Calibri"/>
          <w:sz w:val="24"/>
          <w:szCs w:val="24"/>
        </w:rPr>
      </w:pPr>
      <w:r w:rsidRPr="00F67A49">
        <w:rPr>
          <w:rFonts w:cs="Calibri"/>
          <w:sz w:val="24"/>
          <w:szCs w:val="24"/>
        </w:rPr>
        <w:t>az átadási dokomentáció tartalomjegyzékét</w:t>
      </w:r>
    </w:p>
    <w:p w14:paraId="1BEE2C06" w14:textId="77777777" w:rsidR="001E4513" w:rsidRPr="00F67A49" w:rsidRDefault="006D341C" w:rsidP="00735EA2">
      <w:pPr>
        <w:numPr>
          <w:ilvl w:val="2"/>
          <w:numId w:val="22"/>
        </w:numPr>
        <w:suppressAutoHyphens/>
        <w:spacing w:before="60" w:after="60" w:line="240" w:lineRule="auto"/>
        <w:jc w:val="both"/>
        <w:rPr>
          <w:rFonts w:cs="Calibri"/>
          <w:sz w:val="24"/>
          <w:szCs w:val="24"/>
        </w:rPr>
      </w:pPr>
      <w:r w:rsidRPr="00F67A49">
        <w:rPr>
          <w:rFonts w:cs="Calibri"/>
          <w:sz w:val="24"/>
          <w:szCs w:val="24"/>
        </w:rPr>
        <w:t>felelős műszaki vezetői nyilatkozatot,</w:t>
      </w:r>
    </w:p>
    <w:p w14:paraId="1BEE2C07" w14:textId="77777777" w:rsidR="001E4513" w:rsidRPr="00F67A49" w:rsidRDefault="006D341C" w:rsidP="00735EA2">
      <w:pPr>
        <w:numPr>
          <w:ilvl w:val="2"/>
          <w:numId w:val="22"/>
        </w:numPr>
        <w:suppressAutoHyphens/>
        <w:spacing w:before="60" w:after="60" w:line="240" w:lineRule="auto"/>
        <w:jc w:val="both"/>
        <w:rPr>
          <w:rFonts w:cs="Calibri"/>
          <w:sz w:val="24"/>
          <w:szCs w:val="24"/>
        </w:rPr>
      </w:pPr>
      <w:r w:rsidRPr="00F67A49">
        <w:rPr>
          <w:rFonts w:cs="Calibri"/>
          <w:sz w:val="24"/>
          <w:szCs w:val="24"/>
        </w:rPr>
        <w:t>kivitelezői nyilatkozatot,</w:t>
      </w:r>
    </w:p>
    <w:p w14:paraId="1BEE2C09" w14:textId="77777777" w:rsidR="001E4513" w:rsidRPr="00F67A49" w:rsidRDefault="006D341C" w:rsidP="00735EA2">
      <w:pPr>
        <w:numPr>
          <w:ilvl w:val="2"/>
          <w:numId w:val="22"/>
        </w:numPr>
        <w:suppressAutoHyphens/>
        <w:spacing w:before="60" w:after="60" w:line="240" w:lineRule="auto"/>
        <w:jc w:val="both"/>
        <w:rPr>
          <w:rFonts w:cs="Calibri"/>
          <w:sz w:val="24"/>
          <w:szCs w:val="24"/>
        </w:rPr>
      </w:pPr>
      <w:r w:rsidRPr="00F67A49">
        <w:rPr>
          <w:rFonts w:cs="Calibri"/>
          <w:sz w:val="24"/>
          <w:szCs w:val="24"/>
        </w:rPr>
        <w:t>beépített anyagok és szerkezetek minőségi tanúsítványait,</w:t>
      </w:r>
    </w:p>
    <w:p w14:paraId="1BEE2C0A" w14:textId="77777777" w:rsidR="001E4513" w:rsidRPr="00F67A49" w:rsidRDefault="006D341C" w:rsidP="00735EA2">
      <w:pPr>
        <w:numPr>
          <w:ilvl w:val="2"/>
          <w:numId w:val="22"/>
        </w:numPr>
        <w:suppressAutoHyphens/>
        <w:spacing w:before="60" w:after="60" w:line="240" w:lineRule="auto"/>
        <w:jc w:val="both"/>
        <w:rPr>
          <w:rFonts w:cs="Calibri"/>
          <w:sz w:val="24"/>
          <w:szCs w:val="24"/>
        </w:rPr>
      </w:pPr>
      <w:r w:rsidRPr="00F67A49">
        <w:rPr>
          <w:rFonts w:cs="Calibri"/>
          <w:sz w:val="24"/>
          <w:szCs w:val="24"/>
        </w:rPr>
        <w:t>építési hulladékkezelés dokumentumait,</w:t>
      </w:r>
    </w:p>
    <w:p w14:paraId="1BEE2C0B" w14:textId="77777777" w:rsidR="001E4513" w:rsidRPr="00F67A49" w:rsidRDefault="006D341C" w:rsidP="00735EA2">
      <w:pPr>
        <w:numPr>
          <w:ilvl w:val="2"/>
          <w:numId w:val="22"/>
        </w:numPr>
        <w:suppressAutoHyphens/>
        <w:spacing w:before="60" w:after="60" w:line="240" w:lineRule="auto"/>
        <w:jc w:val="both"/>
        <w:rPr>
          <w:rFonts w:cs="Calibri"/>
          <w:sz w:val="24"/>
          <w:szCs w:val="24"/>
        </w:rPr>
      </w:pPr>
      <w:r w:rsidRPr="00F67A49">
        <w:rPr>
          <w:rFonts w:cs="Calibri"/>
          <w:sz w:val="24"/>
          <w:szCs w:val="24"/>
        </w:rPr>
        <w:t>ellenőrző mérések dokumentálását,</w:t>
      </w:r>
    </w:p>
    <w:p w14:paraId="1BEE2C0C" w14:textId="77777777" w:rsidR="001E4513" w:rsidRPr="00F67A49" w:rsidRDefault="006D341C" w:rsidP="00735EA2">
      <w:pPr>
        <w:numPr>
          <w:ilvl w:val="2"/>
          <w:numId w:val="22"/>
        </w:numPr>
        <w:suppressAutoHyphens/>
        <w:spacing w:after="100" w:afterAutospacing="1" w:line="240" w:lineRule="auto"/>
        <w:jc w:val="both"/>
        <w:rPr>
          <w:rFonts w:cs="Calibri"/>
          <w:sz w:val="24"/>
          <w:szCs w:val="24"/>
        </w:rPr>
      </w:pPr>
      <w:r w:rsidRPr="00F67A49">
        <w:rPr>
          <w:rFonts w:cs="Calibri"/>
          <w:sz w:val="24"/>
          <w:szCs w:val="24"/>
        </w:rPr>
        <w:t>a használati és karbantartási útmutatókat</w:t>
      </w:r>
    </w:p>
    <w:p w14:paraId="1BEE2C0D" w14:textId="77777777" w:rsidR="001E4513" w:rsidRPr="0075480D" w:rsidRDefault="006D341C" w:rsidP="00735EA2">
      <w:pPr>
        <w:numPr>
          <w:ilvl w:val="0"/>
          <w:numId w:val="22"/>
        </w:numPr>
        <w:suppressAutoHyphens/>
        <w:spacing w:before="60" w:after="60" w:line="240" w:lineRule="auto"/>
        <w:ind w:left="0"/>
        <w:jc w:val="both"/>
        <w:rPr>
          <w:rFonts w:cs="Calibri"/>
          <w:sz w:val="24"/>
          <w:szCs w:val="24"/>
        </w:rPr>
      </w:pPr>
      <w:r w:rsidRPr="0075480D">
        <w:rPr>
          <w:rFonts w:cs="Calibri"/>
          <w:sz w:val="24"/>
          <w:szCs w:val="24"/>
        </w:rPr>
        <w:t>Az átadás-átvételi eljárás lezárásáig Vállalkozó köteles a gépeit, anyagait, a keletkezett hulladékot továbbá a felvonulási épületeket és felszereléseit teljes körűen elszállítani. Ennek megtörténte az átvétel feltétele.</w:t>
      </w:r>
    </w:p>
    <w:p w14:paraId="1BEE2C0E" w14:textId="77777777" w:rsidR="001E4513" w:rsidRPr="0075480D" w:rsidRDefault="006D341C" w:rsidP="00735EA2">
      <w:pPr>
        <w:numPr>
          <w:ilvl w:val="0"/>
          <w:numId w:val="22"/>
        </w:numPr>
        <w:suppressAutoHyphens/>
        <w:spacing w:before="60" w:after="60" w:line="240" w:lineRule="auto"/>
        <w:ind w:left="0"/>
        <w:jc w:val="both"/>
        <w:rPr>
          <w:rFonts w:cs="Calibri"/>
          <w:sz w:val="24"/>
          <w:szCs w:val="24"/>
        </w:rPr>
      </w:pPr>
      <w:r w:rsidRPr="0075480D">
        <w:rPr>
          <w:rFonts w:cs="Calibri"/>
          <w:sz w:val="24"/>
          <w:szCs w:val="24"/>
        </w:rPr>
        <w:t>Az átadás-átvételi eljáráson a Vállalkozó átadja a jótállási jegyeket, fentiek szerinti tartalommal 2 pld-ban a megvalósulási dokumentációt és megadja a beépített szerkezetek, berendezési és felszerelési tárgyak használati és karbantartási utasításait, valamint jelen szerződésben és jogszabályban rögzített egyéb iratokat, stb. Ennek hiánytalan teljesítése a szerződésszerű teljesítés feltétele.</w:t>
      </w:r>
    </w:p>
    <w:p w14:paraId="1BEE2C0F" w14:textId="2D60332D" w:rsidR="001E4513" w:rsidRPr="0075480D" w:rsidRDefault="006D341C" w:rsidP="00735EA2">
      <w:pPr>
        <w:numPr>
          <w:ilvl w:val="0"/>
          <w:numId w:val="22"/>
        </w:numPr>
        <w:suppressAutoHyphens/>
        <w:spacing w:before="60" w:after="60" w:line="240" w:lineRule="auto"/>
        <w:ind w:left="0"/>
        <w:jc w:val="both"/>
        <w:rPr>
          <w:rFonts w:cs="Calibri"/>
          <w:sz w:val="24"/>
          <w:szCs w:val="24"/>
        </w:rPr>
      </w:pPr>
      <w:r w:rsidRPr="0075480D">
        <w:rPr>
          <w:rFonts w:cs="Calibri"/>
          <w:sz w:val="24"/>
          <w:szCs w:val="24"/>
        </w:rPr>
        <w:lastRenderedPageBreak/>
        <w:t>A fentiek alapján elvégzett hiánypótlásokról, ill. javításokról Vállalkozó írásban tájékoztatja Megrendelő</w:t>
      </w:r>
      <w:r w:rsidR="00F67A49">
        <w:rPr>
          <w:rFonts w:cs="Calibri"/>
          <w:sz w:val="24"/>
          <w:szCs w:val="24"/>
        </w:rPr>
        <w:t>2-</w:t>
      </w:r>
      <w:r w:rsidRPr="0075480D">
        <w:rPr>
          <w:rFonts w:cs="Calibri"/>
          <w:sz w:val="24"/>
          <w:szCs w:val="24"/>
        </w:rPr>
        <w:t>t, aki a tárgyi munkát – megfelelőség (azaz hiány- és hibamentesség) esetén – átveszi. Ez a teljesítés esetére vonatkozó birtokbavétel napja.</w:t>
      </w:r>
    </w:p>
    <w:p w14:paraId="1BEE2C10" w14:textId="13D37E45" w:rsidR="001E4513" w:rsidRPr="0075480D" w:rsidRDefault="006D341C" w:rsidP="00735EA2">
      <w:pPr>
        <w:numPr>
          <w:ilvl w:val="0"/>
          <w:numId w:val="22"/>
        </w:numPr>
        <w:suppressAutoHyphens/>
        <w:spacing w:before="60" w:after="60" w:line="240" w:lineRule="auto"/>
        <w:ind w:left="0"/>
        <w:jc w:val="both"/>
        <w:rPr>
          <w:rFonts w:cs="Calibri"/>
          <w:sz w:val="24"/>
          <w:szCs w:val="24"/>
        </w:rPr>
      </w:pPr>
      <w:r w:rsidRPr="0075480D">
        <w:rPr>
          <w:rFonts w:cs="Calibri"/>
          <w:sz w:val="24"/>
          <w:szCs w:val="24"/>
        </w:rPr>
        <w:t>Felek kifejezetten rögzítik, hogy Megrendelő</w:t>
      </w:r>
      <w:r w:rsidR="00FC38AE">
        <w:rPr>
          <w:rFonts w:cs="Calibri"/>
          <w:sz w:val="24"/>
          <w:szCs w:val="24"/>
        </w:rPr>
        <w:t>2</w:t>
      </w:r>
      <w:r w:rsidRPr="0075480D">
        <w:rPr>
          <w:rFonts w:cs="Calibri"/>
          <w:sz w:val="24"/>
          <w:szCs w:val="24"/>
        </w:rPr>
        <w:t xml:space="preserve"> csak hiány- és hibamentes teljesítést vesz át</w:t>
      </w:r>
      <w:r w:rsidR="008E38DC">
        <w:rPr>
          <w:rFonts w:cs="Calibri"/>
          <w:sz w:val="24"/>
          <w:szCs w:val="24"/>
        </w:rPr>
        <w:t>, ez a végszámla kifizetésének feltétele</w:t>
      </w:r>
      <w:r w:rsidRPr="0075480D">
        <w:rPr>
          <w:rFonts w:cs="Calibri"/>
          <w:sz w:val="24"/>
          <w:szCs w:val="24"/>
        </w:rPr>
        <w:t>.</w:t>
      </w:r>
    </w:p>
    <w:p w14:paraId="1BEE2C12" w14:textId="77777777" w:rsidR="001E4513" w:rsidRPr="0075480D" w:rsidRDefault="001E4513">
      <w:pPr>
        <w:spacing w:before="60" w:after="60" w:line="240" w:lineRule="auto"/>
        <w:jc w:val="both"/>
        <w:rPr>
          <w:rFonts w:cs="Calibri"/>
          <w:sz w:val="24"/>
          <w:szCs w:val="24"/>
        </w:rPr>
      </w:pPr>
    </w:p>
    <w:p w14:paraId="1BEE2C13" w14:textId="77777777" w:rsidR="001E4513" w:rsidRPr="0075480D" w:rsidRDefault="006D341C" w:rsidP="00DA11BD">
      <w:pPr>
        <w:numPr>
          <w:ilvl w:val="0"/>
          <w:numId w:val="24"/>
        </w:numPr>
        <w:suppressAutoHyphens/>
        <w:spacing w:before="60" w:after="60" w:line="240" w:lineRule="auto"/>
        <w:jc w:val="center"/>
        <w:rPr>
          <w:rFonts w:cs="Calibri"/>
          <w:b/>
          <w:sz w:val="24"/>
          <w:szCs w:val="24"/>
        </w:rPr>
      </w:pPr>
      <w:r w:rsidRPr="0075480D">
        <w:rPr>
          <w:rFonts w:cs="Calibri"/>
          <w:b/>
          <w:sz w:val="24"/>
          <w:szCs w:val="24"/>
        </w:rPr>
        <w:t>Szerzői jogi rendelkezések</w:t>
      </w:r>
    </w:p>
    <w:p w14:paraId="1BEE2C14" w14:textId="77777777" w:rsidR="001E4513" w:rsidRPr="0075480D" w:rsidRDefault="001E4513">
      <w:pPr>
        <w:spacing w:before="60" w:after="60" w:line="240" w:lineRule="auto"/>
        <w:rPr>
          <w:rFonts w:cs="Calibri"/>
          <w:b/>
          <w:sz w:val="24"/>
          <w:szCs w:val="24"/>
        </w:rPr>
      </w:pPr>
    </w:p>
    <w:p w14:paraId="1BEE2C15" w14:textId="77777777" w:rsidR="001E4513" w:rsidRPr="0075480D" w:rsidRDefault="006D341C" w:rsidP="00735EA2">
      <w:pPr>
        <w:numPr>
          <w:ilvl w:val="0"/>
          <w:numId w:val="21"/>
        </w:numPr>
        <w:suppressAutoHyphens/>
        <w:spacing w:before="60" w:after="60" w:line="240" w:lineRule="auto"/>
        <w:ind w:left="0"/>
        <w:jc w:val="both"/>
        <w:rPr>
          <w:rFonts w:cs="Calibri"/>
          <w:sz w:val="24"/>
          <w:szCs w:val="24"/>
        </w:rPr>
      </w:pPr>
      <w:r w:rsidRPr="0075480D">
        <w:rPr>
          <w:rFonts w:cs="Calibri"/>
          <w:sz w:val="24"/>
          <w:szCs w:val="24"/>
        </w:rPr>
        <w:t>Felek megállapodnak abban, hogy a jelen szerződés alapján a Vállalkozó által készítendő, szerzői jogi védelem alatt álló alkotások vonatkozásában Megrendelő a részére történő átadással teljes, átruházható, és korlátozásmentes (térben, időben, felhasználási módban) felhasználási jogot szerez. A felhasználási jog ellenértékét a vállalkozói díj tartalmazza.</w:t>
      </w:r>
    </w:p>
    <w:p w14:paraId="1BEE2C16" w14:textId="77777777" w:rsidR="001E4513" w:rsidRPr="0075480D" w:rsidRDefault="006D341C" w:rsidP="00735EA2">
      <w:pPr>
        <w:numPr>
          <w:ilvl w:val="0"/>
          <w:numId w:val="21"/>
        </w:numPr>
        <w:suppressAutoHyphens/>
        <w:spacing w:before="60" w:after="60" w:line="240" w:lineRule="auto"/>
        <w:ind w:left="0"/>
        <w:jc w:val="both"/>
        <w:rPr>
          <w:rFonts w:cs="Calibri"/>
          <w:sz w:val="24"/>
          <w:szCs w:val="24"/>
        </w:rPr>
      </w:pPr>
      <w:r w:rsidRPr="0075480D">
        <w:rPr>
          <w:rFonts w:cs="Calibri"/>
          <w:sz w:val="24"/>
          <w:szCs w:val="24"/>
        </w:rPr>
        <w:t>Felek megállapodnak abban, hogy Megrendelő a rendelkezés jogát jelen szerződéssel kiköti, így Vállalkozó a szellemi alkotást csak saját belső tevékenységéhez használhatja fel, nyilvánosságra nem hozhatja, harmadik személlyel nem közölheti; ilyen esetben a szellemi alkotással a megrendelő szabadon rendelkezik.</w:t>
      </w:r>
    </w:p>
    <w:p w14:paraId="1BEE2C17" w14:textId="77777777" w:rsidR="001E4513" w:rsidRPr="0075480D" w:rsidRDefault="006D341C" w:rsidP="00735EA2">
      <w:pPr>
        <w:numPr>
          <w:ilvl w:val="0"/>
          <w:numId w:val="21"/>
        </w:numPr>
        <w:suppressAutoHyphens/>
        <w:spacing w:before="60" w:after="60" w:line="240" w:lineRule="auto"/>
        <w:ind w:left="0"/>
        <w:jc w:val="both"/>
        <w:rPr>
          <w:rFonts w:cs="Calibri"/>
          <w:sz w:val="24"/>
          <w:szCs w:val="24"/>
        </w:rPr>
      </w:pPr>
      <w:r w:rsidRPr="0075480D">
        <w:rPr>
          <w:rFonts w:cs="Calibri"/>
          <w:sz w:val="24"/>
          <w:szCs w:val="24"/>
        </w:rPr>
        <w:t>Felek rögzítik, hogy a Megrendelő által átadott terveket, adott esetben egyéb a szerzői jog által védett dokumentumokat Vállalkozó kizárólag jelen szerződés teljesítéséhez használhatja fel, egyebekben azon semmiféle felhasználási jogot nem szerez. Ennek megsértéséből eredő valamennyi hátrányos jogkövetkezmény Vállalkozót terheli. A jelen szerződés körében történő fentiek szerinti felhasználás Vállalkozó számára fizetési kötelezettséggel nem jár.</w:t>
      </w:r>
    </w:p>
    <w:p w14:paraId="1BEE2C18" w14:textId="77777777" w:rsidR="001E4513" w:rsidRPr="0075480D" w:rsidRDefault="001E4513">
      <w:pPr>
        <w:spacing w:before="60" w:after="60" w:line="240" w:lineRule="auto"/>
        <w:jc w:val="both"/>
        <w:rPr>
          <w:rFonts w:cs="Calibri"/>
          <w:sz w:val="24"/>
          <w:szCs w:val="24"/>
        </w:rPr>
      </w:pPr>
    </w:p>
    <w:p w14:paraId="1BEE2C19" w14:textId="77777777" w:rsidR="001E4513" w:rsidRPr="0075480D" w:rsidRDefault="006D341C" w:rsidP="00DA11BD">
      <w:pPr>
        <w:numPr>
          <w:ilvl w:val="0"/>
          <w:numId w:val="24"/>
        </w:numPr>
        <w:suppressAutoHyphens/>
        <w:spacing w:before="60" w:after="60" w:line="240" w:lineRule="auto"/>
        <w:jc w:val="center"/>
        <w:rPr>
          <w:rFonts w:cs="Calibri"/>
          <w:b/>
          <w:sz w:val="24"/>
          <w:szCs w:val="24"/>
        </w:rPr>
      </w:pPr>
      <w:r w:rsidRPr="0075480D">
        <w:rPr>
          <w:rFonts w:cs="Calibri"/>
          <w:b/>
          <w:sz w:val="24"/>
          <w:szCs w:val="24"/>
        </w:rPr>
        <w:t>A szerződés megszűnése, megszüntetése és kapcsolódó szabályok</w:t>
      </w:r>
    </w:p>
    <w:p w14:paraId="1BEE2C1A" w14:textId="77777777" w:rsidR="001E4513" w:rsidRPr="0075480D" w:rsidRDefault="001E4513">
      <w:pPr>
        <w:spacing w:before="60" w:after="60" w:line="240" w:lineRule="auto"/>
        <w:rPr>
          <w:rFonts w:cs="Calibri"/>
          <w:b/>
          <w:sz w:val="24"/>
          <w:szCs w:val="24"/>
        </w:rPr>
      </w:pPr>
    </w:p>
    <w:p w14:paraId="1BEE2C1B" w14:textId="77777777" w:rsidR="001E4513" w:rsidRPr="0075480D" w:rsidRDefault="006D341C" w:rsidP="00735EA2">
      <w:pPr>
        <w:numPr>
          <w:ilvl w:val="0"/>
          <w:numId w:val="25"/>
        </w:numPr>
        <w:suppressAutoHyphens/>
        <w:spacing w:before="60" w:after="60" w:line="240" w:lineRule="auto"/>
        <w:ind w:left="0"/>
        <w:jc w:val="both"/>
        <w:rPr>
          <w:rFonts w:cs="Calibri"/>
          <w:sz w:val="24"/>
          <w:szCs w:val="24"/>
        </w:rPr>
      </w:pPr>
      <w:r w:rsidRPr="0075480D">
        <w:rPr>
          <w:rFonts w:cs="Calibri"/>
          <w:sz w:val="24"/>
          <w:szCs w:val="24"/>
        </w:rPr>
        <w:t>A szerződés teljesítés előtti megszüntetésére a Ptk. kivitelezési szerződésre vonatkozó szabályai irányadók az alábbiak figyelembevételével:</w:t>
      </w:r>
    </w:p>
    <w:p w14:paraId="1BEE2C1C" w14:textId="77777777" w:rsidR="001E4513" w:rsidRPr="0075480D" w:rsidRDefault="006D341C" w:rsidP="00735EA2">
      <w:pPr>
        <w:numPr>
          <w:ilvl w:val="0"/>
          <w:numId w:val="25"/>
        </w:numPr>
        <w:suppressAutoHyphens/>
        <w:spacing w:before="60" w:after="60" w:line="240" w:lineRule="auto"/>
        <w:ind w:left="0"/>
        <w:jc w:val="both"/>
        <w:rPr>
          <w:rFonts w:cs="Calibri"/>
          <w:sz w:val="24"/>
          <w:szCs w:val="24"/>
        </w:rPr>
      </w:pPr>
      <w:r w:rsidRPr="0075480D">
        <w:rPr>
          <w:rFonts w:cs="Calibri"/>
          <w:sz w:val="24"/>
          <w:szCs w:val="24"/>
        </w:rPr>
        <w:t>A sérelmet szenvedett fél jogosult azonnali hatállyal elállni a szerződéstől, ill. azt felmondani másik fél szerződésszegése esetén, ha már nem áll érdekében a teljesítés. A jelen szerződésben súlyos szerződésszegésként megjelölt bármely magatartás vagy mulasztás tanúsítása, illetve az egyéb ilyennek minősíthető magatartások vagy mulasztások bármelyike az érdekmúlás bekövetkezését önmagában megalapozza.</w:t>
      </w:r>
    </w:p>
    <w:p w14:paraId="1BEE2C1D" w14:textId="0F3E07D5" w:rsidR="001E4513" w:rsidRPr="0075480D" w:rsidRDefault="006D341C" w:rsidP="00735EA2">
      <w:pPr>
        <w:numPr>
          <w:ilvl w:val="0"/>
          <w:numId w:val="25"/>
        </w:numPr>
        <w:suppressAutoHyphens/>
        <w:spacing w:before="60" w:after="60" w:line="240" w:lineRule="auto"/>
        <w:ind w:left="0"/>
        <w:jc w:val="both"/>
        <w:rPr>
          <w:rFonts w:cs="Calibri"/>
          <w:sz w:val="24"/>
          <w:szCs w:val="24"/>
        </w:rPr>
      </w:pPr>
      <w:r w:rsidRPr="0075480D">
        <w:rPr>
          <w:rFonts w:cs="Calibri"/>
          <w:sz w:val="24"/>
          <w:szCs w:val="24"/>
        </w:rPr>
        <w:t>Súlyos szerződésszegésnek minősül Vállalkozó részéről különösen,</w:t>
      </w:r>
      <w:r w:rsidR="007A70FE">
        <w:rPr>
          <w:rFonts w:cs="Calibri"/>
          <w:sz w:val="24"/>
          <w:szCs w:val="24"/>
        </w:rPr>
        <w:t xml:space="preserve"> de nem kizárólagosan,</w:t>
      </w:r>
      <w:r w:rsidRPr="0075480D">
        <w:rPr>
          <w:rFonts w:cs="Calibri"/>
          <w:sz w:val="24"/>
          <w:szCs w:val="24"/>
        </w:rPr>
        <w:t xml:space="preserve"> ha</w:t>
      </w:r>
    </w:p>
    <w:p w14:paraId="1BEE2C1E"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a teljesítéssel kapcsolatos bármely kötelezettségét akként szegi meg, hogy az előírt minőségben, vagy határidőre való teljesítés nem valószínű, vagy</w:t>
      </w:r>
    </w:p>
    <w:p w14:paraId="1BEE2C1F"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alapos ok nélkül munkavégzést felfüggeszti (legalább 3 napra), vagy</w:t>
      </w:r>
    </w:p>
    <w:p w14:paraId="1BEE2C20"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ellen az illetékes bíróság jogerős végzése alapján felszámolási eljárás indul; vagy</w:t>
      </w:r>
    </w:p>
    <w:p w14:paraId="1BEE2C21"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végelszámolás iránti kérelme (amennyiben gazdasági társaságról van szó) a cégbíróságnál benyújtásra került; vagy</w:t>
      </w:r>
    </w:p>
    <w:p w14:paraId="1BEE2C22"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a felvett előleget nem a tárgyi beruházás megvalósítására fordítja egészben vagy részben, vagy</w:t>
      </w:r>
    </w:p>
    <w:p w14:paraId="1BEE2C23"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Vállalkozóval szemben az illetékes cégbíróság előtt megszűntetési, törlési eljárás indul, vagy</w:t>
      </w:r>
    </w:p>
    <w:p w14:paraId="1BEE2C24" w14:textId="297F3C09"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lastRenderedPageBreak/>
        <w:t xml:space="preserve">Vállalkozó a jelen szerződésben megjelölt teljesítési határidőt </w:t>
      </w:r>
      <w:r w:rsidR="007A70FE">
        <w:rPr>
          <w:rFonts w:cs="Calibri"/>
          <w:sz w:val="24"/>
          <w:szCs w:val="24"/>
        </w:rPr>
        <w:t>30</w:t>
      </w:r>
      <w:r w:rsidR="007A70FE" w:rsidRPr="0075480D">
        <w:rPr>
          <w:rFonts w:cs="Calibri"/>
          <w:sz w:val="24"/>
          <w:szCs w:val="24"/>
        </w:rPr>
        <w:t xml:space="preserve"> </w:t>
      </w:r>
      <w:r w:rsidRPr="0075480D">
        <w:rPr>
          <w:rFonts w:cs="Calibri"/>
          <w:sz w:val="24"/>
          <w:szCs w:val="24"/>
        </w:rPr>
        <w:t>napot meghaladóan elmulasztja, vagy</w:t>
      </w:r>
    </w:p>
    <w:p w14:paraId="1BEE2C25"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jelen szerződésben foglalt bármely egyéb kötelezettségének nem tesz eleget, és emiatt a szerződés feljogosítja Megrendelőt a felmondásra vagy az elállásra, vagy</w:t>
      </w:r>
    </w:p>
    <w:p w14:paraId="1BEE2C26"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környezetvédelmi, hulladékelszállítási kötelezettségét megszegi, vagy</w:t>
      </w:r>
    </w:p>
    <w:p w14:paraId="1BEE2C27"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az előírt felelősségbiztosítás – annak jelen szerződésben foglalt hatálya alatt - bármely okból megszűnik, és a megszűnés napját követő 3 banki napon belül legalább azonos tartalommal újabb az előírásoknak megfelelő biztosítási jogviszony nem áll fenn azzal, hogy ez csak akkor elfogadható, ha egyebekben az új biztosítás hatálybalépése előtt keletkezett károkra is biztosított az eredményes igényérvényesítés lehetőség, vagy</w:t>
      </w:r>
    </w:p>
    <w:p w14:paraId="1BEE2C28"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amennyiben bármely a Kbt. által előírt kötelezettségét – kivéve, ha ahhoz más jogkövetkezményt fűz a Kbt. vagy más kógens jogszabály - Vállalkozó megszegi, különösen a Kbt. 136. § (1) bek. a) vagy b) pontjának, 138. § (1) bek. ill. (5) bekezdésének megsértése esetén, vagy</w:t>
      </w:r>
    </w:p>
    <w:p w14:paraId="1BEE2C29"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jogszabályon vagy jelen szerződésen alapuló titoktartási kötelezettségét megszegi, vagy</w:t>
      </w:r>
    </w:p>
    <w:p w14:paraId="1BEE2C2A"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Jogszabályon alapuló egyéb felmondási vagy elállási okok fennállnak, vagy</w:t>
      </w:r>
    </w:p>
    <w:p w14:paraId="1BEE2C2B"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a teljesítés során hamis adatot szolgáltat, vagy</w:t>
      </w:r>
    </w:p>
    <w:p w14:paraId="1BEE2C2C"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alvállalkozót jogosulatlanul vesz igénybe, vagy</w:t>
      </w:r>
    </w:p>
    <w:p w14:paraId="1BEE2C2D" w14:textId="2487A4E6" w:rsidR="001E4513"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a foglalkoztatásra vonatkozó szabályokat megsérti</w:t>
      </w:r>
    </w:p>
    <w:p w14:paraId="453869F3" w14:textId="33D8F04E" w:rsidR="00A72843" w:rsidRPr="0075480D" w:rsidRDefault="00A72843" w:rsidP="00735EA2">
      <w:pPr>
        <w:numPr>
          <w:ilvl w:val="1"/>
          <w:numId w:val="25"/>
        </w:numPr>
        <w:suppressAutoHyphens/>
        <w:spacing w:before="60" w:after="60" w:line="240" w:lineRule="auto"/>
        <w:jc w:val="both"/>
        <w:rPr>
          <w:rFonts w:cs="Calibri"/>
          <w:sz w:val="24"/>
          <w:szCs w:val="24"/>
        </w:rPr>
      </w:pPr>
      <w:r w:rsidRPr="00A72843">
        <w:rPr>
          <w:rFonts w:cs="Calibri"/>
          <w:sz w:val="24"/>
          <w:szCs w:val="24"/>
        </w:rPr>
        <w:t>a Vállalkozó (más) súlyos szerződésszegése</w:t>
      </w:r>
      <w:r w:rsidR="006D669B">
        <w:rPr>
          <w:rFonts w:cs="Calibri"/>
          <w:sz w:val="24"/>
          <w:szCs w:val="24"/>
        </w:rPr>
        <w:t xml:space="preserve"> esetén:</w:t>
      </w:r>
      <w:r w:rsidRPr="00A72843">
        <w:rPr>
          <w:rFonts w:cs="Calibri"/>
          <w:sz w:val="24"/>
          <w:szCs w:val="24"/>
        </w:rPr>
        <w:t xml:space="preserve"> </w:t>
      </w:r>
      <w:r w:rsidR="006D669B">
        <w:rPr>
          <w:rFonts w:cs="Calibri"/>
          <w:sz w:val="24"/>
          <w:szCs w:val="24"/>
        </w:rPr>
        <w:t>s</w:t>
      </w:r>
      <w:r w:rsidRPr="00A72843">
        <w:rPr>
          <w:rFonts w:cs="Calibri"/>
          <w:sz w:val="24"/>
          <w:szCs w:val="24"/>
        </w:rPr>
        <w:t>úlyos szerződésszegésnek tekintik a Felek, ha a szerződésszegő magatartás következtében a szerződés tárgyának jelentős, meghatározó része nem teljesül</w:t>
      </w:r>
      <w:r w:rsidR="006D669B">
        <w:rPr>
          <w:rFonts w:cs="Calibri"/>
          <w:sz w:val="24"/>
          <w:szCs w:val="24"/>
        </w:rPr>
        <w:t>.</w:t>
      </w:r>
    </w:p>
    <w:p w14:paraId="1BEE2C2E" w14:textId="17F5C2CB" w:rsidR="001E4513" w:rsidRPr="0075480D" w:rsidRDefault="006D341C" w:rsidP="00735EA2">
      <w:pPr>
        <w:numPr>
          <w:ilvl w:val="0"/>
          <w:numId w:val="25"/>
        </w:numPr>
        <w:suppressAutoHyphens/>
        <w:spacing w:before="60" w:after="60" w:line="240" w:lineRule="auto"/>
        <w:ind w:left="0"/>
        <w:jc w:val="both"/>
        <w:rPr>
          <w:rFonts w:cs="Calibri"/>
          <w:sz w:val="24"/>
          <w:szCs w:val="24"/>
        </w:rPr>
      </w:pPr>
      <w:r w:rsidRPr="0075480D">
        <w:rPr>
          <w:rFonts w:cs="Calibri"/>
          <w:sz w:val="24"/>
          <w:szCs w:val="24"/>
        </w:rPr>
        <w:t>Vállalkozó jogosult jelen szerződéstől való azonnali hatályú elállásra/felmondásra, ha Megrendelő</w:t>
      </w:r>
      <w:r w:rsidR="00970BB2">
        <w:rPr>
          <w:rFonts w:cs="Calibri"/>
          <w:sz w:val="24"/>
          <w:szCs w:val="24"/>
        </w:rPr>
        <w:t>2</w:t>
      </w:r>
      <w:r w:rsidRPr="0075480D">
        <w:rPr>
          <w:rFonts w:cs="Calibri"/>
          <w:sz w:val="24"/>
          <w:szCs w:val="24"/>
        </w:rPr>
        <w:t xml:space="preserve"> – neki felróhatóan – </w:t>
      </w:r>
    </w:p>
    <w:p w14:paraId="1BEE2C2F"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 xml:space="preserve">a munkaterület átadási kötelezettségét a következményekre történő figyelmeztetés ellenére, a felszólítás átvételétől számítva is 5 napot meghaladóan elmulasztja. </w:t>
      </w:r>
    </w:p>
    <w:p w14:paraId="1BEE2C30"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 xml:space="preserve">a számlát – felszólítás ellenére – sem fizeti meg, vagy </w:t>
      </w:r>
    </w:p>
    <w:p w14:paraId="1BEE2C31"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egyébként Vállalkozó tevékenységét lehetetlenné teszi.</w:t>
      </w:r>
    </w:p>
    <w:p w14:paraId="1BEE2C32" w14:textId="77777777" w:rsidR="001E4513" w:rsidRPr="0075480D" w:rsidRDefault="006D341C" w:rsidP="00735EA2">
      <w:pPr>
        <w:numPr>
          <w:ilvl w:val="0"/>
          <w:numId w:val="25"/>
        </w:numPr>
        <w:suppressAutoHyphens/>
        <w:spacing w:before="60" w:after="60" w:line="240" w:lineRule="auto"/>
        <w:ind w:left="0"/>
        <w:jc w:val="both"/>
        <w:rPr>
          <w:rFonts w:cs="Calibri"/>
          <w:sz w:val="24"/>
          <w:szCs w:val="24"/>
        </w:rPr>
      </w:pPr>
      <w:r w:rsidRPr="0075480D">
        <w:rPr>
          <w:rFonts w:cs="Calibri"/>
          <w:sz w:val="24"/>
          <w:szCs w:val="24"/>
        </w:rPr>
        <w:t>A szerződés bármely jogcímen történő megszűnése esetén Vállalkozó a megszűnésig teljesített szolgáltatások ellenértékére jogosult.</w:t>
      </w:r>
    </w:p>
    <w:p w14:paraId="1BEE2C33" w14:textId="77777777" w:rsidR="001E4513" w:rsidRPr="0075480D" w:rsidRDefault="006D341C" w:rsidP="00735EA2">
      <w:pPr>
        <w:pStyle w:val="Listaszerbekezds5"/>
        <w:numPr>
          <w:ilvl w:val="0"/>
          <w:numId w:val="25"/>
        </w:numPr>
        <w:spacing w:before="60" w:after="60"/>
        <w:ind w:left="0"/>
        <w:rPr>
          <w:rFonts w:ascii="Calibri" w:hAnsi="Calibri" w:cs="Calibri"/>
          <w:sz w:val="24"/>
        </w:rPr>
      </w:pPr>
      <w:r w:rsidRPr="0075480D">
        <w:rPr>
          <w:rFonts w:ascii="Calibri" w:hAnsi="Calibri" w:cs="Calibri"/>
          <w:sz w:val="24"/>
        </w:rPr>
        <w:t>Szerződésszegés esetén bármely fél köteles fenti jogának gyakorlása előtt a másik, szerződésszegő fél figyelmét írásban felhívni a szerződésszegés megszüntetésére, megfelelő, legalább 3 munkanapos (fizetés teljesítésénél 15 napos) határidő mellett. Az azonnali hatályú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1BEE2C34" w14:textId="1EC4A1AC" w:rsidR="001E4513" w:rsidRPr="0075480D" w:rsidRDefault="006D341C" w:rsidP="00735EA2">
      <w:pPr>
        <w:numPr>
          <w:ilvl w:val="0"/>
          <w:numId w:val="25"/>
        </w:numPr>
        <w:suppressAutoHyphens/>
        <w:spacing w:before="60" w:after="60" w:line="240" w:lineRule="auto"/>
        <w:jc w:val="both"/>
        <w:rPr>
          <w:rFonts w:cs="Calibri"/>
          <w:sz w:val="24"/>
          <w:szCs w:val="24"/>
        </w:rPr>
      </w:pPr>
      <w:r w:rsidRPr="0075480D">
        <w:rPr>
          <w:rFonts w:cs="Calibri"/>
          <w:sz w:val="24"/>
          <w:szCs w:val="24"/>
        </w:rPr>
        <w:lastRenderedPageBreak/>
        <w:t>Megrendelő</w:t>
      </w:r>
      <w:r w:rsidR="00154345">
        <w:rPr>
          <w:rFonts w:cs="Calibri"/>
          <w:sz w:val="24"/>
          <w:szCs w:val="24"/>
        </w:rPr>
        <w:t>k</w:t>
      </w:r>
      <w:r w:rsidRPr="0075480D">
        <w:rPr>
          <w:rFonts w:cs="Calibri"/>
          <w:sz w:val="24"/>
          <w:szCs w:val="24"/>
        </w:rPr>
        <w:t xml:space="preserve"> jogosult</w:t>
      </w:r>
      <w:r w:rsidR="00154345">
        <w:rPr>
          <w:rFonts w:cs="Calibri"/>
          <w:sz w:val="24"/>
          <w:szCs w:val="24"/>
        </w:rPr>
        <w:t>ak</w:t>
      </w:r>
      <w:r w:rsidRPr="0075480D">
        <w:rPr>
          <w:rFonts w:cs="Calibri"/>
          <w:sz w:val="24"/>
          <w:szCs w:val="24"/>
        </w:rPr>
        <w:t xml:space="preserve"> és egyben köteles</w:t>
      </w:r>
      <w:r w:rsidR="00154345">
        <w:rPr>
          <w:rFonts w:cs="Calibri"/>
          <w:sz w:val="24"/>
          <w:szCs w:val="24"/>
        </w:rPr>
        <w:t>ek</w:t>
      </w:r>
      <w:r w:rsidRPr="0075480D">
        <w:rPr>
          <w:rFonts w:cs="Calibri"/>
          <w:sz w:val="24"/>
          <w:szCs w:val="24"/>
        </w:rPr>
        <w:t xml:space="preserve"> a szerződést felmondani</w:t>
      </w:r>
      <w:r w:rsidR="00AB7575">
        <w:rPr>
          <w:rFonts w:cs="Calibri"/>
          <w:sz w:val="24"/>
          <w:szCs w:val="24"/>
        </w:rPr>
        <w:t>,</w:t>
      </w:r>
      <w:r w:rsidR="00AB7575" w:rsidRPr="00AB7575">
        <w:t xml:space="preserve"> </w:t>
      </w:r>
      <w:r w:rsidR="00AB7575" w:rsidRPr="00AB7575">
        <w:rPr>
          <w:rFonts w:cs="Calibri"/>
          <w:sz w:val="24"/>
          <w:szCs w:val="24"/>
        </w:rPr>
        <w:t>vagy – a Ptk.-ban foglaltak szerint – attól elállni,</w:t>
      </w:r>
      <w:r w:rsidRPr="0075480D">
        <w:rPr>
          <w:rFonts w:cs="Calibri"/>
          <w:sz w:val="24"/>
          <w:szCs w:val="24"/>
        </w:rPr>
        <w:t xml:space="preserve"> - ha szükséges olyan határidővel, amely lehetővé teszi, hogy a szerződéssel érintett feladata ellátásáról gondoskodni tudjon - ha</w:t>
      </w:r>
    </w:p>
    <w:p w14:paraId="1BEE2C35"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1BEE2C36"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1BEE2C37" w14:textId="7C1B147D"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Ennek érdekében a szerződés teljesítésének teljes időtartama alatt Vállalkozó tulajdonosi szerkezetét Megrendelő számára megismerhetővé teszi és a Kbt. 143. § (3) bekezdése szerinti ügyletekről Megrendelő</w:t>
      </w:r>
      <w:r w:rsidR="00FC38AE">
        <w:rPr>
          <w:rFonts w:cs="Calibri"/>
          <w:sz w:val="24"/>
          <w:szCs w:val="24"/>
        </w:rPr>
        <w:t>2-</w:t>
      </w:r>
      <w:r w:rsidRPr="0075480D">
        <w:rPr>
          <w:rFonts w:cs="Calibri"/>
          <w:sz w:val="24"/>
          <w:szCs w:val="24"/>
        </w:rPr>
        <w:t>t haladéktalanul értesíti.</w:t>
      </w:r>
    </w:p>
    <w:p w14:paraId="1BEE2C38" w14:textId="7AEC2FD0" w:rsidR="001E4513" w:rsidRPr="0075480D" w:rsidRDefault="006D341C" w:rsidP="00735EA2">
      <w:pPr>
        <w:numPr>
          <w:ilvl w:val="0"/>
          <w:numId w:val="25"/>
        </w:numPr>
        <w:suppressAutoHyphens/>
        <w:spacing w:before="60" w:after="60" w:line="240" w:lineRule="auto"/>
        <w:jc w:val="both"/>
        <w:rPr>
          <w:rFonts w:cs="Calibri"/>
          <w:sz w:val="24"/>
          <w:szCs w:val="24"/>
        </w:rPr>
      </w:pPr>
      <w:r w:rsidRPr="0075480D">
        <w:rPr>
          <w:rFonts w:cs="Calibri"/>
          <w:sz w:val="24"/>
          <w:szCs w:val="24"/>
        </w:rPr>
        <w:t>Megrendelő</w:t>
      </w:r>
      <w:r w:rsidR="00A90BD1">
        <w:rPr>
          <w:rFonts w:cs="Calibri"/>
          <w:sz w:val="24"/>
          <w:szCs w:val="24"/>
        </w:rPr>
        <w:t>k a szerződést felmondhatják</w:t>
      </w:r>
      <w:r w:rsidRPr="0075480D">
        <w:rPr>
          <w:rFonts w:cs="Calibri"/>
          <w:sz w:val="24"/>
          <w:szCs w:val="24"/>
        </w:rPr>
        <w:t xml:space="preserve">, </w:t>
      </w:r>
      <w:r w:rsidR="00524D2A" w:rsidRPr="00524D2A">
        <w:rPr>
          <w:rFonts w:cs="Calibri"/>
          <w:sz w:val="24"/>
          <w:szCs w:val="24"/>
        </w:rPr>
        <w:t>vagy – a P</w:t>
      </w:r>
      <w:r w:rsidR="00524D2A">
        <w:rPr>
          <w:rFonts w:cs="Calibri"/>
          <w:sz w:val="24"/>
          <w:szCs w:val="24"/>
        </w:rPr>
        <w:t>tk.-ban foglaltak szerint – a s</w:t>
      </w:r>
      <w:r w:rsidR="00524D2A" w:rsidRPr="00524D2A">
        <w:rPr>
          <w:rFonts w:cs="Calibri"/>
          <w:sz w:val="24"/>
          <w:szCs w:val="24"/>
        </w:rPr>
        <w:t>zerződéstől elállhat</w:t>
      </w:r>
      <w:r w:rsidR="00AD1FDB">
        <w:rPr>
          <w:rFonts w:cs="Calibri"/>
          <w:sz w:val="24"/>
          <w:szCs w:val="24"/>
        </w:rPr>
        <w:t>nak</w:t>
      </w:r>
      <w:r w:rsidR="00524D2A" w:rsidRPr="00524D2A">
        <w:rPr>
          <w:rFonts w:cs="Calibri"/>
          <w:sz w:val="24"/>
          <w:szCs w:val="24"/>
        </w:rPr>
        <w:t xml:space="preserve">, </w:t>
      </w:r>
      <w:r w:rsidRPr="0075480D">
        <w:rPr>
          <w:rFonts w:cs="Calibri"/>
          <w:sz w:val="24"/>
          <w:szCs w:val="24"/>
        </w:rPr>
        <w:t>ha:</w:t>
      </w:r>
    </w:p>
    <w:p w14:paraId="1BEE2C39"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feltétlenül szükséges a szerződés olyan lényeges módosítása, amely esetében a Kbt. 141. § alapján új közbeszerzési eljárást kell lefolytatni;</w:t>
      </w:r>
    </w:p>
    <w:p w14:paraId="1BEE2C3A"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Vállalkozó nem biztosítja a Kbt. 138. §-ban foglaltak betartását, vagy Vállalkozó személyében érvényesen olyan jogutódlás következett be, amely nem felel meg a Kbt. 139. §-ban foglaltaknak; vagy</w:t>
      </w:r>
    </w:p>
    <w:p w14:paraId="1BEE2C3B" w14:textId="77777777" w:rsidR="001E4513" w:rsidRPr="0075480D" w:rsidRDefault="006D341C" w:rsidP="00735EA2">
      <w:pPr>
        <w:numPr>
          <w:ilvl w:val="1"/>
          <w:numId w:val="25"/>
        </w:numPr>
        <w:suppressAutoHyphens/>
        <w:spacing w:before="60" w:after="60" w:line="240" w:lineRule="auto"/>
        <w:jc w:val="both"/>
        <w:rPr>
          <w:rFonts w:cs="Calibri"/>
          <w:sz w:val="24"/>
          <w:szCs w:val="24"/>
        </w:rPr>
      </w:pPr>
      <w:r w:rsidRPr="0075480D">
        <w:rPr>
          <w:rFonts w:cs="Calibri"/>
          <w:sz w:val="24"/>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162DE7A" w14:textId="5D6F3E0D" w:rsidR="00AB7575" w:rsidRDefault="00AB7575" w:rsidP="00735EA2">
      <w:pPr>
        <w:numPr>
          <w:ilvl w:val="0"/>
          <w:numId w:val="25"/>
        </w:numPr>
        <w:tabs>
          <w:tab w:val="left" w:pos="426"/>
        </w:tabs>
        <w:suppressAutoHyphens/>
        <w:spacing w:after="60" w:line="240" w:lineRule="auto"/>
        <w:ind w:left="86" w:hanging="426"/>
        <w:jc w:val="both"/>
        <w:rPr>
          <w:rFonts w:cs="Calibri"/>
          <w:sz w:val="24"/>
          <w:szCs w:val="24"/>
        </w:rPr>
      </w:pPr>
      <w:r>
        <w:rPr>
          <w:rFonts w:cs="Calibri"/>
          <w:sz w:val="24"/>
          <w:szCs w:val="24"/>
        </w:rPr>
        <w:t>Megrendelő</w:t>
      </w:r>
      <w:r w:rsidR="00B87D43">
        <w:rPr>
          <w:rFonts w:cs="Calibri"/>
          <w:sz w:val="24"/>
          <w:szCs w:val="24"/>
        </w:rPr>
        <w:t>k</w:t>
      </w:r>
      <w:r>
        <w:rPr>
          <w:rFonts w:cs="Calibri"/>
          <w:sz w:val="24"/>
          <w:szCs w:val="24"/>
        </w:rPr>
        <w:t xml:space="preserve"> köteles</w:t>
      </w:r>
      <w:r w:rsidR="00970BB2">
        <w:rPr>
          <w:rFonts w:cs="Calibri"/>
          <w:sz w:val="24"/>
          <w:szCs w:val="24"/>
        </w:rPr>
        <w:t>ek</w:t>
      </w:r>
      <w:r>
        <w:rPr>
          <w:rFonts w:cs="Calibri"/>
          <w:sz w:val="24"/>
          <w:szCs w:val="24"/>
        </w:rPr>
        <w:t xml:space="preserve"> a s</w:t>
      </w:r>
      <w:r w:rsidRPr="00AB7575">
        <w:rPr>
          <w:rFonts w:cs="Calibri"/>
          <w:sz w:val="24"/>
          <w:szCs w:val="24"/>
        </w:rPr>
        <w:t>zerződést felmondani, vagy – a Ptk.-ban foglaltak</w:t>
      </w:r>
      <w:r>
        <w:rPr>
          <w:rFonts w:cs="Calibri"/>
          <w:sz w:val="24"/>
          <w:szCs w:val="24"/>
        </w:rPr>
        <w:t xml:space="preserve"> szerint – attól elállni, ha a s</w:t>
      </w:r>
      <w:r w:rsidRPr="00AB7575">
        <w:rPr>
          <w:rFonts w:cs="Calibri"/>
          <w:sz w:val="24"/>
          <w:szCs w:val="24"/>
        </w:rPr>
        <w:t>zerződés megkötését követően jut tudomására, hogy a Vállalkozó tekintetében a közbeszerzési eljárás során kizáró ok állt fenn, és ezért ki kellett volna zárni a közbeszerzési eljárásból.</w:t>
      </w:r>
    </w:p>
    <w:p w14:paraId="41E45CA4" w14:textId="02B162C0" w:rsidR="00AA1AA4" w:rsidRPr="003064C3" w:rsidRDefault="006D341C" w:rsidP="003064C3">
      <w:pPr>
        <w:numPr>
          <w:ilvl w:val="0"/>
          <w:numId w:val="25"/>
        </w:numPr>
        <w:suppressAutoHyphens/>
        <w:spacing w:before="60" w:after="60" w:line="240" w:lineRule="auto"/>
        <w:ind w:left="0"/>
        <w:jc w:val="both"/>
        <w:rPr>
          <w:rFonts w:cs="Calibri"/>
          <w:sz w:val="24"/>
          <w:szCs w:val="24"/>
        </w:rPr>
      </w:pPr>
      <w:r w:rsidRPr="0075480D">
        <w:rPr>
          <w:rFonts w:cs="Calibri"/>
          <w:sz w:val="24"/>
          <w:szCs w:val="24"/>
        </w:rPr>
        <w:t>Felek rögzítik, hogy jelen szerződés bármely jogcímen történő megszűnése/megszüntetése esetén Vállalkozó köteles a megszűnés napján a munkaterületet dokumentáltan Megrendelő</w:t>
      </w:r>
      <w:r w:rsidR="00970BB2">
        <w:rPr>
          <w:rFonts w:cs="Calibri"/>
          <w:sz w:val="24"/>
          <w:szCs w:val="24"/>
        </w:rPr>
        <w:t>2</w:t>
      </w:r>
      <w:r w:rsidRPr="0075480D">
        <w:rPr>
          <w:rFonts w:cs="Calibri"/>
          <w:sz w:val="24"/>
          <w:szCs w:val="24"/>
        </w:rPr>
        <w:t xml:space="preserve"> birtokába adni (a szerződés megszűnésével a Vállalkozó birtokláshoz való joga automatikusan megszűnik). Vállalkozó jelen szerződés aláírásával elismeri, hogy a fentiek okán a szerződés bármely jogcímen történő megszűnésének napjától a munkaterület vonatkozásában birtoklási joga nem áll fenn, így Megrendelő</w:t>
      </w:r>
      <w:r w:rsidR="00970BB2">
        <w:rPr>
          <w:rFonts w:cs="Calibri"/>
          <w:sz w:val="24"/>
          <w:szCs w:val="24"/>
        </w:rPr>
        <w:t>2</w:t>
      </w:r>
      <w:r w:rsidRPr="0075480D">
        <w:rPr>
          <w:rFonts w:cs="Calibri"/>
          <w:sz w:val="24"/>
          <w:szCs w:val="24"/>
        </w:rPr>
        <w:t xml:space="preserve"> jogosult – akár önhatalommal is – birtokba azt venni. Megrendelő</w:t>
      </w:r>
      <w:r w:rsidR="00970BB2">
        <w:rPr>
          <w:rFonts w:cs="Calibri"/>
          <w:sz w:val="24"/>
          <w:szCs w:val="24"/>
        </w:rPr>
        <w:t>2</w:t>
      </w:r>
      <w:r w:rsidRPr="0075480D">
        <w:rPr>
          <w:rFonts w:cs="Calibri"/>
          <w:sz w:val="24"/>
          <w:szCs w:val="24"/>
        </w:rPr>
        <w:t xml:space="preserve"> – amennyiben jelen szerződés másként nem rendelkezik – biztosítja Vállalkozónak, hogy a munkaterületen lévő vagyontárgyait (ide nem értve a beépített vagyontárgyakat) reális időn belül </w:t>
      </w:r>
      <w:r w:rsidR="003868A7">
        <w:rPr>
          <w:rFonts w:cs="Calibri"/>
          <w:sz w:val="24"/>
          <w:szCs w:val="24"/>
        </w:rPr>
        <w:t>–</w:t>
      </w:r>
      <w:r w:rsidRPr="0075480D">
        <w:rPr>
          <w:rFonts w:cs="Calibri"/>
          <w:sz w:val="24"/>
          <w:szCs w:val="24"/>
        </w:rPr>
        <w:t xml:space="preserve"> Megrendelő</w:t>
      </w:r>
      <w:r w:rsidR="00970BB2">
        <w:rPr>
          <w:rFonts w:cs="Calibri"/>
          <w:sz w:val="24"/>
          <w:szCs w:val="24"/>
        </w:rPr>
        <w:t>2</w:t>
      </w:r>
      <w:r w:rsidRPr="0075480D">
        <w:rPr>
          <w:rFonts w:cs="Calibri"/>
          <w:sz w:val="24"/>
          <w:szCs w:val="24"/>
        </w:rPr>
        <w:t xml:space="preserve"> képviselőjének jelenléte mellett - elszállítsa. Vállalkozó a fentiek szerinti esetekre jelen szerződés aláírásával lemond valamennyi, a Megrendelő</w:t>
      </w:r>
      <w:r w:rsidR="00830178">
        <w:rPr>
          <w:rFonts w:cs="Calibri"/>
          <w:sz w:val="24"/>
          <w:szCs w:val="24"/>
        </w:rPr>
        <w:t>2</w:t>
      </w:r>
      <w:r w:rsidR="003868A7">
        <w:rPr>
          <w:rFonts w:cs="Calibri"/>
          <w:sz w:val="24"/>
          <w:szCs w:val="24"/>
        </w:rPr>
        <w:t>-</w:t>
      </w:r>
      <w:r w:rsidR="00830178">
        <w:rPr>
          <w:rFonts w:cs="Calibri"/>
          <w:sz w:val="24"/>
          <w:szCs w:val="24"/>
        </w:rPr>
        <w:t>v</w:t>
      </w:r>
      <w:r w:rsidRPr="0075480D">
        <w:rPr>
          <w:rFonts w:cs="Calibri"/>
          <w:sz w:val="24"/>
          <w:szCs w:val="24"/>
        </w:rPr>
        <w:t>el szemben érvényesíthető – a munkaterülettel kapcsolatos - birtokvédelmi jogáról.</w:t>
      </w:r>
    </w:p>
    <w:p w14:paraId="29AE62EF" w14:textId="77777777" w:rsidR="00020880" w:rsidRPr="0075480D" w:rsidRDefault="00020880">
      <w:pPr>
        <w:spacing w:before="60" w:after="60" w:line="240" w:lineRule="auto"/>
        <w:jc w:val="both"/>
        <w:rPr>
          <w:rFonts w:cs="Calibri"/>
          <w:sz w:val="24"/>
          <w:szCs w:val="24"/>
        </w:rPr>
      </w:pPr>
    </w:p>
    <w:p w14:paraId="1BEE2C3E" w14:textId="77777777" w:rsidR="001E4513" w:rsidRPr="0075480D" w:rsidRDefault="006D341C" w:rsidP="00DA11BD">
      <w:pPr>
        <w:numPr>
          <w:ilvl w:val="0"/>
          <w:numId w:val="24"/>
        </w:numPr>
        <w:suppressAutoHyphens/>
        <w:spacing w:before="60" w:after="60" w:line="240" w:lineRule="auto"/>
        <w:jc w:val="center"/>
        <w:rPr>
          <w:rFonts w:cs="Calibri"/>
          <w:sz w:val="24"/>
          <w:szCs w:val="24"/>
        </w:rPr>
      </w:pPr>
      <w:r w:rsidRPr="0075480D">
        <w:rPr>
          <w:rFonts w:cs="Calibri"/>
          <w:b/>
          <w:sz w:val="24"/>
          <w:szCs w:val="24"/>
        </w:rPr>
        <w:t>Egyéb rendelkezések</w:t>
      </w:r>
    </w:p>
    <w:p w14:paraId="1BEE2C3F" w14:textId="77777777" w:rsidR="001E4513" w:rsidRPr="0075480D" w:rsidRDefault="001E4513">
      <w:pPr>
        <w:spacing w:before="60" w:after="60" w:line="240" w:lineRule="auto"/>
        <w:jc w:val="both"/>
        <w:rPr>
          <w:rFonts w:cs="Calibri"/>
          <w:sz w:val="24"/>
          <w:szCs w:val="24"/>
        </w:rPr>
      </w:pPr>
    </w:p>
    <w:p w14:paraId="1BEE2C40" w14:textId="3A9318E0" w:rsidR="001E4513" w:rsidRPr="00970BB2" w:rsidRDefault="006D341C" w:rsidP="00735EA2">
      <w:pPr>
        <w:numPr>
          <w:ilvl w:val="0"/>
          <w:numId w:val="26"/>
        </w:numPr>
        <w:suppressAutoHyphens/>
        <w:spacing w:before="60" w:after="60" w:line="240" w:lineRule="auto"/>
        <w:ind w:left="0"/>
        <w:jc w:val="both"/>
        <w:rPr>
          <w:rFonts w:cs="Calibri"/>
          <w:sz w:val="24"/>
          <w:szCs w:val="24"/>
        </w:rPr>
      </w:pPr>
      <w:r w:rsidRPr="00970BB2">
        <w:rPr>
          <w:rFonts w:cs="Calibri"/>
          <w:sz w:val="24"/>
          <w:szCs w:val="24"/>
        </w:rPr>
        <w:t xml:space="preserve">Jelen szerződés aláírását közvetlenül megelőzően Vállalkozó bemutatta a 322/2015. (X.30.) Korm. rend. 26.§-ban és az ajánlattételi felhívásban meghatározott </w:t>
      </w:r>
      <w:r w:rsidR="000B2355">
        <w:rPr>
          <w:rFonts w:cs="Calibri"/>
          <w:sz w:val="24"/>
          <w:szCs w:val="24"/>
        </w:rPr>
        <w:t>építési</w:t>
      </w:r>
      <w:r w:rsidR="00D56F4F">
        <w:rPr>
          <w:rFonts w:cs="Calibri"/>
          <w:sz w:val="24"/>
          <w:szCs w:val="24"/>
        </w:rPr>
        <w:t xml:space="preserve"> és szerelési </w:t>
      </w:r>
      <w:r w:rsidRPr="00970BB2">
        <w:rPr>
          <w:rFonts w:cs="Calibri"/>
          <w:sz w:val="24"/>
          <w:szCs w:val="24"/>
        </w:rPr>
        <w:t>biztosításra vonatkozó kötvényt. A kötvény hiteles másolata a szerződés mellékletét képezi</w:t>
      </w:r>
      <w:r w:rsidR="00797F2B" w:rsidRPr="00970BB2">
        <w:rPr>
          <w:rFonts w:cs="Calibri"/>
          <w:sz w:val="24"/>
          <w:szCs w:val="24"/>
        </w:rPr>
        <w:t xml:space="preserve"> 4. sz. melléklet alatt</w:t>
      </w:r>
      <w:r w:rsidRPr="00970BB2">
        <w:rPr>
          <w:rFonts w:cs="Calibri"/>
          <w:sz w:val="24"/>
          <w:szCs w:val="24"/>
        </w:rPr>
        <w:t xml:space="preserve">. Vállalkozó ezúton is rögzíti, hogy a biztosítás hatályát a jelen szerződés teljesítéséig fenntartja. </w:t>
      </w:r>
    </w:p>
    <w:p w14:paraId="1BEE2C41" w14:textId="77777777" w:rsidR="001E4513" w:rsidRPr="0075480D" w:rsidRDefault="006D341C" w:rsidP="00735EA2">
      <w:pPr>
        <w:numPr>
          <w:ilvl w:val="0"/>
          <w:numId w:val="26"/>
        </w:numPr>
        <w:suppressAutoHyphens/>
        <w:spacing w:before="60" w:after="60" w:line="240" w:lineRule="auto"/>
        <w:ind w:left="0"/>
        <w:jc w:val="both"/>
        <w:rPr>
          <w:rFonts w:cs="Calibri"/>
          <w:sz w:val="24"/>
          <w:szCs w:val="24"/>
        </w:rPr>
      </w:pPr>
      <w:r w:rsidRPr="0075480D">
        <w:rPr>
          <w:rFonts w:cs="Calibri"/>
          <w:sz w:val="24"/>
          <w:szCs w:val="24"/>
        </w:rPr>
        <w:t>E szerződésben nem szabályozott kérdésekben a Kbt., továbbá a Kbt. által engedett körben a Ptk. és a kapcsolódó jogszabályok vonatkozó rendelkezései az irányadók.</w:t>
      </w:r>
    </w:p>
    <w:p w14:paraId="1BEE2C42" w14:textId="77777777" w:rsidR="001E4513" w:rsidRPr="0075480D" w:rsidRDefault="006D341C" w:rsidP="00735EA2">
      <w:pPr>
        <w:numPr>
          <w:ilvl w:val="0"/>
          <w:numId w:val="26"/>
        </w:numPr>
        <w:suppressAutoHyphens/>
        <w:spacing w:before="60" w:after="60" w:line="240" w:lineRule="auto"/>
        <w:ind w:left="0"/>
        <w:jc w:val="both"/>
        <w:rPr>
          <w:rFonts w:cs="Calibri"/>
          <w:sz w:val="24"/>
          <w:szCs w:val="24"/>
        </w:rPr>
      </w:pPr>
      <w:r w:rsidRPr="0075480D">
        <w:rPr>
          <w:rFonts w:cs="Calibri"/>
          <w:sz w:val="24"/>
          <w:szCs w:val="24"/>
        </w:rPr>
        <w:t xml:space="preserve">Felek rögzítik, hogy vis maior esetben a szerződést bármely fél felmondhatja, ha az ok legalább </w:t>
      </w:r>
      <w:r w:rsidRPr="00C775E0">
        <w:rPr>
          <w:rFonts w:cs="Calibri"/>
          <w:sz w:val="24"/>
          <w:szCs w:val="24"/>
        </w:rPr>
        <w:t>45</w:t>
      </w:r>
      <w:r w:rsidRPr="0075480D">
        <w:rPr>
          <w:rFonts w:cs="Calibri"/>
          <w:sz w:val="24"/>
          <w:szCs w:val="24"/>
        </w:rPr>
        <w:t xml:space="preserve"> napon keresztül fennáll. Vis maior esetén az erről tudomást szerző fél haladéktalanul köteles a másik felet értesíteni, melynek elmaradásából, vagy nem megfelelő teljesítéséből eredő károkért felelős.</w:t>
      </w:r>
    </w:p>
    <w:p w14:paraId="1BEE2C43" w14:textId="77777777" w:rsidR="001E4513" w:rsidRPr="0075480D" w:rsidRDefault="006D341C" w:rsidP="00735EA2">
      <w:pPr>
        <w:numPr>
          <w:ilvl w:val="0"/>
          <w:numId w:val="26"/>
        </w:numPr>
        <w:suppressAutoHyphens/>
        <w:spacing w:before="60" w:after="60" w:line="240" w:lineRule="auto"/>
        <w:ind w:left="0"/>
        <w:jc w:val="both"/>
        <w:rPr>
          <w:rFonts w:cs="Calibri"/>
          <w:sz w:val="24"/>
          <w:szCs w:val="24"/>
        </w:rPr>
      </w:pPr>
      <w:r w:rsidRPr="0075480D">
        <w:rPr>
          <w:rFonts w:cs="Calibri"/>
          <w:sz w:val="24"/>
          <w:szCs w:val="24"/>
        </w:rPr>
        <w:t>Felek megállapodnak abban, hogy Vállalkozó nem fizethet, illetve számolhat el a szerződés teljesítésével összefüggésben olyan költségeket, amelyek a Kbt. 62. § (1) bekezdés k) pont ka)-kb) alpontja szerinti feltételeknek nem megfelelő társaság tekintetében merülnek fel, és amelyek Vállalkozó adóköteles jövedelmének csökkentésére alkalmasak.</w:t>
      </w:r>
    </w:p>
    <w:p w14:paraId="1BEE2C44" w14:textId="77777777" w:rsidR="001E4513" w:rsidRPr="0075480D" w:rsidRDefault="006D341C" w:rsidP="00735EA2">
      <w:pPr>
        <w:numPr>
          <w:ilvl w:val="0"/>
          <w:numId w:val="26"/>
        </w:numPr>
        <w:suppressAutoHyphens/>
        <w:spacing w:before="60" w:after="60" w:line="240" w:lineRule="auto"/>
        <w:ind w:left="0"/>
        <w:jc w:val="both"/>
        <w:rPr>
          <w:rFonts w:cs="Calibri"/>
          <w:sz w:val="24"/>
          <w:szCs w:val="24"/>
        </w:rPr>
      </w:pPr>
      <w:r w:rsidRPr="0075480D">
        <w:rPr>
          <w:rFonts w:cs="Calibri"/>
          <w:sz w:val="24"/>
          <w:szCs w:val="24"/>
        </w:rPr>
        <w:t>Szerződő Felek rögzítik, hogy jelen szerződés csak a Kbt. feltételeinek (141.§) teljesülése esetén, írásban módosítható. Felek rögzítik, hogy a szerződés – alakszerű szerződésmódosítás nélkül – módosul az alábbi esetekben:</w:t>
      </w:r>
    </w:p>
    <w:p w14:paraId="1BEE2C45" w14:textId="77777777" w:rsidR="001E4513" w:rsidRPr="0075480D" w:rsidRDefault="006D341C" w:rsidP="00735EA2">
      <w:pPr>
        <w:numPr>
          <w:ilvl w:val="1"/>
          <w:numId w:val="26"/>
        </w:numPr>
        <w:tabs>
          <w:tab w:val="left" w:pos="2290"/>
        </w:tabs>
        <w:suppressAutoHyphens/>
        <w:spacing w:before="60" w:after="60" w:line="240" w:lineRule="auto"/>
        <w:ind w:left="1068"/>
        <w:jc w:val="both"/>
        <w:rPr>
          <w:rFonts w:cs="Calibri"/>
          <w:sz w:val="24"/>
          <w:szCs w:val="24"/>
        </w:rPr>
      </w:pPr>
      <w:r w:rsidRPr="0075480D">
        <w:rPr>
          <w:rFonts w:cs="Calibri"/>
          <w:sz w:val="24"/>
          <w:szCs w:val="24"/>
        </w:rPr>
        <w:t>felek közhiteles nyilvántartásban foglalt adatainak módosulása esetén a nyilvántartásba bejegyzés napjával,</w:t>
      </w:r>
    </w:p>
    <w:p w14:paraId="1BEE2C46" w14:textId="77777777" w:rsidR="001E4513" w:rsidRPr="0075480D" w:rsidRDefault="006D341C" w:rsidP="00735EA2">
      <w:pPr>
        <w:numPr>
          <w:ilvl w:val="1"/>
          <w:numId w:val="26"/>
        </w:numPr>
        <w:tabs>
          <w:tab w:val="left" w:pos="2290"/>
        </w:tabs>
        <w:suppressAutoHyphens/>
        <w:spacing w:before="60" w:after="60" w:line="240" w:lineRule="auto"/>
        <w:ind w:left="1068"/>
        <w:jc w:val="both"/>
        <w:rPr>
          <w:rFonts w:cs="Calibri"/>
          <w:sz w:val="24"/>
          <w:szCs w:val="24"/>
        </w:rPr>
      </w:pPr>
      <w:r w:rsidRPr="0075480D">
        <w:rPr>
          <w:rFonts w:cs="Calibri"/>
          <w:sz w:val="24"/>
          <w:szCs w:val="24"/>
        </w:rPr>
        <w:t>felek kapcsolattartóira, teljesítésigazoló személyére vonatkozó adatok módosulása esetén a másik félhez tett közlés kézhezvételének napjával,</w:t>
      </w:r>
    </w:p>
    <w:p w14:paraId="1BEE2C47" w14:textId="77777777" w:rsidR="001E4513" w:rsidRPr="0075480D" w:rsidRDefault="006D341C">
      <w:pPr>
        <w:pStyle w:val="Listaszerbekezds5"/>
        <w:spacing w:before="60" w:after="60"/>
        <w:ind w:left="1068"/>
        <w:rPr>
          <w:rFonts w:ascii="Calibri" w:hAnsi="Calibri" w:cs="Calibri"/>
          <w:sz w:val="24"/>
        </w:rPr>
      </w:pPr>
      <w:r w:rsidRPr="0075480D">
        <w:rPr>
          <w:rFonts w:ascii="Calibri" w:hAnsi="Calibri" w:cs="Calibri"/>
          <w:sz w:val="24"/>
        </w:rPr>
        <w:t>amennyiben a Kbt. ezt nem zárja ki.</w:t>
      </w:r>
    </w:p>
    <w:p w14:paraId="1BEE2C48" w14:textId="77777777" w:rsidR="001E4513" w:rsidRPr="00702E8F" w:rsidRDefault="006D341C" w:rsidP="00735EA2">
      <w:pPr>
        <w:numPr>
          <w:ilvl w:val="0"/>
          <w:numId w:val="26"/>
        </w:numPr>
        <w:suppressAutoHyphens/>
        <w:spacing w:before="60" w:after="60" w:line="240" w:lineRule="auto"/>
        <w:ind w:left="0"/>
        <w:jc w:val="both"/>
        <w:rPr>
          <w:rFonts w:cs="Calibri"/>
          <w:sz w:val="24"/>
          <w:szCs w:val="24"/>
        </w:rPr>
      </w:pPr>
      <w:r w:rsidRPr="0075480D">
        <w:rPr>
          <w:rFonts w:cs="Calibri"/>
          <w:sz w:val="24"/>
          <w:szCs w:val="24"/>
        </w:rPr>
        <w:t xml:space="preserve">Felek rögzítik, hogy semmis a szerződés módosítása, ha az arra irányul, hogy Vállalkozót mentesítsék az olyan szerződésszegés (illetve szerződésszegésbe esés) és annak jogkövetkezményei - ide nem értve a felmondás vagy elállás jogának gyakorlását - alkalmazása alól, amelyért felelős (illetve felelős lenne), vagy amely arra irányul, hogy Megrendelő átvállaljon Vállalkozót terhelő többletmunkaköltségeket vagy indokolatlanul egyéb, a </w:t>
      </w:r>
      <w:r w:rsidRPr="00702E8F">
        <w:rPr>
          <w:rFonts w:cs="Calibri"/>
          <w:sz w:val="24"/>
          <w:szCs w:val="24"/>
        </w:rPr>
        <w:t>szerződés alapján Vállalkozót terhelő kockázatokat. E körben kijelenti Vállalkozó, hogy a kockázatokat felmérte és azt a jelen szerződésben foglalt ellenszolgáltatásban teljes körűen érvényesítette.</w:t>
      </w:r>
    </w:p>
    <w:p w14:paraId="1BEE2C4A" w14:textId="3A0F8488" w:rsidR="001E4513" w:rsidRPr="00702E8F" w:rsidRDefault="006D341C" w:rsidP="00735EA2">
      <w:pPr>
        <w:numPr>
          <w:ilvl w:val="0"/>
          <w:numId w:val="26"/>
        </w:numPr>
        <w:suppressAutoHyphens/>
        <w:spacing w:before="60" w:after="60" w:line="240" w:lineRule="auto"/>
        <w:ind w:left="0"/>
        <w:jc w:val="both"/>
        <w:rPr>
          <w:rFonts w:cs="Calibri"/>
          <w:sz w:val="24"/>
          <w:szCs w:val="24"/>
        </w:rPr>
      </w:pPr>
      <w:r w:rsidRPr="00702E8F">
        <w:rPr>
          <w:rFonts w:cs="Calibri"/>
          <w:sz w:val="24"/>
          <w:szCs w:val="24"/>
        </w:rPr>
        <w:t>Felek jelen szerződésből eredő jogvitáik esetére kikötik a Megrendelő</w:t>
      </w:r>
      <w:r w:rsidR="00F6162F">
        <w:rPr>
          <w:rFonts w:cs="Calibri"/>
          <w:sz w:val="24"/>
          <w:szCs w:val="24"/>
        </w:rPr>
        <w:t>1</w:t>
      </w:r>
      <w:r w:rsidRPr="00702E8F">
        <w:rPr>
          <w:rFonts w:cs="Calibri"/>
          <w:sz w:val="24"/>
          <w:szCs w:val="24"/>
        </w:rPr>
        <w:t xml:space="preserve"> székhelye szerinti Járásbíróság/Törvényszék kizárólagos illetékességét.</w:t>
      </w:r>
    </w:p>
    <w:p w14:paraId="1BEE2C4B" w14:textId="77777777" w:rsidR="001E4513" w:rsidRPr="00702E8F" w:rsidRDefault="006D341C" w:rsidP="00735EA2">
      <w:pPr>
        <w:pStyle w:val="Listaszerbekezds5"/>
        <w:numPr>
          <w:ilvl w:val="0"/>
          <w:numId w:val="26"/>
        </w:numPr>
        <w:spacing w:before="60" w:after="60"/>
        <w:ind w:left="0"/>
        <w:rPr>
          <w:rFonts w:ascii="Calibri" w:hAnsi="Calibri" w:cs="Calibri"/>
          <w:sz w:val="24"/>
        </w:rPr>
      </w:pPr>
      <w:r w:rsidRPr="00702E8F">
        <w:rPr>
          <w:rFonts w:ascii="Calibri" w:hAnsi="Calibri" w:cs="Calibri"/>
          <w:sz w:val="24"/>
        </w:rPr>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1BEE2C4C" w14:textId="51A74C97" w:rsidR="001E4513" w:rsidRPr="00702E8F" w:rsidRDefault="006D341C" w:rsidP="00735EA2">
      <w:pPr>
        <w:numPr>
          <w:ilvl w:val="0"/>
          <w:numId w:val="26"/>
        </w:numPr>
        <w:suppressAutoHyphens/>
        <w:spacing w:before="60" w:after="60" w:line="240" w:lineRule="auto"/>
        <w:ind w:left="0"/>
        <w:jc w:val="both"/>
        <w:rPr>
          <w:rFonts w:eastAsia="Times New Roman" w:cs="Calibri"/>
          <w:sz w:val="24"/>
          <w:szCs w:val="24"/>
        </w:rPr>
      </w:pPr>
      <w:r w:rsidRPr="00702E8F">
        <w:rPr>
          <w:rFonts w:cs="Calibri"/>
          <w:sz w:val="24"/>
          <w:szCs w:val="24"/>
        </w:rPr>
        <w:t xml:space="preserve">Jelen szerződés </w:t>
      </w:r>
      <w:r w:rsidR="00C775E0" w:rsidRPr="00C775E0">
        <w:rPr>
          <w:rFonts w:cs="Calibri"/>
          <w:sz w:val="24"/>
          <w:szCs w:val="24"/>
        </w:rPr>
        <w:t>négy</w:t>
      </w:r>
      <w:r w:rsidRPr="00702E8F">
        <w:rPr>
          <w:rFonts w:cs="Calibri"/>
          <w:sz w:val="24"/>
          <w:szCs w:val="24"/>
        </w:rPr>
        <w:t xml:space="preserve"> megegyező, eredeti példányban készült el, elválaszthatatlan részét képezi (Megrendelő</w:t>
      </w:r>
      <w:r w:rsidR="003C072F">
        <w:rPr>
          <w:rFonts w:cs="Calibri"/>
          <w:sz w:val="24"/>
          <w:szCs w:val="24"/>
        </w:rPr>
        <w:t>k</w:t>
      </w:r>
      <w:r w:rsidRPr="00702E8F">
        <w:rPr>
          <w:rFonts w:cs="Calibri"/>
          <w:sz w:val="24"/>
          <w:szCs w:val="24"/>
        </w:rPr>
        <w:t xml:space="preserve"> példányához kapcsolva) a közbeszerzési eljárás iratanyaga. A szerződés </w:t>
      </w:r>
      <w:r w:rsidRPr="00702E8F">
        <w:rPr>
          <w:rFonts w:cs="Calibri"/>
          <w:sz w:val="24"/>
          <w:szCs w:val="24"/>
        </w:rPr>
        <w:lastRenderedPageBreak/>
        <w:t>a mindkét fél aláírásra és kötelezettségvállalásra jogosult vezető tisztségviselőjének (Vállalkozónál cégszerű) aláírása esetén érvényes.</w:t>
      </w:r>
    </w:p>
    <w:p w14:paraId="1BEE2C4D" w14:textId="1EAF256D" w:rsidR="001E4513" w:rsidRPr="00702E8F" w:rsidRDefault="006D341C" w:rsidP="00735EA2">
      <w:pPr>
        <w:numPr>
          <w:ilvl w:val="0"/>
          <w:numId w:val="26"/>
        </w:numPr>
        <w:suppressAutoHyphens/>
        <w:spacing w:before="60" w:after="60" w:line="240" w:lineRule="auto"/>
        <w:ind w:left="0"/>
        <w:jc w:val="both"/>
        <w:rPr>
          <w:rFonts w:cs="Calibri"/>
          <w:sz w:val="24"/>
          <w:szCs w:val="24"/>
        </w:rPr>
      </w:pPr>
      <w:r w:rsidRPr="00702E8F">
        <w:rPr>
          <w:rFonts w:cs="Calibri"/>
          <w:sz w:val="24"/>
          <w:szCs w:val="24"/>
        </w:rPr>
        <w:t>A Vállalkozó képviselője jelen szerződés aláírásával úgy nyilatkozik, hogy az általa képviselt szervezet a nemzeti vagyonról szóló 2011. évi CXCVI. törvény 3. § (1) bek. 1. a), b) vagy c) pontja szerint átlátható szervezetnek minősül. A nyilatkozatban foglaltak változása esetén haladéktalanul köteles a Megrendelőt erről tájékoztatni. Vállalkozó tudomásul veszi, hogy a valótlan tartalmú nyilatkozat alapján kötött visszterhes szerződést a Megrendelő</w:t>
      </w:r>
      <w:r w:rsidR="00D20DD2">
        <w:rPr>
          <w:rFonts w:cs="Calibri"/>
          <w:sz w:val="24"/>
          <w:szCs w:val="24"/>
        </w:rPr>
        <w:t>k felmondhatják</w:t>
      </w:r>
      <w:r w:rsidRPr="00702E8F">
        <w:rPr>
          <w:rFonts w:cs="Calibri"/>
          <w:sz w:val="24"/>
          <w:szCs w:val="24"/>
        </w:rPr>
        <w:t xml:space="preserve"> vagy – ha szerződés teljesítésére még nem került sor – a szerződéstől elállhat</w:t>
      </w:r>
      <w:r w:rsidR="00D20DD2">
        <w:rPr>
          <w:rFonts w:cs="Calibri"/>
          <w:sz w:val="24"/>
          <w:szCs w:val="24"/>
        </w:rPr>
        <w:t>nak</w:t>
      </w:r>
      <w:r w:rsidRPr="00702E8F">
        <w:rPr>
          <w:rFonts w:cs="Calibri"/>
          <w:sz w:val="24"/>
          <w:szCs w:val="24"/>
        </w:rPr>
        <w:t>.</w:t>
      </w:r>
    </w:p>
    <w:p w14:paraId="1BEE2C4E" w14:textId="77777777" w:rsidR="001E4513" w:rsidRPr="00702E8F" w:rsidRDefault="006D341C" w:rsidP="00735EA2">
      <w:pPr>
        <w:numPr>
          <w:ilvl w:val="0"/>
          <w:numId w:val="26"/>
        </w:numPr>
        <w:suppressAutoHyphens/>
        <w:spacing w:before="60" w:after="60" w:line="240" w:lineRule="auto"/>
        <w:ind w:left="0"/>
        <w:jc w:val="both"/>
        <w:rPr>
          <w:rFonts w:cs="Calibri"/>
          <w:sz w:val="24"/>
          <w:szCs w:val="24"/>
        </w:rPr>
      </w:pPr>
      <w:r w:rsidRPr="00702E8F">
        <w:rPr>
          <w:rFonts w:cs="Calibri"/>
          <w:sz w:val="24"/>
          <w:szCs w:val="24"/>
        </w:rPr>
        <w:t>Jelen szerződés az aláírásának napján – amennyiben nem egy napon írják alá a szerződést, az utolsó aláírás napján – lép hatályba.</w:t>
      </w:r>
    </w:p>
    <w:p w14:paraId="1BEE2C4F" w14:textId="77777777" w:rsidR="001E4513" w:rsidRPr="00702E8F" w:rsidRDefault="001E4513">
      <w:pPr>
        <w:spacing w:before="60" w:after="60" w:line="240" w:lineRule="auto"/>
        <w:jc w:val="both"/>
        <w:rPr>
          <w:rFonts w:cs="Calibri"/>
          <w:sz w:val="24"/>
          <w:szCs w:val="24"/>
        </w:rPr>
      </w:pPr>
    </w:p>
    <w:p w14:paraId="1BEE2C50" w14:textId="77777777" w:rsidR="001E4513" w:rsidRPr="00702E8F" w:rsidRDefault="006D341C">
      <w:pPr>
        <w:spacing w:before="60" w:after="60" w:line="240" w:lineRule="auto"/>
        <w:jc w:val="both"/>
        <w:rPr>
          <w:rFonts w:cs="Calibri"/>
          <w:sz w:val="24"/>
          <w:szCs w:val="24"/>
        </w:rPr>
      </w:pPr>
      <w:r w:rsidRPr="00702E8F">
        <w:rPr>
          <w:rFonts w:cs="Calibri"/>
          <w:sz w:val="24"/>
          <w:szCs w:val="24"/>
        </w:rPr>
        <w:t>Felek a szerződést, mint akaratukkal mindenben megegyezőt, elolvasás és értelmezés után, helybenhagyólag aláírják.</w:t>
      </w:r>
    </w:p>
    <w:p w14:paraId="1BEE2C52" w14:textId="081F69EB" w:rsidR="001E4513" w:rsidRPr="00702E8F" w:rsidRDefault="001E4513">
      <w:pPr>
        <w:spacing w:before="60" w:after="60" w:line="240" w:lineRule="auto"/>
        <w:rPr>
          <w:rFonts w:cs="Calibri"/>
          <w:sz w:val="24"/>
          <w:szCs w:val="24"/>
        </w:rPr>
      </w:pPr>
    </w:p>
    <w:p w14:paraId="1BEE2C53" w14:textId="01ADEBFF" w:rsidR="001E4513" w:rsidRPr="00702E8F" w:rsidRDefault="00613F80">
      <w:pPr>
        <w:spacing w:before="60" w:after="60" w:line="240" w:lineRule="auto"/>
        <w:rPr>
          <w:rFonts w:cs="Calibri"/>
          <w:sz w:val="24"/>
          <w:szCs w:val="24"/>
        </w:rPr>
      </w:pPr>
      <w:r>
        <w:rPr>
          <w:rFonts w:cs="Calibri"/>
          <w:sz w:val="24"/>
          <w:szCs w:val="24"/>
        </w:rPr>
        <w:t>Kelt: …………………………………………., 2018</w:t>
      </w:r>
      <w:r w:rsidR="006D341C" w:rsidRPr="00702E8F">
        <w:rPr>
          <w:rFonts w:cs="Calibri"/>
          <w:sz w:val="24"/>
          <w:szCs w:val="24"/>
        </w:rPr>
        <w:t>. …………………………………………………</w:t>
      </w:r>
    </w:p>
    <w:p w14:paraId="1BEE2C54" w14:textId="77777777" w:rsidR="001E4513" w:rsidRPr="00702E8F" w:rsidRDefault="001E4513">
      <w:pPr>
        <w:spacing w:before="60" w:after="60" w:line="240" w:lineRule="auto"/>
        <w:rPr>
          <w:rFonts w:cs="Calibri"/>
          <w:sz w:val="24"/>
          <w:szCs w:val="24"/>
        </w:rPr>
      </w:pPr>
    </w:p>
    <w:p w14:paraId="1BEE2C55" w14:textId="77777777" w:rsidR="001E4513" w:rsidRPr="00702E8F" w:rsidRDefault="001E4513">
      <w:pPr>
        <w:spacing w:before="60" w:after="60" w:line="240" w:lineRule="auto"/>
        <w:rPr>
          <w:rFonts w:cs="Calibri"/>
          <w:sz w:val="24"/>
          <w:szCs w:val="24"/>
        </w:rPr>
      </w:pPr>
    </w:p>
    <w:tbl>
      <w:tblPr>
        <w:tblW w:w="10146" w:type="dxa"/>
        <w:tblInd w:w="-34" w:type="dxa"/>
        <w:tblLook w:val="0000" w:firstRow="0" w:lastRow="0" w:firstColumn="0" w:lastColumn="0" w:noHBand="0" w:noVBand="0"/>
      </w:tblPr>
      <w:tblGrid>
        <w:gridCol w:w="4403"/>
        <w:gridCol w:w="237"/>
        <w:gridCol w:w="5506"/>
      </w:tblGrid>
      <w:tr w:rsidR="001E4513" w:rsidRPr="00EC7B5E" w14:paraId="1BEE2C5D" w14:textId="77777777">
        <w:trPr>
          <w:trHeight w:val="701"/>
        </w:trPr>
        <w:tc>
          <w:tcPr>
            <w:tcW w:w="4403" w:type="dxa"/>
            <w:shd w:val="clear" w:color="auto" w:fill="auto"/>
          </w:tcPr>
          <w:p w14:paraId="1BEE2C56" w14:textId="77777777" w:rsidR="001E4513" w:rsidRPr="00EC7B5E" w:rsidRDefault="006D341C">
            <w:pPr>
              <w:spacing w:before="60" w:after="60" w:line="240" w:lineRule="auto"/>
              <w:jc w:val="center"/>
              <w:rPr>
                <w:rFonts w:cs="Calibri"/>
                <w:sz w:val="24"/>
                <w:szCs w:val="24"/>
              </w:rPr>
            </w:pPr>
            <w:r w:rsidRPr="00EC7B5E">
              <w:rPr>
                <w:rFonts w:eastAsia="Tahoma" w:cs="Calibri"/>
                <w:sz w:val="24"/>
                <w:szCs w:val="24"/>
              </w:rPr>
              <w:t>……………………………………………</w:t>
            </w:r>
            <w:r w:rsidRPr="00EC7B5E">
              <w:rPr>
                <w:rFonts w:cs="Calibri"/>
                <w:sz w:val="24"/>
                <w:szCs w:val="24"/>
              </w:rPr>
              <w:t>.</w:t>
            </w:r>
          </w:p>
          <w:p w14:paraId="1BEE2C57" w14:textId="77777777" w:rsidR="001E4513" w:rsidRPr="00EC7B5E" w:rsidRDefault="006D341C">
            <w:pPr>
              <w:spacing w:before="60" w:after="60" w:line="240" w:lineRule="auto"/>
              <w:jc w:val="center"/>
              <w:rPr>
                <w:rFonts w:cs="Calibri"/>
                <w:sz w:val="24"/>
                <w:szCs w:val="24"/>
              </w:rPr>
            </w:pPr>
            <w:r w:rsidRPr="00EC7B5E">
              <w:rPr>
                <w:rFonts w:cs="Calibri"/>
                <w:sz w:val="24"/>
                <w:szCs w:val="24"/>
              </w:rPr>
              <w:t>Megrendelő</w:t>
            </w:r>
          </w:p>
          <w:p w14:paraId="1BEE2C58" w14:textId="77777777" w:rsidR="001E4513" w:rsidRPr="00EC7B5E" w:rsidRDefault="001E4513">
            <w:pPr>
              <w:spacing w:before="60" w:after="60" w:line="240" w:lineRule="auto"/>
              <w:jc w:val="center"/>
              <w:rPr>
                <w:rFonts w:cs="Calibri"/>
                <w:sz w:val="24"/>
                <w:szCs w:val="24"/>
              </w:rPr>
            </w:pPr>
          </w:p>
          <w:p w14:paraId="1BEE2C59" w14:textId="77777777" w:rsidR="001E4513" w:rsidRPr="00EC7B5E" w:rsidRDefault="001E4513">
            <w:pPr>
              <w:spacing w:before="60" w:after="60" w:line="240" w:lineRule="auto"/>
              <w:jc w:val="center"/>
              <w:rPr>
                <w:rFonts w:cs="Calibri"/>
                <w:sz w:val="24"/>
                <w:szCs w:val="24"/>
              </w:rPr>
            </w:pPr>
          </w:p>
        </w:tc>
        <w:tc>
          <w:tcPr>
            <w:tcW w:w="237" w:type="dxa"/>
            <w:shd w:val="clear" w:color="auto" w:fill="auto"/>
          </w:tcPr>
          <w:p w14:paraId="1BEE2C5A" w14:textId="77777777" w:rsidR="001E4513" w:rsidRPr="00EC7B5E" w:rsidRDefault="001E4513">
            <w:pPr>
              <w:snapToGrid w:val="0"/>
              <w:spacing w:before="60" w:after="60" w:line="240" w:lineRule="auto"/>
              <w:jc w:val="center"/>
              <w:rPr>
                <w:rFonts w:cs="Calibri"/>
                <w:sz w:val="24"/>
                <w:szCs w:val="24"/>
              </w:rPr>
            </w:pPr>
          </w:p>
        </w:tc>
        <w:tc>
          <w:tcPr>
            <w:tcW w:w="5506" w:type="dxa"/>
            <w:shd w:val="clear" w:color="auto" w:fill="auto"/>
          </w:tcPr>
          <w:p w14:paraId="1BEE2C5B" w14:textId="77777777" w:rsidR="001E4513" w:rsidRPr="00EC7B5E" w:rsidRDefault="006D341C">
            <w:pPr>
              <w:spacing w:before="60" w:after="60" w:line="240" w:lineRule="auto"/>
              <w:jc w:val="center"/>
              <w:rPr>
                <w:rFonts w:cs="Calibri"/>
                <w:sz w:val="24"/>
                <w:szCs w:val="24"/>
              </w:rPr>
            </w:pPr>
            <w:r w:rsidRPr="00EC7B5E">
              <w:rPr>
                <w:rFonts w:eastAsia="Tahoma" w:cs="Calibri"/>
                <w:sz w:val="24"/>
                <w:szCs w:val="24"/>
              </w:rPr>
              <w:t>……………………………………………</w:t>
            </w:r>
            <w:r w:rsidRPr="00EC7B5E">
              <w:rPr>
                <w:rFonts w:cs="Calibri"/>
                <w:sz w:val="24"/>
                <w:szCs w:val="24"/>
              </w:rPr>
              <w:t>.</w:t>
            </w:r>
          </w:p>
          <w:p w14:paraId="1BEE2C5C" w14:textId="77777777" w:rsidR="001E4513" w:rsidRPr="00EC7B5E" w:rsidRDefault="006D341C">
            <w:pPr>
              <w:spacing w:before="60" w:after="60" w:line="240" w:lineRule="auto"/>
              <w:jc w:val="center"/>
              <w:rPr>
                <w:rFonts w:cs="Calibri"/>
                <w:sz w:val="24"/>
                <w:szCs w:val="24"/>
              </w:rPr>
            </w:pPr>
            <w:r w:rsidRPr="00EC7B5E">
              <w:rPr>
                <w:rFonts w:cs="Calibri"/>
                <w:sz w:val="24"/>
                <w:szCs w:val="24"/>
              </w:rPr>
              <w:t>Vállalkozó</w:t>
            </w:r>
          </w:p>
        </w:tc>
      </w:tr>
    </w:tbl>
    <w:p w14:paraId="1BEE2C5E" w14:textId="399556F3" w:rsidR="001E4513" w:rsidRPr="00EC7B5E" w:rsidRDefault="00702E8F">
      <w:pPr>
        <w:rPr>
          <w:rFonts w:cs="Calibri"/>
          <w:sz w:val="24"/>
          <w:szCs w:val="24"/>
        </w:rPr>
      </w:pPr>
      <w:r w:rsidRPr="00EC7B5E">
        <w:rPr>
          <w:rFonts w:cs="Calibri"/>
          <w:sz w:val="24"/>
          <w:szCs w:val="24"/>
        </w:rPr>
        <w:t>Pénzügyi ellenjegyzés: …………………………………………………</w:t>
      </w:r>
    </w:p>
    <w:p w14:paraId="2AC91153" w14:textId="77777777" w:rsidR="00702E8F" w:rsidRPr="00EC7B5E" w:rsidRDefault="00702E8F">
      <w:pPr>
        <w:rPr>
          <w:rFonts w:cs="Calibri"/>
          <w:sz w:val="24"/>
          <w:szCs w:val="24"/>
        </w:rPr>
      </w:pPr>
    </w:p>
    <w:p w14:paraId="1CC030B9" w14:textId="70204B09" w:rsidR="00702E8F" w:rsidRPr="00EC7B5E" w:rsidRDefault="00702E8F">
      <w:pPr>
        <w:rPr>
          <w:rFonts w:cs="Calibri"/>
          <w:sz w:val="24"/>
          <w:szCs w:val="24"/>
        </w:rPr>
      </w:pPr>
      <w:r w:rsidRPr="00EC7B5E">
        <w:rPr>
          <w:rFonts w:cs="Calibri"/>
          <w:sz w:val="24"/>
          <w:szCs w:val="24"/>
        </w:rPr>
        <w:t>Jogi ellenjegyzés: …………………………………………………</w:t>
      </w:r>
      <w:r w:rsidR="001F5741" w:rsidRPr="00EC7B5E">
        <w:rPr>
          <w:rFonts w:cs="Calibri"/>
          <w:sz w:val="24"/>
          <w:szCs w:val="24"/>
        </w:rPr>
        <w:t>……..</w:t>
      </w:r>
      <w:r w:rsidRPr="00EC7B5E">
        <w:rPr>
          <w:rFonts w:cs="Calibri"/>
          <w:sz w:val="24"/>
          <w:szCs w:val="24"/>
        </w:rPr>
        <w:t xml:space="preserve"> </w:t>
      </w:r>
    </w:p>
    <w:p w14:paraId="1BEE2C5F" w14:textId="77777777" w:rsidR="001E4513" w:rsidRPr="00EC7B5E" w:rsidRDefault="001E4513">
      <w:pPr>
        <w:tabs>
          <w:tab w:val="center" w:pos="9072"/>
        </w:tabs>
        <w:suppressAutoHyphens/>
        <w:spacing w:before="120" w:after="120" w:line="240" w:lineRule="auto"/>
        <w:ind w:right="-286"/>
        <w:jc w:val="center"/>
        <w:rPr>
          <w:rFonts w:eastAsia="Times New Roman" w:cs="Calibri"/>
          <w:b/>
          <w:iCs/>
          <w:caps/>
          <w:sz w:val="24"/>
          <w:szCs w:val="24"/>
          <w:u w:val="single"/>
          <w:lang w:eastAsia="ar-SA"/>
        </w:rPr>
      </w:pPr>
    </w:p>
    <w:p w14:paraId="17675083" w14:textId="77777777" w:rsidR="00BE68F8" w:rsidRPr="00EC7B5E" w:rsidRDefault="00BE68F8">
      <w:pPr>
        <w:suppressAutoHyphens/>
        <w:spacing w:before="120" w:after="0" w:line="240" w:lineRule="auto"/>
        <w:jc w:val="both"/>
        <w:rPr>
          <w:rFonts w:cs="Calibri"/>
          <w:sz w:val="24"/>
          <w:szCs w:val="24"/>
          <w:u w:val="single"/>
        </w:rPr>
      </w:pPr>
      <w:bookmarkStart w:id="79" w:name="pr461111111"/>
      <w:bookmarkEnd w:id="79"/>
    </w:p>
    <w:p w14:paraId="1BEE2C74" w14:textId="2C8F7AD0" w:rsidR="001E4513" w:rsidRPr="00EC7B5E" w:rsidRDefault="006D341C">
      <w:pPr>
        <w:suppressAutoHyphens/>
        <w:spacing w:before="120" w:after="0" w:line="240" w:lineRule="auto"/>
        <w:jc w:val="both"/>
        <w:rPr>
          <w:rFonts w:cs="Calibri"/>
          <w:sz w:val="24"/>
          <w:szCs w:val="24"/>
          <w:u w:val="single"/>
        </w:rPr>
      </w:pPr>
      <w:r w:rsidRPr="00EC7B5E">
        <w:rPr>
          <w:rFonts w:cs="Calibri"/>
          <w:sz w:val="24"/>
          <w:szCs w:val="24"/>
          <w:u w:val="single"/>
        </w:rPr>
        <w:t>Mellékletek:</w:t>
      </w:r>
    </w:p>
    <w:p w14:paraId="08829DAE" w14:textId="77777777" w:rsidR="00A62863" w:rsidRPr="00EC7B5E" w:rsidRDefault="00A62863">
      <w:pPr>
        <w:suppressAutoHyphens/>
        <w:spacing w:before="120" w:after="0" w:line="240" w:lineRule="auto"/>
        <w:jc w:val="both"/>
        <w:rPr>
          <w:rFonts w:cs="Calibri"/>
          <w:sz w:val="24"/>
          <w:szCs w:val="24"/>
          <w:u w:val="single"/>
        </w:rPr>
      </w:pPr>
    </w:p>
    <w:p w14:paraId="2E4796EC" w14:textId="3A5F0512" w:rsidR="006A3564" w:rsidRPr="00EC7B5E" w:rsidRDefault="006D341C" w:rsidP="00A62863">
      <w:pPr>
        <w:spacing w:after="0" w:line="240" w:lineRule="auto"/>
        <w:jc w:val="both"/>
        <w:rPr>
          <w:rFonts w:cs="Calibri"/>
          <w:sz w:val="24"/>
          <w:szCs w:val="24"/>
        </w:rPr>
      </w:pPr>
      <w:r w:rsidRPr="00EC7B5E">
        <w:rPr>
          <w:rFonts w:cs="Calibri"/>
          <w:sz w:val="24"/>
          <w:szCs w:val="24"/>
        </w:rPr>
        <w:t xml:space="preserve">1. sz. melléklet: </w:t>
      </w:r>
      <w:r w:rsidR="006A3564" w:rsidRPr="00EC7B5E">
        <w:rPr>
          <w:rFonts w:cs="Calibri"/>
          <w:sz w:val="24"/>
          <w:szCs w:val="24"/>
        </w:rPr>
        <w:t xml:space="preserve">Műszaki leírás </w:t>
      </w:r>
    </w:p>
    <w:p w14:paraId="1BEE2C75" w14:textId="1B666266" w:rsidR="001E4513" w:rsidRPr="00FE3C1F" w:rsidRDefault="006A3564" w:rsidP="00A62863">
      <w:pPr>
        <w:spacing w:after="0" w:line="240" w:lineRule="auto"/>
        <w:jc w:val="both"/>
        <w:rPr>
          <w:rFonts w:cs="Calibri"/>
          <w:sz w:val="24"/>
          <w:szCs w:val="24"/>
        </w:rPr>
      </w:pPr>
      <w:r w:rsidRPr="00EC7B5E">
        <w:rPr>
          <w:rFonts w:cs="Calibri"/>
          <w:sz w:val="24"/>
          <w:szCs w:val="24"/>
        </w:rPr>
        <w:t xml:space="preserve">2. sz. </w:t>
      </w:r>
      <w:r w:rsidRPr="00FE3C1F">
        <w:rPr>
          <w:rFonts w:cs="Calibri"/>
          <w:sz w:val="24"/>
          <w:szCs w:val="24"/>
        </w:rPr>
        <w:t xml:space="preserve">melléklet: </w:t>
      </w:r>
      <w:r w:rsidR="006D341C" w:rsidRPr="00FE3C1F">
        <w:rPr>
          <w:rFonts w:cs="Calibri"/>
          <w:sz w:val="24"/>
          <w:szCs w:val="24"/>
        </w:rPr>
        <w:t>Árazott költségvetés</w:t>
      </w:r>
    </w:p>
    <w:p w14:paraId="1BEE2C76" w14:textId="7B53C869" w:rsidR="001E4513" w:rsidRPr="00EC7B5E" w:rsidRDefault="006A3564" w:rsidP="00A62863">
      <w:pPr>
        <w:spacing w:after="0" w:line="240" w:lineRule="auto"/>
        <w:jc w:val="both"/>
        <w:rPr>
          <w:rFonts w:cs="Calibri"/>
          <w:sz w:val="24"/>
          <w:szCs w:val="24"/>
        </w:rPr>
      </w:pPr>
      <w:r w:rsidRPr="00FE3C1F">
        <w:rPr>
          <w:rFonts w:cs="Calibri"/>
          <w:sz w:val="24"/>
          <w:szCs w:val="24"/>
        </w:rPr>
        <w:t>3</w:t>
      </w:r>
      <w:r w:rsidR="006D341C" w:rsidRPr="00FE3C1F">
        <w:rPr>
          <w:rFonts w:cs="Calibri"/>
          <w:sz w:val="24"/>
          <w:szCs w:val="24"/>
        </w:rPr>
        <w:t>. sz. melléklet: Vállalkozó ajá</w:t>
      </w:r>
      <w:r w:rsidR="005C3107">
        <w:rPr>
          <w:rFonts w:cs="Calibri"/>
          <w:sz w:val="24"/>
          <w:szCs w:val="24"/>
        </w:rPr>
        <w:t>nlata</w:t>
      </w:r>
    </w:p>
    <w:p w14:paraId="1BEE2C77" w14:textId="5BB6E429" w:rsidR="001E4513" w:rsidRDefault="00A8403A" w:rsidP="00A62863">
      <w:pPr>
        <w:suppressAutoHyphens/>
        <w:spacing w:after="0" w:line="240" w:lineRule="auto"/>
        <w:jc w:val="both"/>
        <w:rPr>
          <w:rFonts w:eastAsia="Times New Roman" w:cs="Calibri"/>
          <w:sz w:val="24"/>
          <w:szCs w:val="24"/>
          <w:lang w:eastAsia="ar-SA"/>
        </w:rPr>
      </w:pPr>
      <w:r w:rsidRPr="00613F80">
        <w:rPr>
          <w:rFonts w:eastAsia="Times New Roman" w:cs="Calibri"/>
          <w:sz w:val="24"/>
          <w:szCs w:val="24"/>
          <w:lang w:eastAsia="ar-SA"/>
        </w:rPr>
        <w:t xml:space="preserve">4. sz. melléklet: </w:t>
      </w:r>
      <w:r w:rsidR="00CF693B">
        <w:rPr>
          <w:rFonts w:eastAsia="Times New Roman" w:cs="Calibri"/>
          <w:sz w:val="24"/>
          <w:szCs w:val="24"/>
          <w:lang w:eastAsia="ar-SA"/>
        </w:rPr>
        <w:t>B</w:t>
      </w:r>
      <w:r w:rsidRPr="00613F80">
        <w:rPr>
          <w:rFonts w:eastAsia="Times New Roman" w:cs="Calibri"/>
          <w:sz w:val="24"/>
          <w:szCs w:val="24"/>
          <w:lang w:eastAsia="ar-SA"/>
        </w:rPr>
        <w:t>iztosítási kötvény</w:t>
      </w:r>
      <w:r w:rsidRPr="00EC7B5E">
        <w:rPr>
          <w:rFonts w:eastAsia="Times New Roman" w:cs="Calibri"/>
          <w:sz w:val="24"/>
          <w:szCs w:val="24"/>
          <w:lang w:eastAsia="ar-SA"/>
        </w:rPr>
        <w:t xml:space="preserve"> </w:t>
      </w:r>
    </w:p>
    <w:p w14:paraId="125BF20F" w14:textId="0BE5EA6D" w:rsidR="00AF390D" w:rsidRDefault="00AF390D" w:rsidP="00A62863">
      <w:pPr>
        <w:suppressAutoHyphens/>
        <w:spacing w:after="0" w:line="240" w:lineRule="auto"/>
        <w:jc w:val="both"/>
        <w:rPr>
          <w:rFonts w:eastAsia="Times New Roman" w:cs="Calibri"/>
          <w:sz w:val="24"/>
          <w:szCs w:val="24"/>
          <w:lang w:eastAsia="ar-SA"/>
        </w:rPr>
      </w:pPr>
      <w:r>
        <w:rPr>
          <w:rFonts w:eastAsia="Times New Roman" w:cs="Calibri"/>
          <w:sz w:val="24"/>
          <w:szCs w:val="24"/>
          <w:lang w:eastAsia="ar-SA"/>
        </w:rPr>
        <w:t>5. sz. melléklet: Ajánlatkérők között kötött megállapodás</w:t>
      </w:r>
    </w:p>
    <w:p w14:paraId="0E5EFC8A" w14:textId="3791EC94" w:rsidR="00AF390D" w:rsidRDefault="00AF390D" w:rsidP="00A62863">
      <w:pPr>
        <w:suppressAutoHyphens/>
        <w:spacing w:after="0" w:line="240" w:lineRule="auto"/>
        <w:jc w:val="both"/>
        <w:rPr>
          <w:rFonts w:eastAsia="Times New Roman" w:cs="Calibri"/>
          <w:sz w:val="24"/>
          <w:szCs w:val="24"/>
          <w:lang w:eastAsia="ar-SA"/>
        </w:rPr>
      </w:pPr>
      <w:r>
        <w:rPr>
          <w:rFonts w:eastAsia="Times New Roman" w:cs="Calibri"/>
          <w:sz w:val="24"/>
          <w:szCs w:val="24"/>
          <w:lang w:eastAsia="ar-SA"/>
        </w:rPr>
        <w:t xml:space="preserve">6. sz. melléklet: Támogatási dokumentumok </w:t>
      </w:r>
    </w:p>
    <w:p w14:paraId="1BEE2C7B" w14:textId="1223B7D3" w:rsidR="00710AF4" w:rsidRDefault="00710AF4">
      <w:pPr>
        <w:spacing w:after="0"/>
        <w:rPr>
          <w:rFonts w:ascii="Tahoma" w:hAnsi="Tahoma" w:cs="Tahoma"/>
          <w:color w:val="000000"/>
          <w:sz w:val="21"/>
          <w:szCs w:val="21"/>
          <w:lang w:eastAsia="zh-CN"/>
        </w:rPr>
      </w:pPr>
      <w:r>
        <w:rPr>
          <w:rFonts w:ascii="Tahoma" w:hAnsi="Tahoma" w:cs="Tahoma"/>
          <w:color w:val="000000"/>
          <w:sz w:val="21"/>
          <w:szCs w:val="21"/>
          <w:lang w:eastAsia="zh-CN"/>
        </w:rPr>
        <w:br w:type="page"/>
      </w:r>
    </w:p>
    <w:p w14:paraId="7F4FD1D8" w14:textId="77777777" w:rsidR="001E4513" w:rsidRDefault="001E4513">
      <w:pPr>
        <w:rPr>
          <w:rFonts w:ascii="Tahoma" w:hAnsi="Tahoma" w:cs="Tahoma"/>
          <w:color w:val="000000"/>
          <w:sz w:val="21"/>
          <w:szCs w:val="21"/>
          <w:lang w:eastAsia="zh-CN"/>
        </w:rPr>
      </w:pPr>
    </w:p>
    <w:p w14:paraId="1BEE2C7C" w14:textId="77777777" w:rsidR="001E4513" w:rsidRPr="00083062"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asciiTheme="minorHAnsi" w:hAnsiTheme="minorHAnsi" w:cstheme="minorHAnsi"/>
          <w:b/>
          <w:sz w:val="24"/>
          <w:szCs w:val="24"/>
          <w:lang w:eastAsia="zh-CN"/>
        </w:rPr>
      </w:pPr>
      <w:r w:rsidRPr="00083062">
        <w:rPr>
          <w:rFonts w:asciiTheme="minorHAnsi" w:hAnsiTheme="minorHAnsi" w:cstheme="minorHAnsi"/>
          <w:b/>
          <w:caps/>
          <w:sz w:val="24"/>
          <w:szCs w:val="24"/>
          <w:lang w:eastAsia="zh-CN"/>
        </w:rPr>
        <w:t xml:space="preserve">4. </w:t>
      </w:r>
      <w:r w:rsidRPr="00083062">
        <w:rPr>
          <w:rFonts w:asciiTheme="minorHAnsi" w:hAnsiTheme="minorHAnsi" w:cstheme="minorHAnsi"/>
          <w:b/>
          <w:sz w:val="24"/>
          <w:szCs w:val="24"/>
          <w:lang w:eastAsia="zh-CN"/>
        </w:rPr>
        <w:t>KÖTET</w:t>
      </w:r>
    </w:p>
    <w:p w14:paraId="1BEE2C7D" w14:textId="77777777" w:rsidR="001E4513" w:rsidRPr="00083062"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asciiTheme="minorHAnsi" w:hAnsiTheme="minorHAnsi" w:cstheme="minorHAnsi"/>
          <w:sz w:val="24"/>
          <w:szCs w:val="24"/>
          <w:lang w:eastAsia="zh-CN"/>
        </w:rPr>
      </w:pPr>
      <w:r w:rsidRPr="00083062">
        <w:rPr>
          <w:rFonts w:asciiTheme="minorHAnsi" w:hAnsiTheme="minorHAnsi" w:cstheme="minorHAnsi"/>
          <w:b/>
          <w:sz w:val="24"/>
          <w:szCs w:val="24"/>
          <w:lang w:eastAsia="zh-CN"/>
        </w:rPr>
        <w:t>AJÁNLOTT IGAZOLÁS- ÉS NYILATKOZATMINTÁK</w:t>
      </w:r>
    </w:p>
    <w:p w14:paraId="1BEE2C7E" w14:textId="77777777" w:rsidR="001E4513" w:rsidRPr="00083062" w:rsidRDefault="001E4513">
      <w:pPr>
        <w:suppressAutoHyphens/>
        <w:spacing w:after="0" w:line="100" w:lineRule="atLeast"/>
        <w:jc w:val="both"/>
        <w:textAlignment w:val="baseline"/>
        <w:rPr>
          <w:rFonts w:asciiTheme="minorHAnsi" w:hAnsiTheme="minorHAnsi" w:cstheme="minorHAnsi"/>
          <w:sz w:val="24"/>
          <w:szCs w:val="24"/>
          <w:lang w:eastAsia="zh-CN"/>
        </w:rPr>
      </w:pPr>
    </w:p>
    <w:p w14:paraId="1BEE2C7F" w14:textId="77777777" w:rsidR="001E4513" w:rsidRPr="00083062" w:rsidRDefault="006D341C" w:rsidP="009B63FB">
      <w:pPr>
        <w:suppressAutoHyphens/>
        <w:spacing w:after="0" w:line="100" w:lineRule="atLeast"/>
        <w:ind w:left="1416" w:firstLine="708"/>
        <w:jc w:val="right"/>
        <w:textAlignment w:val="baseline"/>
        <w:rPr>
          <w:rFonts w:asciiTheme="minorHAnsi" w:hAnsiTheme="minorHAnsi" w:cstheme="minorHAnsi"/>
          <w:sz w:val="24"/>
          <w:szCs w:val="24"/>
          <w:lang w:eastAsia="zh-CN"/>
        </w:rPr>
      </w:pPr>
      <w:r w:rsidRPr="00083062">
        <w:rPr>
          <w:rFonts w:asciiTheme="minorHAnsi" w:hAnsiTheme="minorHAnsi" w:cstheme="minorHAnsi"/>
          <w:b/>
          <w:sz w:val="24"/>
          <w:szCs w:val="24"/>
          <w:lang w:eastAsia="zh-CN"/>
        </w:rPr>
        <w:t>1. számú melléklet</w:t>
      </w:r>
    </w:p>
    <w:p w14:paraId="1BEE2C80" w14:textId="77777777" w:rsidR="001E4513" w:rsidRPr="00083062" w:rsidRDefault="001E4513">
      <w:pPr>
        <w:suppressAutoHyphens/>
        <w:spacing w:after="0" w:line="100" w:lineRule="atLeast"/>
        <w:jc w:val="both"/>
        <w:textAlignment w:val="baseline"/>
        <w:rPr>
          <w:rFonts w:cs="Calibri"/>
          <w:sz w:val="24"/>
          <w:szCs w:val="24"/>
          <w:lang w:eastAsia="zh-CN"/>
        </w:rPr>
      </w:pPr>
    </w:p>
    <w:p w14:paraId="1BEE2C81" w14:textId="41FBBF8B" w:rsidR="001E4513" w:rsidRPr="00083062" w:rsidRDefault="006D341C">
      <w:pPr>
        <w:suppressAutoHyphens/>
        <w:spacing w:after="0" w:line="100" w:lineRule="atLeast"/>
        <w:jc w:val="center"/>
        <w:textAlignment w:val="baseline"/>
        <w:rPr>
          <w:rFonts w:cs="Calibri"/>
          <w:b/>
          <w:sz w:val="24"/>
          <w:szCs w:val="24"/>
          <w:lang w:eastAsia="zh-CN"/>
        </w:rPr>
      </w:pPr>
      <w:r w:rsidRPr="00083062">
        <w:rPr>
          <w:rFonts w:cs="Calibri"/>
          <w:b/>
          <w:sz w:val="24"/>
          <w:szCs w:val="24"/>
          <w:lang w:eastAsia="zh-CN"/>
        </w:rPr>
        <w:t>TARTALOM- ÉS IRATJEGYZÉK AZ AJÁNLATHOZ CSATOLANDÓ IRATOK VONATKOZÁSÁBAN</w:t>
      </w:r>
    </w:p>
    <w:p w14:paraId="71F0027F" w14:textId="77777777" w:rsidR="00080F3B" w:rsidRPr="00083062" w:rsidRDefault="00080F3B">
      <w:pPr>
        <w:suppressAutoHyphens/>
        <w:spacing w:after="0" w:line="100" w:lineRule="atLeast"/>
        <w:jc w:val="center"/>
        <w:textAlignment w:val="baseline"/>
        <w:rPr>
          <w:rFonts w:cs="Calibri"/>
          <w:sz w:val="24"/>
          <w:szCs w:val="24"/>
          <w:lang w:eastAsia="zh-CN"/>
        </w:rPr>
      </w:pPr>
    </w:p>
    <w:tbl>
      <w:tblPr>
        <w:tblW w:w="9633" w:type="dxa"/>
        <w:tblInd w:w="59" w:type="dxa"/>
        <w:tblBorders>
          <w:top w:val="single" w:sz="4" w:space="0" w:color="000001"/>
          <w:left w:val="single" w:sz="4" w:space="0" w:color="000001"/>
          <w:bottom w:val="single" w:sz="4" w:space="0" w:color="000001"/>
          <w:insideH w:val="single" w:sz="4" w:space="0" w:color="000001"/>
        </w:tblBorders>
        <w:tblCellMar>
          <w:left w:w="53" w:type="dxa"/>
        </w:tblCellMar>
        <w:tblLook w:val="0000" w:firstRow="0" w:lastRow="0" w:firstColumn="0" w:lastColumn="0" w:noHBand="0" w:noVBand="0"/>
      </w:tblPr>
      <w:tblGrid>
        <w:gridCol w:w="8011"/>
        <w:gridCol w:w="1622"/>
      </w:tblGrid>
      <w:tr w:rsidR="001E4513" w:rsidRPr="00083062" w14:paraId="1BEE2C84"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82" w14:textId="77777777" w:rsidR="001E4513" w:rsidRPr="00FE3C1F" w:rsidRDefault="001E4513">
            <w:pPr>
              <w:suppressLineNumbers/>
              <w:tabs>
                <w:tab w:val="center" w:pos="4513"/>
                <w:tab w:val="right" w:pos="9026"/>
              </w:tabs>
              <w:suppressAutoHyphens/>
              <w:snapToGrid w:val="0"/>
              <w:spacing w:before="60" w:after="60" w:line="100" w:lineRule="atLeast"/>
              <w:jc w:val="both"/>
              <w:textAlignment w:val="baseline"/>
              <w:rPr>
                <w:rFonts w:cs="Calibri"/>
                <w:sz w:val="24"/>
                <w:szCs w:val="24"/>
                <w:lang w:eastAsia="zh-CN"/>
              </w:rPr>
            </w:pP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tcPr>
          <w:p w14:paraId="1BEE2C83" w14:textId="77777777" w:rsidR="001E4513" w:rsidRPr="00083062" w:rsidRDefault="006D341C">
            <w:pPr>
              <w:suppressAutoHyphens/>
              <w:spacing w:before="60" w:after="60" w:line="100" w:lineRule="atLeast"/>
              <w:ind w:left="-33" w:right="74"/>
              <w:jc w:val="center"/>
              <w:textAlignment w:val="baseline"/>
              <w:rPr>
                <w:rFonts w:cs="Calibri"/>
                <w:sz w:val="24"/>
                <w:szCs w:val="24"/>
                <w:lang w:eastAsia="zh-CN"/>
              </w:rPr>
            </w:pPr>
            <w:r w:rsidRPr="00083062">
              <w:rPr>
                <w:rFonts w:cs="Calibri"/>
                <w:sz w:val="24"/>
                <w:szCs w:val="24"/>
                <w:lang w:eastAsia="zh-CN"/>
              </w:rPr>
              <w:t>Oldalszám</w:t>
            </w:r>
          </w:p>
        </w:tc>
      </w:tr>
      <w:tr w:rsidR="001E4513" w:rsidRPr="00083062" w14:paraId="1BEE2C87"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85" w14:textId="77777777" w:rsidR="001E4513" w:rsidRPr="00FE3C1F" w:rsidRDefault="006D341C">
            <w:pPr>
              <w:suppressAutoHyphens/>
              <w:spacing w:before="60" w:after="60" w:line="276" w:lineRule="auto"/>
              <w:textAlignment w:val="baseline"/>
              <w:rPr>
                <w:rFonts w:cs="Calibri"/>
                <w:sz w:val="24"/>
                <w:szCs w:val="24"/>
                <w:lang w:eastAsia="zh-CN"/>
              </w:rPr>
            </w:pPr>
            <w:r w:rsidRPr="00FE3C1F">
              <w:rPr>
                <w:rFonts w:cs="Calibri"/>
                <w:b/>
                <w:sz w:val="24"/>
                <w:szCs w:val="24"/>
                <w:lang w:eastAsia="zh-CN"/>
              </w:rPr>
              <w:t>Tartalomjegyzék</w:t>
            </w:r>
            <w:r w:rsidRPr="00FE3C1F">
              <w:rPr>
                <w:rFonts w:cs="Calibri"/>
                <w:sz w:val="24"/>
                <w:szCs w:val="24"/>
                <w:lang w:eastAsia="zh-CN"/>
              </w:rPr>
              <w:t xml:space="preserve"> (fedőlapot vagy felolvasólapot követően) </w:t>
            </w:r>
            <w:r w:rsidRPr="00FE3C1F">
              <w:rPr>
                <w:rFonts w:cs="Calibri"/>
                <w:b/>
                <w:sz w:val="24"/>
                <w:szCs w:val="24"/>
                <w:lang w:eastAsia="zh-CN"/>
              </w:rPr>
              <w:t>(1. sz. melléklet</w:t>
            </w:r>
            <w:r w:rsidRPr="00FE3C1F">
              <w:rPr>
                <w:rFonts w:cs="Calibri"/>
                <w:sz w:val="24"/>
                <w:szCs w:val="24"/>
                <w:lang w:eastAsia="zh-CN"/>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86"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8A"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88" w14:textId="3513A237" w:rsidR="001E4513" w:rsidRPr="00FE3C1F" w:rsidRDefault="006D341C">
            <w:pPr>
              <w:suppressAutoHyphens/>
              <w:spacing w:before="60" w:after="60" w:line="100" w:lineRule="atLeast"/>
              <w:jc w:val="both"/>
              <w:textAlignment w:val="baseline"/>
              <w:rPr>
                <w:rFonts w:cs="Calibri"/>
                <w:sz w:val="24"/>
                <w:szCs w:val="24"/>
                <w:lang w:eastAsia="zh-CN"/>
              </w:rPr>
            </w:pPr>
            <w:r w:rsidRPr="00FE3C1F">
              <w:rPr>
                <w:rFonts w:cs="Calibri"/>
                <w:b/>
                <w:sz w:val="24"/>
                <w:szCs w:val="24"/>
              </w:rPr>
              <w:t>Felolvasólap</w:t>
            </w:r>
            <w:r w:rsidRPr="00FE3C1F">
              <w:rPr>
                <w:rFonts w:cs="Calibri"/>
                <w:sz w:val="24"/>
                <w:szCs w:val="24"/>
              </w:rPr>
              <w:t xml:space="preserve"> a Kbt. 66. § (5) bekezdése alapján </w:t>
            </w:r>
            <w:r w:rsidRPr="00FE3C1F">
              <w:rPr>
                <w:rFonts w:cs="Calibri"/>
                <w:b/>
                <w:sz w:val="24"/>
                <w:szCs w:val="24"/>
              </w:rPr>
              <w:t>(2.</w:t>
            </w:r>
            <w:r w:rsidR="0014614D" w:rsidRPr="00FE3C1F">
              <w:rPr>
                <w:rFonts w:cs="Calibri"/>
                <w:b/>
                <w:sz w:val="24"/>
                <w:szCs w:val="24"/>
              </w:rPr>
              <w:t xml:space="preserve"> </w:t>
            </w:r>
            <w:r w:rsidRPr="00FE3C1F">
              <w:rPr>
                <w:rFonts w:cs="Calibri"/>
                <w:b/>
                <w:sz w:val="24"/>
                <w:szCs w:val="24"/>
              </w:rPr>
              <w:t>sz. melléklet</w:t>
            </w:r>
            <w:r w:rsidR="0014614D" w:rsidRPr="00FE3C1F">
              <w:rPr>
                <w:rFonts w:cs="Calibri"/>
                <w:b/>
                <w:sz w:val="24"/>
                <w:szCs w:val="24"/>
              </w:rPr>
              <w:t>; 2/A vagy 2/B</w:t>
            </w:r>
            <w:r w:rsidRPr="00FE3C1F">
              <w:rPr>
                <w:rFonts w:cs="Calibri"/>
                <w:b/>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89"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8D"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8B" w14:textId="32A7E4F3" w:rsidR="001E4513" w:rsidRPr="00FE3C1F" w:rsidRDefault="006D341C">
            <w:pPr>
              <w:tabs>
                <w:tab w:val="left" w:pos="3600"/>
                <w:tab w:val="left" w:pos="4440"/>
              </w:tabs>
              <w:suppressAutoHyphens/>
              <w:spacing w:before="60" w:after="60" w:line="100" w:lineRule="atLeast"/>
              <w:jc w:val="both"/>
              <w:textAlignment w:val="baseline"/>
              <w:rPr>
                <w:rFonts w:cs="Calibri"/>
                <w:sz w:val="24"/>
                <w:szCs w:val="24"/>
                <w:lang w:eastAsia="zh-CN"/>
              </w:rPr>
            </w:pPr>
            <w:r w:rsidRPr="00FE3C1F">
              <w:rPr>
                <w:rFonts w:eastAsia="BatangChe" w:cs="Calibri"/>
                <w:sz w:val="24"/>
                <w:szCs w:val="24"/>
              </w:rPr>
              <w:t>Ajánlati nyilatkozat a Kbt. 66.</w:t>
            </w:r>
            <w:r w:rsidR="000F0048" w:rsidRPr="00FE3C1F">
              <w:rPr>
                <w:rFonts w:eastAsia="BatangChe" w:cs="Calibri"/>
                <w:sz w:val="24"/>
                <w:szCs w:val="24"/>
              </w:rPr>
              <w:t xml:space="preserve"> § (2), </w:t>
            </w:r>
            <w:r w:rsidRPr="00FE3C1F">
              <w:rPr>
                <w:rFonts w:eastAsia="BatangChe" w:cs="Calibri"/>
                <w:sz w:val="24"/>
                <w:szCs w:val="24"/>
              </w:rPr>
              <w:t>(4)</w:t>
            </w:r>
            <w:r w:rsidR="008D4992" w:rsidRPr="00FE3C1F">
              <w:rPr>
                <w:rFonts w:eastAsia="BatangChe" w:cs="Calibri"/>
                <w:sz w:val="24"/>
                <w:szCs w:val="24"/>
              </w:rPr>
              <w:t xml:space="preserve"> és (6)</w:t>
            </w:r>
            <w:r w:rsidRPr="00FE3C1F">
              <w:rPr>
                <w:rFonts w:eastAsia="BatangChe" w:cs="Calibri"/>
                <w:sz w:val="24"/>
                <w:szCs w:val="24"/>
              </w:rPr>
              <w:t xml:space="preserve"> bekezdése alapján (</w:t>
            </w:r>
            <w:r w:rsidRPr="00AC413A">
              <w:rPr>
                <w:rFonts w:eastAsia="BatangChe" w:cs="Calibri"/>
                <w:b/>
                <w:sz w:val="24"/>
                <w:szCs w:val="24"/>
              </w:rPr>
              <w:t>3. sz. melléklet</w:t>
            </w:r>
            <w:r w:rsidRPr="00FE3C1F">
              <w:rPr>
                <w:rFonts w:eastAsia="BatangChe" w:cs="Calibri"/>
                <w:sz w:val="24"/>
                <w:szCs w:val="24"/>
              </w:rPr>
              <w:t>)</w:t>
            </w:r>
            <w:r w:rsidR="0006178C" w:rsidRPr="00FE3C1F">
              <w:rPr>
                <w:rFonts w:eastAsia="BatangChe" w:cs="Calibri"/>
                <w:sz w:val="24"/>
                <w:szCs w:val="24"/>
              </w:rPr>
              <w:t xml:space="preserve"> </w:t>
            </w:r>
            <w:r w:rsidRPr="00FE3C1F">
              <w:rPr>
                <w:rFonts w:eastAsia="BatangChe" w:cs="Calibri"/>
                <w:b/>
                <w:sz w:val="24"/>
                <w:szCs w:val="24"/>
              </w:rPr>
              <w:t>(</w:t>
            </w:r>
            <w:r w:rsidRPr="00AC413A">
              <w:rPr>
                <w:rFonts w:eastAsia="BatangChe" w:cs="Calibri"/>
                <w:sz w:val="24"/>
                <w:szCs w:val="24"/>
              </w:rPr>
              <w:t>Eredeti, arra feljogosított személy(ek) által aláírt nyilatkozat nyújtható be.)</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8C"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90"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8E" w14:textId="77777777" w:rsidR="001E4513" w:rsidRPr="00FE3C1F" w:rsidRDefault="006D341C">
            <w:pPr>
              <w:tabs>
                <w:tab w:val="left" w:pos="3600"/>
                <w:tab w:val="left" w:pos="4440"/>
              </w:tabs>
              <w:suppressAutoHyphens/>
              <w:spacing w:before="60" w:after="60" w:line="100" w:lineRule="atLeast"/>
              <w:jc w:val="both"/>
              <w:textAlignment w:val="baseline"/>
              <w:rPr>
                <w:rFonts w:eastAsia="BatangChe" w:cs="Calibri"/>
                <w:b/>
                <w:sz w:val="24"/>
                <w:szCs w:val="24"/>
              </w:rPr>
            </w:pPr>
            <w:r w:rsidRPr="00FE3C1F">
              <w:rPr>
                <w:rFonts w:cs="Calibri"/>
                <w:b/>
                <w:sz w:val="24"/>
                <w:szCs w:val="24"/>
              </w:rPr>
              <w:t xml:space="preserve">I. </w:t>
            </w:r>
            <w:r w:rsidRPr="00FE3C1F">
              <w:rPr>
                <w:rFonts w:cs="Calibri"/>
                <w:b/>
                <w:caps/>
                <w:sz w:val="24"/>
                <w:szCs w:val="24"/>
              </w:rPr>
              <w:t>FEJEZET</w:t>
            </w:r>
            <w:r w:rsidRPr="00FE3C1F">
              <w:rPr>
                <w:rFonts w:cs="Calibri"/>
                <w:b/>
                <w:sz w:val="24"/>
                <w:szCs w:val="24"/>
              </w:rPr>
              <w:t xml:space="preserve">: </w:t>
            </w:r>
            <w:r w:rsidRPr="00FE3C1F">
              <w:rPr>
                <w:rFonts w:cs="Calibri"/>
                <w:b/>
                <w:caps/>
                <w:sz w:val="24"/>
                <w:szCs w:val="24"/>
              </w:rPr>
              <w:t>Kizáró okokkal kapcsolatban előírt nyilatkozatok, igazolások</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8F"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93"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91" w14:textId="77777777" w:rsidR="001E4513" w:rsidRPr="00FE3C1F" w:rsidRDefault="006D341C">
            <w:pPr>
              <w:tabs>
                <w:tab w:val="left" w:pos="3600"/>
                <w:tab w:val="left" w:pos="4440"/>
              </w:tabs>
              <w:suppressAutoHyphens/>
              <w:spacing w:before="60" w:after="60" w:line="100" w:lineRule="atLeast"/>
              <w:jc w:val="both"/>
              <w:textAlignment w:val="baseline"/>
              <w:rPr>
                <w:rFonts w:eastAsia="BatangChe" w:cs="Calibri"/>
                <w:smallCaps/>
                <w:sz w:val="24"/>
                <w:szCs w:val="24"/>
              </w:rPr>
            </w:pPr>
            <w:r w:rsidRPr="00FE3C1F">
              <w:rPr>
                <w:rFonts w:cs="Calibri"/>
                <w:sz w:val="24"/>
                <w:szCs w:val="24"/>
              </w:rPr>
              <w:t xml:space="preserve">A felhívás megküldésénél nem régebbi nyilatkozat a kizáró okok fenn nem állására vonatkozóan ajánlattevő, alvállalkozó vonatkozásában </w:t>
            </w:r>
            <w:r w:rsidRPr="00AC413A">
              <w:rPr>
                <w:rFonts w:cs="Calibri"/>
                <w:b/>
                <w:smallCaps/>
                <w:sz w:val="24"/>
                <w:szCs w:val="24"/>
              </w:rPr>
              <w:t xml:space="preserve">(4 sz. </w:t>
            </w:r>
            <w:r w:rsidRPr="00AC413A">
              <w:rPr>
                <w:rFonts w:cs="Calibri"/>
                <w:b/>
                <w:sz w:val="24"/>
                <w:szCs w:val="24"/>
              </w:rPr>
              <w:t>melléklet</w:t>
            </w:r>
            <w:r w:rsidRPr="00AC413A">
              <w:rPr>
                <w:rFonts w:cs="Calibri"/>
                <w:b/>
                <w:smallCaps/>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92"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96"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94" w14:textId="77777777" w:rsidR="001E4513" w:rsidRPr="00FE3C1F" w:rsidRDefault="006D341C">
            <w:pPr>
              <w:tabs>
                <w:tab w:val="left" w:pos="3600"/>
                <w:tab w:val="left" w:pos="4440"/>
              </w:tabs>
              <w:suppressAutoHyphens/>
              <w:spacing w:before="60" w:after="60" w:line="100" w:lineRule="atLeast"/>
              <w:jc w:val="both"/>
              <w:textAlignment w:val="baseline"/>
              <w:rPr>
                <w:rFonts w:cs="Calibri"/>
                <w:sz w:val="24"/>
                <w:szCs w:val="24"/>
              </w:rPr>
            </w:pPr>
            <w:r w:rsidRPr="00FE3C1F">
              <w:rPr>
                <w:rFonts w:cs="Calibri"/>
                <w:b/>
                <w:bCs/>
                <w:sz w:val="24"/>
                <w:szCs w:val="24"/>
              </w:rPr>
              <w:t xml:space="preserve">IV. FEJEZET: AZ </w:t>
            </w:r>
            <w:r w:rsidRPr="00FE3C1F">
              <w:rPr>
                <w:rFonts w:cs="Calibri"/>
                <w:b/>
                <w:sz w:val="24"/>
                <w:szCs w:val="24"/>
              </w:rPr>
              <w:t xml:space="preserve">ELJÁRÁST MEGINDÍTÓ </w:t>
            </w:r>
            <w:r w:rsidRPr="00FE3C1F">
              <w:rPr>
                <w:rFonts w:cs="Calibri"/>
                <w:b/>
                <w:bCs/>
                <w:sz w:val="24"/>
                <w:szCs w:val="24"/>
              </w:rPr>
              <w:t>FELHÍVÁSBAN ELŐÍRT EGYÉB NYILATKOZATOK, IGAZOLÁSOK</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95"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9A"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97" w14:textId="77777777" w:rsidR="001E4513" w:rsidRPr="00FE3C1F" w:rsidRDefault="006D341C">
            <w:pPr>
              <w:pStyle w:val="Nincstrkz3"/>
              <w:jc w:val="both"/>
              <w:rPr>
                <w:sz w:val="24"/>
                <w:szCs w:val="24"/>
              </w:rPr>
            </w:pPr>
            <w:r w:rsidRPr="00FE3C1F">
              <w:rPr>
                <w:sz w:val="24"/>
                <w:szCs w:val="24"/>
              </w:rPr>
              <w:t xml:space="preserve">Ajánlattevő cégjegyzésre jogosult, ajánlatban csatolt nyilatkozatot, dokumentumot aláíró képviselőjének </w:t>
            </w:r>
            <w:r w:rsidRPr="00FE3C1F">
              <w:rPr>
                <w:b/>
                <w:sz w:val="24"/>
                <w:szCs w:val="24"/>
              </w:rPr>
              <w:t>aláírási címpéldánya vagy aláírás mintája</w:t>
            </w:r>
            <w:r w:rsidRPr="00FE3C1F">
              <w:rPr>
                <w:sz w:val="24"/>
                <w:szCs w:val="24"/>
              </w:rPr>
              <w:t>.</w:t>
            </w:r>
          </w:p>
          <w:p w14:paraId="1BEE2C98" w14:textId="77777777" w:rsidR="001E4513" w:rsidRPr="00FE3C1F" w:rsidRDefault="006D341C">
            <w:pPr>
              <w:tabs>
                <w:tab w:val="left" w:pos="3600"/>
                <w:tab w:val="left" w:pos="4440"/>
              </w:tabs>
              <w:suppressAutoHyphens/>
              <w:spacing w:before="60" w:after="60" w:line="100" w:lineRule="atLeast"/>
              <w:jc w:val="both"/>
              <w:textAlignment w:val="baseline"/>
              <w:rPr>
                <w:rFonts w:eastAsia="BatangChe" w:cs="Calibri"/>
                <w:sz w:val="24"/>
                <w:szCs w:val="24"/>
              </w:rPr>
            </w:pPr>
            <w:r w:rsidRPr="00FE3C1F">
              <w:rPr>
                <w:rFonts w:cs="Calibri"/>
                <w:sz w:val="24"/>
                <w:szCs w:val="24"/>
              </w:rPr>
              <w:t>Egyéni vállalkozó esetében Ajánlatkérő elfogadja bármely olyan dokumentum egyszerű másolatának csatolását, amely alkalmas a képviseletre való jogosultság igazolására.</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99"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9E"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7862E4B" w14:textId="1F9B2EF8" w:rsidR="00CD208A" w:rsidRPr="00FE3C1F" w:rsidRDefault="00CD208A">
            <w:pPr>
              <w:tabs>
                <w:tab w:val="left" w:pos="0"/>
              </w:tabs>
              <w:spacing w:after="0" w:line="240" w:lineRule="auto"/>
              <w:jc w:val="both"/>
              <w:rPr>
                <w:rFonts w:cs="Calibri"/>
                <w:sz w:val="24"/>
                <w:szCs w:val="24"/>
              </w:rPr>
            </w:pPr>
            <w:r w:rsidRPr="00FE3C1F">
              <w:rPr>
                <w:rFonts w:cs="Calibri"/>
                <w:sz w:val="24"/>
                <w:szCs w:val="24"/>
              </w:rPr>
              <w:t>Nyilatkozat tényt vagy adatot tartalmazó ingyenes, a közbeszerzési eljárás nyelvén rendelkezésre álló, elektronikus, hatósági vagy közhiteles nyilvántartás elektronikus elérhetőségeiről a Kbt. 69. § (11) bek. szerint</w:t>
            </w:r>
          </w:p>
          <w:p w14:paraId="1BEE2C9C" w14:textId="2E7B47D0" w:rsidR="001E4513" w:rsidRPr="00FE3C1F" w:rsidRDefault="006D341C" w:rsidP="00CD208A">
            <w:pPr>
              <w:tabs>
                <w:tab w:val="left" w:pos="0"/>
              </w:tabs>
              <w:spacing w:after="0" w:line="240" w:lineRule="auto"/>
              <w:jc w:val="both"/>
              <w:rPr>
                <w:rFonts w:eastAsia="BatangChe" w:cs="Calibri"/>
                <w:sz w:val="24"/>
                <w:szCs w:val="24"/>
              </w:rPr>
            </w:pPr>
            <w:r w:rsidRPr="00FE3C1F">
              <w:rPr>
                <w:rFonts w:cs="Calibri"/>
                <w:sz w:val="24"/>
                <w:szCs w:val="24"/>
              </w:rPr>
              <w:t xml:space="preserve">Ajánlattevő vonatkozásában folyamatban lévő </w:t>
            </w:r>
            <w:r w:rsidRPr="00FE3C1F">
              <w:rPr>
                <w:rFonts w:cs="Calibri"/>
                <w:b/>
                <w:sz w:val="24"/>
                <w:szCs w:val="24"/>
              </w:rPr>
              <w:t>változásbejegyzési eljárás</w:t>
            </w:r>
            <w:r w:rsidRPr="00FE3C1F">
              <w:rPr>
                <w:rFonts w:cs="Calibri"/>
                <w:sz w:val="24"/>
                <w:szCs w:val="24"/>
              </w:rPr>
              <w:t xml:space="preserve"> esetén az ajánlathoz csatolandó a cégbírósághoz benyújtott változásbejegyzési kérelem és az annak érkezéséről a cégbíróság által megküldött igazolás is.</w:t>
            </w:r>
            <w:r w:rsidR="00CD208A" w:rsidRPr="00FE3C1F">
              <w:rPr>
                <w:rFonts w:cs="Calibri"/>
                <w:sz w:val="24"/>
                <w:szCs w:val="24"/>
              </w:rPr>
              <w:t xml:space="preserve"> </w:t>
            </w:r>
            <w:r w:rsidRPr="00FE3C1F">
              <w:rPr>
                <w:rFonts w:cs="Calibri"/>
                <w:sz w:val="24"/>
                <w:szCs w:val="24"/>
              </w:rPr>
              <w:t>Amennyiben ajánlattevő vonatkozásában nincs folyamatban változásbejegyzési eljárás, úgy kérjük, nemleges tartalmú változásbejegyzési nyilatkozatot szíveskedjenek az ajánlat részeként benyújtani.</w:t>
            </w:r>
            <w:r w:rsidR="00BE243E" w:rsidRPr="00FE3C1F">
              <w:rPr>
                <w:rFonts w:cs="Calibri"/>
                <w:sz w:val="24"/>
                <w:szCs w:val="24"/>
              </w:rPr>
              <w:t xml:space="preserve"> </w:t>
            </w:r>
            <w:r w:rsidR="00BE243E" w:rsidRPr="00FE3C1F">
              <w:rPr>
                <w:rFonts w:cs="Calibri"/>
                <w:b/>
                <w:sz w:val="24"/>
                <w:szCs w:val="24"/>
              </w:rPr>
              <w:t>(1</w:t>
            </w:r>
            <w:r w:rsidR="007B4736">
              <w:rPr>
                <w:rFonts w:cs="Calibri"/>
                <w:b/>
                <w:sz w:val="24"/>
                <w:szCs w:val="24"/>
              </w:rPr>
              <w:t>0</w:t>
            </w:r>
            <w:r w:rsidR="003A3974" w:rsidRPr="00FE3C1F">
              <w:rPr>
                <w:rFonts w:cs="Calibri"/>
                <w:b/>
                <w:sz w:val="24"/>
                <w:szCs w:val="24"/>
              </w:rPr>
              <w:t>. sz. melléklet)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9D"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A1" w14:textId="77777777" w:rsidTr="00C05005">
        <w:tc>
          <w:tcPr>
            <w:tcW w:w="8011" w:type="dxa"/>
            <w:tcBorders>
              <w:top w:val="single" w:sz="4" w:space="0" w:color="000001"/>
              <w:left w:val="single" w:sz="4" w:space="0" w:color="000001"/>
              <w:bottom w:val="single" w:sz="4" w:space="0" w:color="000001"/>
            </w:tcBorders>
            <w:shd w:val="clear" w:color="auto" w:fill="auto"/>
            <w:tcMar>
              <w:left w:w="53" w:type="dxa"/>
            </w:tcMar>
            <w:vAlign w:val="center"/>
          </w:tcPr>
          <w:p w14:paraId="1BEE2C9F" w14:textId="77777777" w:rsidR="001E4513" w:rsidRPr="00FE3C1F" w:rsidRDefault="006D341C">
            <w:pPr>
              <w:tabs>
                <w:tab w:val="left" w:pos="0"/>
              </w:tabs>
              <w:spacing w:after="0" w:line="240" w:lineRule="auto"/>
              <w:jc w:val="both"/>
              <w:rPr>
                <w:rFonts w:cs="Calibri"/>
                <w:sz w:val="24"/>
                <w:szCs w:val="24"/>
              </w:rPr>
            </w:pPr>
            <w:r w:rsidRPr="00FE3C1F">
              <w:rPr>
                <w:rFonts w:cs="Calibri"/>
                <w:sz w:val="24"/>
                <w:szCs w:val="24"/>
              </w:rPr>
              <w:t xml:space="preserve">A cégkivonatban nem szereplő kötelezettségvállalók esetében a cégjegyzésre jogosult személytől származó, ajánlat aláírására vonatkozó (a meghatalmazott aláírását is tartalmazó) írásos </w:t>
            </w:r>
            <w:r w:rsidRPr="00FE3C1F">
              <w:rPr>
                <w:rFonts w:cs="Calibri"/>
                <w:b/>
                <w:sz w:val="24"/>
                <w:szCs w:val="24"/>
              </w:rPr>
              <w:t>meghatalmazás</w:t>
            </w:r>
            <w:r w:rsidRPr="00FE3C1F">
              <w:rPr>
                <w:rFonts w:cs="Calibri"/>
                <w:sz w:val="24"/>
                <w:szCs w:val="24"/>
              </w:rPr>
              <w:t xml:space="preserve"> teljes bizonyító erejű magánokiratba foglalva </w:t>
            </w:r>
            <w:r w:rsidRPr="00AC413A">
              <w:rPr>
                <w:rFonts w:cs="Calibri"/>
                <w:b/>
                <w:sz w:val="24"/>
                <w:szCs w:val="24"/>
              </w:rPr>
              <w:t xml:space="preserve">(5. sz. </w:t>
            </w:r>
            <w:r w:rsidRPr="00046E10">
              <w:rPr>
                <w:rFonts w:cs="Calibri"/>
                <w:b/>
                <w:sz w:val="24"/>
                <w:szCs w:val="24"/>
              </w:rPr>
              <w:t>melléklet)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A0"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A5"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A2" w14:textId="55928B64" w:rsidR="001E4513" w:rsidRPr="00FE3C1F" w:rsidRDefault="006D341C">
            <w:pPr>
              <w:tabs>
                <w:tab w:val="left" w:pos="0"/>
              </w:tabs>
              <w:spacing w:after="0" w:line="240" w:lineRule="auto"/>
              <w:jc w:val="both"/>
              <w:rPr>
                <w:rFonts w:cs="Calibri"/>
                <w:sz w:val="24"/>
                <w:szCs w:val="24"/>
              </w:rPr>
            </w:pPr>
            <w:r w:rsidRPr="00FE3C1F">
              <w:rPr>
                <w:rFonts w:cs="Calibri"/>
                <w:sz w:val="24"/>
                <w:szCs w:val="24"/>
              </w:rPr>
              <w:t xml:space="preserve">Ajánlattevő nyilatkozata a Kbt. </w:t>
            </w:r>
            <w:r w:rsidRPr="00FE3C1F">
              <w:rPr>
                <w:rFonts w:cs="Calibri"/>
                <w:b/>
                <w:sz w:val="24"/>
                <w:szCs w:val="24"/>
              </w:rPr>
              <w:t>73.§ (4)</w:t>
            </w:r>
            <w:r w:rsidR="007B5339" w:rsidRPr="00FE3C1F">
              <w:rPr>
                <w:rFonts w:cs="Calibri"/>
                <w:b/>
                <w:sz w:val="24"/>
                <w:szCs w:val="24"/>
              </w:rPr>
              <w:t xml:space="preserve"> </w:t>
            </w:r>
            <w:r w:rsidRPr="00FE3C1F">
              <w:rPr>
                <w:rFonts w:cs="Calibri"/>
                <w:b/>
                <w:sz w:val="24"/>
                <w:szCs w:val="24"/>
              </w:rPr>
              <w:t>-</w:t>
            </w:r>
            <w:r w:rsidR="007B5339" w:rsidRPr="00FE3C1F">
              <w:rPr>
                <w:rFonts w:cs="Calibri"/>
                <w:b/>
                <w:sz w:val="24"/>
                <w:szCs w:val="24"/>
              </w:rPr>
              <w:t xml:space="preserve"> </w:t>
            </w:r>
            <w:r w:rsidRPr="00FE3C1F">
              <w:rPr>
                <w:rFonts w:cs="Calibri"/>
                <w:b/>
                <w:sz w:val="24"/>
                <w:szCs w:val="24"/>
              </w:rPr>
              <w:t>(5)</w:t>
            </w:r>
            <w:r w:rsidRPr="00FE3C1F">
              <w:rPr>
                <w:rFonts w:cs="Calibri"/>
                <w:sz w:val="24"/>
                <w:szCs w:val="24"/>
              </w:rPr>
              <w:t xml:space="preserve"> bekezdéseiben foglaltakra</w:t>
            </w:r>
          </w:p>
          <w:p w14:paraId="1BEE2CA3" w14:textId="77777777" w:rsidR="001E4513" w:rsidRPr="00FE3C1F" w:rsidRDefault="006D341C">
            <w:pPr>
              <w:tabs>
                <w:tab w:val="left" w:pos="1322"/>
              </w:tabs>
              <w:suppressAutoHyphens/>
              <w:spacing w:before="60" w:after="60" w:line="100" w:lineRule="atLeast"/>
              <w:jc w:val="both"/>
              <w:textAlignment w:val="baseline"/>
              <w:rPr>
                <w:rFonts w:cs="Calibri"/>
                <w:b/>
                <w:sz w:val="24"/>
                <w:szCs w:val="24"/>
                <w:lang w:eastAsia="zh-CN"/>
              </w:rPr>
            </w:pPr>
            <w:r w:rsidRPr="00046E10">
              <w:rPr>
                <w:rFonts w:cs="Calibri"/>
                <w:b/>
                <w:sz w:val="24"/>
                <w:szCs w:val="24"/>
              </w:rPr>
              <w:t>(</w:t>
            </w:r>
            <w:r w:rsidRPr="00AC413A">
              <w:rPr>
                <w:rFonts w:cs="Calibri"/>
                <w:b/>
                <w:sz w:val="24"/>
                <w:szCs w:val="24"/>
              </w:rPr>
              <w:t>6. sz. melléklet</w:t>
            </w:r>
            <w:r w:rsidRPr="00FE3C1F">
              <w:rPr>
                <w:rFonts w:cs="Calibri"/>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A4" w14:textId="77777777" w:rsidR="001E4513" w:rsidRPr="00083062" w:rsidRDefault="001E4513">
            <w:pPr>
              <w:tabs>
                <w:tab w:val="left" w:pos="4255"/>
                <w:tab w:val="left" w:pos="4726"/>
              </w:tabs>
              <w:suppressAutoHyphens/>
              <w:snapToGrid w:val="0"/>
              <w:spacing w:before="60" w:after="60" w:line="100" w:lineRule="atLeast"/>
              <w:ind w:left="851" w:hanging="851"/>
              <w:jc w:val="center"/>
              <w:textAlignment w:val="baseline"/>
              <w:rPr>
                <w:rFonts w:cs="Calibri"/>
                <w:sz w:val="24"/>
                <w:szCs w:val="24"/>
                <w:lang w:eastAsia="zh-CN"/>
              </w:rPr>
            </w:pPr>
          </w:p>
        </w:tc>
      </w:tr>
      <w:tr w:rsidR="001E4513" w:rsidRPr="00083062" w14:paraId="1BEE2CA8"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vAlign w:val="center"/>
          </w:tcPr>
          <w:p w14:paraId="1BEE2CA6" w14:textId="789590F8" w:rsidR="001E4513" w:rsidRPr="00FE3C1F" w:rsidRDefault="00756E8F">
            <w:pPr>
              <w:suppressAutoHyphens/>
              <w:spacing w:after="0" w:line="240" w:lineRule="auto"/>
              <w:jc w:val="both"/>
              <w:rPr>
                <w:rFonts w:asciiTheme="minorHAnsi" w:hAnsiTheme="minorHAnsi" w:cstheme="minorHAnsi"/>
                <w:sz w:val="24"/>
                <w:szCs w:val="24"/>
                <w:lang w:eastAsia="zh-CN"/>
              </w:rPr>
            </w:pPr>
            <w:r w:rsidRPr="00FE3C1F">
              <w:rPr>
                <w:rFonts w:asciiTheme="minorHAnsi" w:hAnsiTheme="minorHAnsi" w:cstheme="minorHAnsi"/>
                <w:sz w:val="24"/>
                <w:szCs w:val="24"/>
              </w:rPr>
              <w:t>Nyilatkozat közös ajánlattevőkről, együttműködési megállapodás minta a Kbt. 35. § szerint</w:t>
            </w:r>
            <w:r w:rsidR="006531F8">
              <w:rPr>
                <w:rFonts w:asciiTheme="minorHAnsi" w:hAnsiTheme="minorHAnsi" w:cstheme="minorHAnsi"/>
                <w:sz w:val="24"/>
                <w:szCs w:val="24"/>
              </w:rPr>
              <w:t xml:space="preserve"> </w:t>
            </w:r>
            <w:r w:rsidR="006D341C" w:rsidRPr="00FE3C1F">
              <w:rPr>
                <w:rFonts w:asciiTheme="minorHAnsi" w:hAnsiTheme="minorHAnsi" w:cstheme="minorHAnsi"/>
                <w:sz w:val="24"/>
                <w:szCs w:val="24"/>
              </w:rPr>
              <w:t>(adott esetben)</w:t>
            </w:r>
            <w:r w:rsidRPr="00046E10">
              <w:rPr>
                <w:rFonts w:asciiTheme="minorHAnsi" w:hAnsiTheme="minorHAnsi" w:cstheme="minorHAnsi"/>
                <w:b/>
                <w:sz w:val="24"/>
                <w:szCs w:val="24"/>
              </w:rPr>
              <w:t xml:space="preserve"> </w:t>
            </w:r>
            <w:r w:rsidR="008538EA" w:rsidRPr="00046E10">
              <w:rPr>
                <w:rFonts w:asciiTheme="minorHAnsi" w:hAnsiTheme="minorHAnsi" w:cstheme="minorHAnsi"/>
                <w:b/>
                <w:sz w:val="24"/>
                <w:szCs w:val="24"/>
              </w:rPr>
              <w:t>(</w:t>
            </w:r>
            <w:r w:rsidRPr="00FE3C1F">
              <w:rPr>
                <w:rFonts w:asciiTheme="minorHAnsi" w:hAnsiTheme="minorHAnsi" w:cstheme="minorHAnsi"/>
                <w:b/>
                <w:sz w:val="24"/>
                <w:szCs w:val="24"/>
              </w:rPr>
              <w:t>1</w:t>
            </w:r>
            <w:r w:rsidR="00046E10">
              <w:rPr>
                <w:rFonts w:asciiTheme="minorHAnsi" w:hAnsiTheme="minorHAnsi" w:cstheme="minorHAnsi"/>
                <w:b/>
                <w:sz w:val="24"/>
                <w:szCs w:val="24"/>
              </w:rPr>
              <w:t>2</w:t>
            </w:r>
            <w:r w:rsidRPr="00FE3C1F">
              <w:rPr>
                <w:rFonts w:asciiTheme="minorHAnsi" w:hAnsiTheme="minorHAnsi" w:cstheme="minorHAnsi"/>
                <w:b/>
                <w:sz w:val="24"/>
                <w:szCs w:val="24"/>
              </w:rPr>
              <w:t>. sz. melléklet</w:t>
            </w:r>
            <w:r w:rsidR="008538EA" w:rsidRPr="00FE3C1F">
              <w:rPr>
                <w:rFonts w:asciiTheme="minorHAnsi" w:hAnsiTheme="minorHAnsi" w:cstheme="minorHAnsi"/>
                <w:b/>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A7"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756E8F" w:rsidRPr="00083062" w14:paraId="46028FD5"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vAlign w:val="center"/>
          </w:tcPr>
          <w:p w14:paraId="76768E13" w14:textId="52983BEE" w:rsidR="00756E8F" w:rsidRPr="00FE3C1F" w:rsidRDefault="00756E8F">
            <w:pPr>
              <w:suppressAutoHyphens/>
              <w:spacing w:after="0" w:line="240" w:lineRule="auto"/>
              <w:jc w:val="both"/>
              <w:rPr>
                <w:rFonts w:asciiTheme="minorHAnsi" w:hAnsiTheme="minorHAnsi" w:cstheme="minorHAnsi"/>
                <w:b/>
                <w:sz w:val="24"/>
                <w:szCs w:val="24"/>
              </w:rPr>
            </w:pPr>
            <w:r w:rsidRPr="00621276">
              <w:rPr>
                <w:rFonts w:asciiTheme="minorHAnsi" w:hAnsiTheme="minorHAnsi" w:cstheme="minorHAnsi"/>
                <w:sz w:val="24"/>
                <w:szCs w:val="24"/>
                <w:lang w:val="en-US"/>
              </w:rPr>
              <w:lastRenderedPageBreak/>
              <w:t>Előszerződé</w:t>
            </w:r>
            <w:r w:rsidR="00621276" w:rsidRPr="00621276">
              <w:rPr>
                <w:rFonts w:asciiTheme="minorHAnsi" w:hAnsiTheme="minorHAnsi" w:cstheme="minorHAnsi"/>
                <w:sz w:val="24"/>
                <w:szCs w:val="24"/>
                <w:lang w:val="en-US"/>
              </w:rPr>
              <w:t xml:space="preserve">s </w:t>
            </w:r>
            <w:r w:rsidRPr="00621276">
              <w:rPr>
                <w:rFonts w:asciiTheme="minorHAnsi" w:hAnsiTheme="minorHAnsi" w:cstheme="minorHAnsi"/>
                <w:sz w:val="24"/>
                <w:szCs w:val="24"/>
                <w:lang w:val="en-US"/>
              </w:rPr>
              <w:t xml:space="preserve">Kapacitást nyújtó szerv/személy bevonása esetében.(adott esetben) </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3D356F7B" w14:textId="77777777" w:rsidR="00756E8F" w:rsidRPr="00083062" w:rsidRDefault="00756E8F">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AB" w14:textId="77777777" w:rsidTr="00C05005">
        <w:trPr>
          <w:trHeight w:val="373"/>
        </w:trPr>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A9" w14:textId="77777777" w:rsidR="001E4513" w:rsidRPr="00FE3C1F" w:rsidRDefault="006D341C">
            <w:pPr>
              <w:tabs>
                <w:tab w:val="left" w:pos="567"/>
              </w:tabs>
              <w:suppressAutoHyphens/>
              <w:spacing w:after="0" w:line="100" w:lineRule="atLeast"/>
              <w:jc w:val="both"/>
              <w:textAlignment w:val="baseline"/>
              <w:rPr>
                <w:rFonts w:cs="Calibri"/>
                <w:sz w:val="24"/>
                <w:szCs w:val="24"/>
                <w:lang w:eastAsia="zh-CN"/>
              </w:rPr>
            </w:pPr>
            <w:r w:rsidRPr="00FE3C1F">
              <w:rPr>
                <w:rFonts w:cs="Calibri"/>
                <w:sz w:val="24"/>
                <w:szCs w:val="24"/>
              </w:rPr>
              <w:t xml:space="preserve">Nyilatkozat </w:t>
            </w:r>
            <w:r w:rsidRPr="00FE3C1F">
              <w:rPr>
                <w:rFonts w:cs="Calibri"/>
                <w:b/>
                <w:sz w:val="24"/>
                <w:szCs w:val="24"/>
              </w:rPr>
              <w:t>felelősségbiztosítás</w:t>
            </w:r>
            <w:r w:rsidRPr="00FE3C1F">
              <w:rPr>
                <w:rFonts w:cs="Calibri"/>
                <w:sz w:val="24"/>
                <w:szCs w:val="24"/>
              </w:rPr>
              <w:t xml:space="preserve">ról </w:t>
            </w:r>
            <w:r w:rsidRPr="00046E10">
              <w:rPr>
                <w:rFonts w:cs="Calibri"/>
                <w:b/>
                <w:sz w:val="24"/>
                <w:szCs w:val="24"/>
              </w:rPr>
              <w:t xml:space="preserve">(7. sz. </w:t>
            </w:r>
            <w:r w:rsidRPr="00AC413A">
              <w:rPr>
                <w:rFonts w:cs="Calibri"/>
                <w:b/>
                <w:sz w:val="24"/>
                <w:szCs w:val="24"/>
              </w:rPr>
              <w:t>melléklet</w:t>
            </w:r>
            <w:r w:rsidRPr="00FE3C1F">
              <w:rPr>
                <w:rFonts w:cs="Calibri"/>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AA" w14:textId="77777777" w:rsidR="001E4513" w:rsidRPr="00083062" w:rsidRDefault="001E4513">
            <w:pPr>
              <w:tabs>
                <w:tab w:val="left" w:pos="567"/>
              </w:tabs>
              <w:suppressAutoHyphens/>
              <w:snapToGrid w:val="0"/>
              <w:spacing w:after="0" w:line="100" w:lineRule="atLeast"/>
              <w:jc w:val="both"/>
              <w:textAlignment w:val="baseline"/>
              <w:rPr>
                <w:rFonts w:cs="Calibri"/>
                <w:sz w:val="24"/>
                <w:szCs w:val="24"/>
                <w:highlight w:val="yellow"/>
                <w:lang w:eastAsia="zh-CN"/>
              </w:rPr>
            </w:pPr>
          </w:p>
        </w:tc>
      </w:tr>
      <w:tr w:rsidR="00C15F96" w:rsidRPr="00083062" w14:paraId="44863F80" w14:textId="77777777" w:rsidTr="00C05005">
        <w:trPr>
          <w:trHeight w:val="373"/>
        </w:trPr>
        <w:tc>
          <w:tcPr>
            <w:tcW w:w="8011" w:type="dxa"/>
            <w:tcBorders>
              <w:top w:val="single" w:sz="4" w:space="0" w:color="000001"/>
              <w:left w:val="single" w:sz="4" w:space="0" w:color="000001"/>
              <w:bottom w:val="single" w:sz="4" w:space="0" w:color="000001"/>
            </w:tcBorders>
            <w:shd w:val="clear" w:color="auto" w:fill="FFFFFF"/>
            <w:tcMar>
              <w:left w:w="53" w:type="dxa"/>
            </w:tcMar>
          </w:tcPr>
          <w:p w14:paraId="2F4BA01A" w14:textId="25B25799" w:rsidR="00C15F96" w:rsidRPr="00FE3C1F" w:rsidRDefault="00C15F96">
            <w:pPr>
              <w:tabs>
                <w:tab w:val="left" w:pos="567"/>
              </w:tabs>
              <w:suppressAutoHyphens/>
              <w:spacing w:after="0" w:line="100" w:lineRule="atLeast"/>
              <w:jc w:val="both"/>
              <w:textAlignment w:val="baseline"/>
              <w:rPr>
                <w:rFonts w:asciiTheme="minorHAnsi" w:hAnsiTheme="minorHAnsi" w:cstheme="minorHAnsi"/>
                <w:b/>
                <w:sz w:val="24"/>
                <w:szCs w:val="24"/>
              </w:rPr>
            </w:pPr>
            <w:r w:rsidRPr="00FE3C1F">
              <w:rPr>
                <w:rFonts w:asciiTheme="minorHAnsi" w:hAnsiTheme="minorHAnsi" w:cstheme="minorHAnsi"/>
                <w:sz w:val="24"/>
                <w:szCs w:val="24"/>
              </w:rPr>
              <w:t xml:space="preserve">Nyilatkozat kapacitást biztosító szervezetről a Kbt. 65. § (7) bekezdése szerint </w:t>
            </w:r>
            <w:r w:rsidRPr="00FE3C1F">
              <w:rPr>
                <w:rFonts w:asciiTheme="minorHAnsi" w:hAnsiTheme="minorHAnsi" w:cstheme="minorHAnsi"/>
                <w:b/>
                <w:sz w:val="24"/>
                <w:szCs w:val="24"/>
              </w:rPr>
              <w:t>(1</w:t>
            </w:r>
            <w:r w:rsidR="00046E10">
              <w:rPr>
                <w:rFonts w:asciiTheme="minorHAnsi" w:hAnsiTheme="minorHAnsi" w:cstheme="minorHAnsi"/>
                <w:b/>
                <w:sz w:val="24"/>
                <w:szCs w:val="24"/>
              </w:rPr>
              <w:t>1</w:t>
            </w:r>
            <w:r w:rsidRPr="00FE3C1F">
              <w:rPr>
                <w:rFonts w:asciiTheme="minorHAnsi" w:hAnsiTheme="minorHAnsi" w:cstheme="minorHAnsi"/>
                <w:b/>
                <w:sz w:val="24"/>
                <w:szCs w:val="24"/>
              </w:rPr>
              <w:t>. számú melléklet)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0349E296" w14:textId="77777777" w:rsidR="00C15F96" w:rsidRPr="00083062" w:rsidRDefault="00C15F96">
            <w:pPr>
              <w:tabs>
                <w:tab w:val="left" w:pos="567"/>
              </w:tabs>
              <w:suppressAutoHyphens/>
              <w:snapToGrid w:val="0"/>
              <w:spacing w:after="0" w:line="100" w:lineRule="atLeast"/>
              <w:jc w:val="both"/>
              <w:textAlignment w:val="baseline"/>
              <w:rPr>
                <w:rFonts w:cs="Calibri"/>
                <w:sz w:val="24"/>
                <w:szCs w:val="24"/>
                <w:lang w:eastAsia="zh-CN"/>
              </w:rPr>
            </w:pPr>
          </w:p>
        </w:tc>
      </w:tr>
      <w:tr w:rsidR="008538EA" w:rsidRPr="00083062" w14:paraId="1FE54052" w14:textId="77777777" w:rsidTr="00C05005">
        <w:trPr>
          <w:trHeight w:val="373"/>
        </w:trPr>
        <w:tc>
          <w:tcPr>
            <w:tcW w:w="8011" w:type="dxa"/>
            <w:tcBorders>
              <w:top w:val="single" w:sz="4" w:space="0" w:color="000001"/>
              <w:left w:val="single" w:sz="4" w:space="0" w:color="000001"/>
              <w:bottom w:val="single" w:sz="4" w:space="0" w:color="000001"/>
            </w:tcBorders>
            <w:shd w:val="clear" w:color="auto" w:fill="FFFFFF"/>
            <w:tcMar>
              <w:left w:w="53" w:type="dxa"/>
            </w:tcMar>
          </w:tcPr>
          <w:p w14:paraId="56F440F2" w14:textId="1F6F1C8B" w:rsidR="008538EA" w:rsidRPr="00FE3C1F" w:rsidRDefault="008538EA">
            <w:pPr>
              <w:tabs>
                <w:tab w:val="left" w:pos="567"/>
              </w:tabs>
              <w:suppressAutoHyphens/>
              <w:spacing w:after="0" w:line="100" w:lineRule="atLeast"/>
              <w:jc w:val="both"/>
              <w:textAlignment w:val="baseline"/>
              <w:rPr>
                <w:rFonts w:asciiTheme="minorHAnsi" w:hAnsiTheme="minorHAnsi" w:cstheme="minorHAnsi"/>
                <w:sz w:val="24"/>
                <w:szCs w:val="24"/>
              </w:rPr>
            </w:pPr>
            <w:r w:rsidRPr="00FE3C1F">
              <w:rPr>
                <w:rFonts w:asciiTheme="minorHAnsi" w:hAnsiTheme="minorHAnsi" w:cstheme="minorHAnsi"/>
                <w:sz w:val="24"/>
                <w:szCs w:val="24"/>
                <w:lang w:val="en-US"/>
              </w:rPr>
              <w:t xml:space="preserve">Nyilatkozatok biztosítékok rendelkezésre bocsátásáról </w:t>
            </w:r>
            <w:r w:rsidRPr="00E57283">
              <w:rPr>
                <w:rFonts w:asciiTheme="minorHAnsi" w:hAnsiTheme="minorHAnsi" w:cstheme="minorHAnsi"/>
                <w:b/>
                <w:sz w:val="24"/>
                <w:szCs w:val="24"/>
                <w:lang w:val="en-US"/>
              </w:rPr>
              <w:t>(</w:t>
            </w:r>
            <w:r w:rsidRPr="00FE3C1F">
              <w:rPr>
                <w:rFonts w:asciiTheme="minorHAnsi" w:hAnsiTheme="minorHAnsi" w:cstheme="minorHAnsi"/>
                <w:b/>
                <w:sz w:val="24"/>
                <w:szCs w:val="24"/>
                <w:lang w:val="en-US"/>
              </w:rPr>
              <w:t>1</w:t>
            </w:r>
            <w:r w:rsidR="00C82F50">
              <w:rPr>
                <w:rFonts w:asciiTheme="minorHAnsi" w:hAnsiTheme="minorHAnsi" w:cstheme="minorHAnsi"/>
                <w:b/>
                <w:sz w:val="24"/>
                <w:szCs w:val="24"/>
                <w:lang w:val="en-US"/>
              </w:rPr>
              <w:t>3</w:t>
            </w:r>
            <w:r w:rsidRPr="00FE3C1F">
              <w:rPr>
                <w:rFonts w:asciiTheme="minorHAnsi" w:hAnsiTheme="minorHAnsi" w:cstheme="minorHAnsi"/>
                <w:b/>
                <w:sz w:val="24"/>
                <w:szCs w:val="24"/>
                <w:lang w:val="en-US"/>
              </w:rPr>
              <w:t>. sz. melléklet)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736C617F" w14:textId="77777777" w:rsidR="008538EA" w:rsidRPr="00083062" w:rsidRDefault="008538EA">
            <w:pPr>
              <w:tabs>
                <w:tab w:val="left" w:pos="567"/>
              </w:tabs>
              <w:suppressAutoHyphens/>
              <w:snapToGrid w:val="0"/>
              <w:spacing w:after="0" w:line="100" w:lineRule="atLeast"/>
              <w:jc w:val="both"/>
              <w:textAlignment w:val="baseline"/>
              <w:rPr>
                <w:rFonts w:cs="Calibri"/>
                <w:sz w:val="24"/>
                <w:szCs w:val="24"/>
                <w:lang w:eastAsia="zh-CN"/>
              </w:rPr>
            </w:pPr>
          </w:p>
        </w:tc>
      </w:tr>
      <w:tr w:rsidR="004A0073" w:rsidRPr="00083062" w14:paraId="4CF0D96D" w14:textId="77777777" w:rsidTr="00C05005">
        <w:trPr>
          <w:trHeight w:val="373"/>
        </w:trPr>
        <w:tc>
          <w:tcPr>
            <w:tcW w:w="8011" w:type="dxa"/>
            <w:tcBorders>
              <w:top w:val="single" w:sz="4" w:space="0" w:color="000001"/>
              <w:left w:val="single" w:sz="4" w:space="0" w:color="000001"/>
              <w:bottom w:val="single" w:sz="4" w:space="0" w:color="000001"/>
            </w:tcBorders>
            <w:shd w:val="clear" w:color="auto" w:fill="FFFFFF"/>
            <w:tcMar>
              <w:left w:w="53" w:type="dxa"/>
            </w:tcMar>
          </w:tcPr>
          <w:p w14:paraId="0E43D887" w14:textId="7AEC318B" w:rsidR="004A0073" w:rsidRPr="00FE3C1F" w:rsidRDefault="004A0073" w:rsidP="004A0073">
            <w:pPr>
              <w:tabs>
                <w:tab w:val="left" w:pos="567"/>
              </w:tabs>
              <w:suppressAutoHyphens/>
              <w:spacing w:after="0" w:line="100" w:lineRule="atLeast"/>
              <w:jc w:val="both"/>
              <w:textAlignment w:val="baseline"/>
              <w:rPr>
                <w:rFonts w:asciiTheme="minorHAnsi" w:hAnsiTheme="minorHAnsi" w:cstheme="minorHAnsi"/>
                <w:sz w:val="24"/>
                <w:szCs w:val="24"/>
                <w:lang w:val="en-US"/>
              </w:rPr>
            </w:pPr>
            <w:r w:rsidRPr="00FE3C1F">
              <w:rPr>
                <w:rFonts w:asciiTheme="minorHAnsi" w:hAnsiTheme="minorHAnsi" w:cstheme="minorHAnsi"/>
                <w:sz w:val="24"/>
                <w:szCs w:val="24"/>
                <w:lang w:val="en-US"/>
              </w:rPr>
              <w:t xml:space="preserve">Nyilatkozat felelős fordításról (adott esetben) </w:t>
            </w:r>
            <w:r w:rsidRPr="00FE3C1F">
              <w:rPr>
                <w:rFonts w:asciiTheme="minorHAnsi" w:hAnsiTheme="minorHAnsi" w:cstheme="minorHAnsi"/>
                <w:b/>
                <w:sz w:val="24"/>
                <w:szCs w:val="24"/>
                <w:lang w:val="en-US"/>
              </w:rPr>
              <w:t>(1</w:t>
            </w:r>
            <w:r w:rsidR="00891E72">
              <w:rPr>
                <w:rFonts w:asciiTheme="minorHAnsi" w:hAnsiTheme="minorHAnsi" w:cstheme="minorHAnsi"/>
                <w:b/>
                <w:sz w:val="24"/>
                <w:szCs w:val="24"/>
                <w:lang w:val="en-US"/>
              </w:rPr>
              <w:t>4</w:t>
            </w:r>
            <w:r w:rsidRPr="00FE3C1F">
              <w:rPr>
                <w:rFonts w:asciiTheme="minorHAnsi" w:hAnsiTheme="minorHAnsi" w:cstheme="minorHAnsi"/>
                <w:b/>
                <w:sz w:val="24"/>
                <w:szCs w:val="24"/>
                <w:lang w:val="en-US"/>
              </w:rPr>
              <w:t>. sz. melléklet)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5BD6726E" w14:textId="77777777" w:rsidR="004A0073" w:rsidRPr="00083062" w:rsidRDefault="004A0073">
            <w:pPr>
              <w:tabs>
                <w:tab w:val="left" w:pos="567"/>
              </w:tabs>
              <w:suppressAutoHyphens/>
              <w:snapToGrid w:val="0"/>
              <w:spacing w:after="0" w:line="100" w:lineRule="atLeast"/>
              <w:jc w:val="both"/>
              <w:textAlignment w:val="baseline"/>
              <w:rPr>
                <w:rFonts w:cs="Calibri"/>
                <w:sz w:val="24"/>
                <w:szCs w:val="24"/>
                <w:lang w:eastAsia="zh-CN"/>
              </w:rPr>
            </w:pPr>
          </w:p>
        </w:tc>
      </w:tr>
      <w:tr w:rsidR="000C4E80" w:rsidRPr="00083062" w14:paraId="783D6767" w14:textId="77777777" w:rsidTr="00C05005">
        <w:trPr>
          <w:trHeight w:val="373"/>
        </w:trPr>
        <w:tc>
          <w:tcPr>
            <w:tcW w:w="8011" w:type="dxa"/>
            <w:tcBorders>
              <w:top w:val="single" w:sz="4" w:space="0" w:color="000001"/>
              <w:left w:val="single" w:sz="4" w:space="0" w:color="000001"/>
              <w:bottom w:val="single" w:sz="4" w:space="0" w:color="000001"/>
            </w:tcBorders>
            <w:shd w:val="clear" w:color="auto" w:fill="FFFFFF"/>
            <w:tcMar>
              <w:left w:w="53" w:type="dxa"/>
            </w:tcMar>
          </w:tcPr>
          <w:p w14:paraId="4454BECF" w14:textId="2B956834" w:rsidR="000C4E80" w:rsidRPr="00FE3C1F" w:rsidRDefault="00C15F96">
            <w:pPr>
              <w:tabs>
                <w:tab w:val="left" w:pos="567"/>
              </w:tabs>
              <w:suppressAutoHyphens/>
              <w:spacing w:after="0" w:line="100" w:lineRule="atLeast"/>
              <w:jc w:val="both"/>
              <w:textAlignment w:val="baseline"/>
              <w:rPr>
                <w:rFonts w:cs="Calibri"/>
                <w:b/>
                <w:sz w:val="24"/>
                <w:szCs w:val="24"/>
                <w:lang w:eastAsia="zh-CN"/>
              </w:rPr>
            </w:pPr>
            <w:r w:rsidRPr="00FE3C1F">
              <w:rPr>
                <w:rFonts w:cs="Calibri"/>
                <w:sz w:val="24"/>
                <w:szCs w:val="24"/>
              </w:rPr>
              <w:t>Árazott költségvetés (</w:t>
            </w:r>
            <w:r w:rsidRPr="00FE3C1F">
              <w:rPr>
                <w:rFonts w:cs="Calibri"/>
                <w:b/>
                <w:sz w:val="24"/>
                <w:szCs w:val="24"/>
              </w:rPr>
              <w:t>szerkeszthető excel formátumban is</w:t>
            </w:r>
            <w:r w:rsidRPr="00FE3C1F">
              <w:rPr>
                <w:rFonts w:cs="Calibri"/>
                <w:sz w:val="24"/>
                <w:szCs w:val="24"/>
              </w:rPr>
              <w: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0228F4A1" w14:textId="77777777" w:rsidR="000C4E80" w:rsidRPr="00083062" w:rsidRDefault="000C4E80">
            <w:pPr>
              <w:tabs>
                <w:tab w:val="left" w:pos="567"/>
              </w:tabs>
              <w:suppressAutoHyphens/>
              <w:snapToGrid w:val="0"/>
              <w:spacing w:after="0" w:line="100" w:lineRule="atLeast"/>
              <w:jc w:val="both"/>
              <w:textAlignment w:val="baseline"/>
              <w:rPr>
                <w:rFonts w:cs="Calibri"/>
                <w:sz w:val="24"/>
                <w:szCs w:val="24"/>
                <w:lang w:eastAsia="zh-CN"/>
              </w:rPr>
            </w:pPr>
          </w:p>
        </w:tc>
      </w:tr>
      <w:tr w:rsidR="001E4513" w:rsidRPr="00083062" w14:paraId="1BEE2CB8"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vAlign w:val="center"/>
          </w:tcPr>
          <w:p w14:paraId="1BEE2CB5" w14:textId="77777777" w:rsidR="001E4513" w:rsidRPr="00FE3C1F" w:rsidRDefault="006D341C" w:rsidP="008D702F">
            <w:pPr>
              <w:tabs>
                <w:tab w:val="left" w:pos="709"/>
              </w:tabs>
              <w:suppressAutoHyphens/>
              <w:spacing w:before="60" w:after="60" w:line="100" w:lineRule="atLeast"/>
              <w:jc w:val="both"/>
              <w:textAlignment w:val="baseline"/>
              <w:rPr>
                <w:rFonts w:cs="Calibri"/>
                <w:b/>
                <w:sz w:val="24"/>
                <w:szCs w:val="24"/>
                <w:lang w:eastAsia="zh-CN"/>
              </w:rPr>
            </w:pPr>
            <w:r w:rsidRPr="00FE3C1F">
              <w:rPr>
                <w:rFonts w:cs="Calibri"/>
                <w:b/>
                <w:sz w:val="24"/>
                <w:szCs w:val="24"/>
                <w:lang w:eastAsia="zh-CN"/>
              </w:rPr>
              <w:t>IV. FEJEZET: ÜZLETI TITKOT TARTALMAZÓ IRATOK (ADOTT ESETBEN)</w:t>
            </w:r>
          </w:p>
          <w:p w14:paraId="1BEE2CB6" w14:textId="4A0FE28C" w:rsidR="001E4513" w:rsidRPr="00FE3C1F" w:rsidRDefault="006D341C" w:rsidP="008D702F">
            <w:pPr>
              <w:tabs>
                <w:tab w:val="left" w:pos="709"/>
              </w:tabs>
              <w:suppressAutoHyphens/>
              <w:spacing w:before="60" w:after="60" w:line="100" w:lineRule="atLeast"/>
              <w:jc w:val="both"/>
              <w:textAlignment w:val="baseline"/>
              <w:rPr>
                <w:rFonts w:cs="Calibri"/>
                <w:sz w:val="24"/>
                <w:szCs w:val="24"/>
                <w:lang w:eastAsia="zh-CN"/>
              </w:rPr>
            </w:pPr>
            <w:r w:rsidRPr="00FE3C1F">
              <w:rPr>
                <w:rFonts w:cs="Calibri"/>
                <w:bCs/>
                <w:sz w:val="24"/>
                <w:szCs w:val="24"/>
              </w:rPr>
              <w:t>Az üzleti titkot tartalmazó, elkülönített irathoz ajánlattevő indokolást köteles csatolni, amelyben részletesen alátámasztja, hogy az adott információ vagy adat nyilvánosságra hozatala miért és milyen módon okozna számára aránytalan sérelmet [Kbt. 44. § (1) bekezdés].</w:t>
            </w:r>
            <w:r w:rsidR="00873DF9" w:rsidRPr="008E65FF">
              <w:rPr>
                <w:rFonts w:cs="Calibri"/>
                <w:b/>
                <w:bCs/>
                <w:sz w:val="24"/>
                <w:szCs w:val="24"/>
              </w:rPr>
              <w:t xml:space="preserve"> (</w:t>
            </w:r>
            <w:r w:rsidR="007B4736" w:rsidRPr="007B4736">
              <w:rPr>
                <w:rFonts w:cs="Calibri"/>
                <w:b/>
                <w:bCs/>
                <w:sz w:val="24"/>
                <w:szCs w:val="24"/>
              </w:rPr>
              <w:t>8</w:t>
            </w:r>
            <w:r w:rsidR="004D0457" w:rsidRPr="00AC413A">
              <w:rPr>
                <w:rFonts w:cs="Calibri"/>
                <w:b/>
                <w:bCs/>
                <w:sz w:val="24"/>
                <w:szCs w:val="24"/>
              </w:rPr>
              <w:t xml:space="preserve">. sz. </w:t>
            </w:r>
            <w:r w:rsidR="004D0457" w:rsidRPr="008E65FF">
              <w:rPr>
                <w:rFonts w:cs="Calibri"/>
                <w:b/>
                <w:bCs/>
                <w:sz w:val="24"/>
                <w:szCs w:val="24"/>
              </w:rPr>
              <w:t>melléklet</w:t>
            </w:r>
            <w:r w:rsidR="007D1E5D" w:rsidRPr="008E65FF">
              <w:rPr>
                <w:rFonts w:cs="Calibri"/>
                <w:b/>
                <w:bCs/>
                <w:sz w:val="24"/>
                <w:szCs w:val="24"/>
              </w:rPr>
              <w:t>, adott esetben</w:t>
            </w:r>
            <w:r w:rsidR="004D0457" w:rsidRPr="008E65FF">
              <w:rPr>
                <w:rFonts w:cs="Calibri"/>
                <w:b/>
                <w:bCs/>
                <w:sz w:val="24"/>
                <w:szCs w:val="24"/>
              </w:rPr>
              <w:t>)</w:t>
            </w:r>
            <w:r w:rsidR="004D0457" w:rsidRPr="00FE3C1F">
              <w:rPr>
                <w:rFonts w:cs="Calibri"/>
                <w:bCs/>
                <w:sz w:val="24"/>
                <w:szCs w:val="24"/>
              </w:rPr>
              <w:t xml:space="preserve"> </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B7" w14:textId="77777777" w:rsidR="001E4513" w:rsidRPr="00083062" w:rsidRDefault="006D341C">
            <w:pPr>
              <w:suppressAutoHyphens/>
              <w:spacing w:before="60" w:after="60" w:line="100" w:lineRule="atLeast"/>
              <w:ind w:left="110" w:right="74"/>
              <w:jc w:val="center"/>
              <w:textAlignment w:val="baseline"/>
              <w:rPr>
                <w:rFonts w:cs="Calibri"/>
                <w:b/>
                <w:sz w:val="24"/>
                <w:szCs w:val="24"/>
                <w:lang w:eastAsia="zh-CN"/>
              </w:rPr>
            </w:pPr>
            <w:r w:rsidRPr="00083062">
              <w:rPr>
                <w:rFonts w:cs="Calibri"/>
                <w:sz w:val="24"/>
                <w:szCs w:val="24"/>
                <w:lang w:eastAsia="zh-CN"/>
              </w:rPr>
              <w:t>önálló mellékletben</w:t>
            </w:r>
          </w:p>
        </w:tc>
      </w:tr>
      <w:tr w:rsidR="00794879" w:rsidRPr="00083062" w14:paraId="268160D2"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vAlign w:val="center"/>
          </w:tcPr>
          <w:p w14:paraId="29FD55C4" w14:textId="2C3D0289" w:rsidR="00794879" w:rsidRPr="00083062" w:rsidRDefault="00794879" w:rsidP="00B47246">
            <w:pPr>
              <w:tabs>
                <w:tab w:val="left" w:pos="709"/>
              </w:tabs>
              <w:suppressAutoHyphens/>
              <w:spacing w:before="60" w:after="60" w:line="100" w:lineRule="atLeast"/>
              <w:jc w:val="both"/>
              <w:textAlignment w:val="baseline"/>
              <w:rPr>
                <w:rFonts w:cs="Calibri"/>
                <w:b/>
                <w:sz w:val="24"/>
                <w:szCs w:val="24"/>
                <w:lang w:eastAsia="zh-CN"/>
              </w:rPr>
            </w:pPr>
            <w:r w:rsidRPr="00083062">
              <w:rPr>
                <w:rFonts w:cs="Calibri"/>
                <w:b/>
                <w:sz w:val="24"/>
                <w:szCs w:val="24"/>
                <w:lang w:eastAsia="zh-CN"/>
              </w:rPr>
              <w:t xml:space="preserve">Alkalmassági követelményeknek való megfelelésről szóló nyilatkozat </w:t>
            </w:r>
            <w:r w:rsidR="00873DF9" w:rsidRPr="008E65FF">
              <w:rPr>
                <w:rFonts w:cs="Calibri"/>
                <w:b/>
                <w:sz w:val="24"/>
                <w:szCs w:val="24"/>
                <w:lang w:eastAsia="zh-CN"/>
              </w:rPr>
              <w:t>(</w:t>
            </w:r>
            <w:r w:rsidR="007B4736" w:rsidRPr="007B4736">
              <w:rPr>
                <w:rFonts w:cs="Calibri"/>
                <w:b/>
                <w:sz w:val="24"/>
                <w:szCs w:val="24"/>
                <w:lang w:eastAsia="zh-CN"/>
              </w:rPr>
              <w:t>9</w:t>
            </w:r>
            <w:r w:rsidRPr="007B4736">
              <w:rPr>
                <w:rFonts w:cs="Calibri"/>
                <w:b/>
                <w:sz w:val="24"/>
                <w:szCs w:val="24"/>
                <w:lang w:eastAsia="zh-CN"/>
              </w:rPr>
              <w:t>.</w:t>
            </w:r>
            <w:r w:rsidRPr="00AC413A">
              <w:rPr>
                <w:rFonts w:cs="Calibri"/>
                <w:b/>
                <w:sz w:val="24"/>
                <w:szCs w:val="24"/>
                <w:lang w:eastAsia="zh-CN"/>
              </w:rPr>
              <w:t xml:space="preserve"> sz. melléklet)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76D00CA1" w14:textId="77777777" w:rsidR="00794879" w:rsidRPr="00083062" w:rsidRDefault="00794879">
            <w:pPr>
              <w:suppressAutoHyphens/>
              <w:spacing w:before="60" w:after="60" w:line="100" w:lineRule="atLeast"/>
              <w:ind w:left="110" w:right="74"/>
              <w:jc w:val="center"/>
              <w:textAlignment w:val="baseline"/>
              <w:rPr>
                <w:rFonts w:cs="Calibri"/>
                <w:sz w:val="24"/>
                <w:szCs w:val="24"/>
                <w:lang w:eastAsia="zh-CN"/>
              </w:rPr>
            </w:pPr>
          </w:p>
        </w:tc>
      </w:tr>
      <w:tr w:rsidR="001E4513" w:rsidRPr="00083062" w14:paraId="1BEE2CBB"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B9" w14:textId="77777777" w:rsidR="001E4513" w:rsidRPr="00083062" w:rsidRDefault="006D341C">
            <w:pPr>
              <w:tabs>
                <w:tab w:val="left" w:pos="709"/>
              </w:tabs>
              <w:suppressAutoHyphens/>
              <w:spacing w:before="60" w:after="60" w:line="100" w:lineRule="atLeast"/>
              <w:jc w:val="both"/>
              <w:textAlignment w:val="baseline"/>
              <w:rPr>
                <w:rFonts w:cs="Calibri"/>
                <w:sz w:val="24"/>
                <w:szCs w:val="24"/>
                <w:lang w:eastAsia="zh-CN"/>
              </w:rPr>
            </w:pPr>
            <w:r w:rsidRPr="00083062">
              <w:rPr>
                <w:rFonts w:cs="Calibri"/>
                <w:b/>
                <w:sz w:val="24"/>
                <w:szCs w:val="24"/>
                <w:lang w:eastAsia="zh-CN"/>
              </w:rPr>
              <w:t>V. FEJEZET: AZ AJÁNLATTEVŐ ÁLTAL BECSATOLNI KÍVÁNT DOKUMENTUMOK (ADOTT ESETBEN)</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BA"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r w:rsidR="001E4513" w:rsidRPr="00083062" w14:paraId="1BEE2CBE" w14:textId="77777777" w:rsidTr="00C05005">
        <w:tc>
          <w:tcPr>
            <w:tcW w:w="8011" w:type="dxa"/>
            <w:tcBorders>
              <w:top w:val="single" w:sz="4" w:space="0" w:color="000001"/>
              <w:left w:val="single" w:sz="4" w:space="0" w:color="000001"/>
              <w:bottom w:val="single" w:sz="4" w:space="0" w:color="000001"/>
            </w:tcBorders>
            <w:shd w:val="clear" w:color="auto" w:fill="FFFFFF"/>
            <w:tcMar>
              <w:left w:w="53" w:type="dxa"/>
            </w:tcMar>
          </w:tcPr>
          <w:p w14:paraId="1BEE2CBC" w14:textId="0E95B3BC" w:rsidR="001E4513" w:rsidRPr="00083062" w:rsidRDefault="006D341C" w:rsidP="003C2873">
            <w:pPr>
              <w:tabs>
                <w:tab w:val="left" w:pos="709"/>
              </w:tabs>
              <w:suppressAutoHyphens/>
              <w:spacing w:before="60" w:after="60" w:line="100" w:lineRule="atLeast"/>
              <w:jc w:val="both"/>
              <w:textAlignment w:val="baseline"/>
              <w:rPr>
                <w:rFonts w:cs="Calibri"/>
                <w:sz w:val="24"/>
                <w:szCs w:val="24"/>
                <w:lang w:eastAsia="zh-CN"/>
              </w:rPr>
            </w:pPr>
            <w:r w:rsidRPr="00083062">
              <w:rPr>
                <w:rFonts w:cs="Calibri"/>
                <w:sz w:val="24"/>
                <w:szCs w:val="24"/>
                <w:lang w:eastAsia="zh-CN"/>
              </w:rPr>
              <w:t>+ az ajánlathoz csatolni kell a papír alapú példány képolvasó készülékkel készült CD-re vagy DVD-re írt elektronikus példányát, valamint .xls kiterjesztésben az árazott költségvetést!</w:t>
            </w:r>
          </w:p>
        </w:tc>
        <w:tc>
          <w:tcPr>
            <w:tcW w:w="1622" w:type="dxa"/>
            <w:tcBorders>
              <w:top w:val="single" w:sz="4" w:space="0" w:color="000001"/>
              <w:left w:val="single" w:sz="4" w:space="0" w:color="000001"/>
              <w:bottom w:val="single" w:sz="4" w:space="0" w:color="000001"/>
              <w:right w:val="single" w:sz="4" w:space="0" w:color="000001"/>
            </w:tcBorders>
            <w:shd w:val="clear" w:color="auto" w:fill="FFFFFF"/>
            <w:tcMar>
              <w:left w:w="53" w:type="dxa"/>
            </w:tcMar>
            <w:vAlign w:val="center"/>
          </w:tcPr>
          <w:p w14:paraId="1BEE2CBD" w14:textId="77777777" w:rsidR="001E4513" w:rsidRPr="00083062" w:rsidRDefault="001E4513">
            <w:pPr>
              <w:suppressAutoHyphens/>
              <w:snapToGrid w:val="0"/>
              <w:spacing w:before="60" w:after="60" w:line="100" w:lineRule="atLeast"/>
              <w:ind w:left="110" w:right="74"/>
              <w:jc w:val="center"/>
              <w:textAlignment w:val="baseline"/>
              <w:rPr>
                <w:rFonts w:cs="Calibri"/>
                <w:sz w:val="24"/>
                <w:szCs w:val="24"/>
                <w:lang w:eastAsia="zh-CN"/>
              </w:rPr>
            </w:pPr>
          </w:p>
        </w:tc>
      </w:tr>
    </w:tbl>
    <w:p w14:paraId="389AAAA8" w14:textId="77777777" w:rsidR="0014614D" w:rsidRDefault="0014614D">
      <w:pPr>
        <w:suppressAutoHyphens/>
        <w:spacing w:after="0" w:line="100" w:lineRule="atLeast"/>
        <w:jc w:val="both"/>
        <w:textAlignment w:val="baseline"/>
        <w:rPr>
          <w:rFonts w:cs="Calibri"/>
          <w:sz w:val="24"/>
          <w:szCs w:val="24"/>
          <w:lang w:eastAsia="zh-CN"/>
        </w:rPr>
      </w:pPr>
    </w:p>
    <w:p w14:paraId="3D615DB9" w14:textId="77777777" w:rsidR="00B47246" w:rsidRPr="00B47246" w:rsidRDefault="00B47246" w:rsidP="00B47246">
      <w:pPr>
        <w:suppressAutoHyphens/>
        <w:spacing w:after="0" w:line="100" w:lineRule="atLeast"/>
        <w:jc w:val="both"/>
        <w:textAlignment w:val="baseline"/>
        <w:rPr>
          <w:rFonts w:cs="Calibri"/>
          <w:b/>
          <w:sz w:val="24"/>
          <w:szCs w:val="24"/>
          <w:u w:val="single"/>
          <w:lang w:eastAsia="zh-CN"/>
        </w:rPr>
      </w:pPr>
      <w:r w:rsidRPr="00B47246">
        <w:rPr>
          <w:rFonts w:cs="Calibri"/>
          <w:b/>
          <w:sz w:val="24"/>
          <w:szCs w:val="24"/>
          <w:u w:val="single"/>
          <w:lang w:eastAsia="zh-CN"/>
        </w:rPr>
        <w:t>A Kbt. 69. § (4) bekezdése szerinti felhívására benyújtandó dokumentumok</w:t>
      </w:r>
    </w:p>
    <w:p w14:paraId="5B554AA9" w14:textId="77777777" w:rsidR="00B47246" w:rsidRPr="00B47246" w:rsidRDefault="00B47246" w:rsidP="00B47246">
      <w:pPr>
        <w:suppressAutoHyphens/>
        <w:spacing w:after="0" w:line="100" w:lineRule="atLeast"/>
        <w:jc w:val="both"/>
        <w:textAlignment w:val="baseline"/>
        <w:rPr>
          <w:rFonts w:cs="Calibri"/>
          <w:b/>
          <w:sz w:val="24"/>
          <w:szCs w:val="24"/>
          <w:lang w:eastAsia="zh-CN"/>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7"/>
        <w:gridCol w:w="1421"/>
      </w:tblGrid>
      <w:tr w:rsidR="00B47246" w:rsidRPr="00B47246" w14:paraId="08BCC3B7" w14:textId="77777777" w:rsidTr="00A03983">
        <w:tc>
          <w:tcPr>
            <w:tcW w:w="8227" w:type="dxa"/>
            <w:tcBorders>
              <w:top w:val="single" w:sz="4" w:space="0" w:color="auto"/>
              <w:left w:val="single" w:sz="4" w:space="0" w:color="auto"/>
              <w:bottom w:val="single" w:sz="4" w:space="0" w:color="auto"/>
              <w:right w:val="single" w:sz="4" w:space="0" w:color="auto"/>
            </w:tcBorders>
            <w:vAlign w:val="center"/>
            <w:hideMark/>
          </w:tcPr>
          <w:p w14:paraId="3F7CB8DE" w14:textId="41C6404F" w:rsidR="00B47246" w:rsidRPr="00B47246" w:rsidRDefault="00B47246" w:rsidP="00B47246">
            <w:pPr>
              <w:suppressAutoHyphens/>
              <w:spacing w:after="0" w:line="100" w:lineRule="atLeast"/>
              <w:jc w:val="both"/>
              <w:textAlignment w:val="baseline"/>
              <w:rPr>
                <w:rFonts w:cs="Calibri"/>
                <w:sz w:val="24"/>
                <w:szCs w:val="24"/>
                <w:lang w:val="en-US" w:eastAsia="zh-CN"/>
              </w:rPr>
            </w:pPr>
            <w:r w:rsidRPr="00B47246">
              <w:rPr>
                <w:rFonts w:cs="Calibri"/>
                <w:sz w:val="24"/>
                <w:szCs w:val="24"/>
                <w:lang w:val="en-US" w:eastAsia="zh-CN"/>
              </w:rPr>
              <w:t>M1.) Referenciaigazolás minta</w:t>
            </w:r>
            <w:r>
              <w:rPr>
                <w:rFonts w:cs="Calibri"/>
                <w:sz w:val="24"/>
                <w:szCs w:val="24"/>
                <w:lang w:val="en-US" w:eastAsia="zh-CN"/>
              </w:rPr>
              <w:t xml:space="preserve">: </w:t>
            </w:r>
            <w:r w:rsidRPr="00B47246">
              <w:rPr>
                <w:rFonts w:cs="Calibri"/>
                <w:sz w:val="24"/>
                <w:szCs w:val="24"/>
                <w:lang w:val="en-US" w:eastAsia="zh-CN"/>
              </w:rPr>
              <w:t>Másik szerződő fél által kiállított igazolás a korábban elvégzet</w:t>
            </w:r>
            <w:r>
              <w:rPr>
                <w:rFonts w:cs="Calibri"/>
                <w:sz w:val="24"/>
                <w:szCs w:val="24"/>
                <w:lang w:val="en-US" w:eastAsia="zh-CN"/>
              </w:rPr>
              <w:t xml:space="preserve">t referenciamunka tekintetében </w:t>
            </w:r>
            <w:r w:rsidRPr="00B47246">
              <w:rPr>
                <w:rFonts w:cs="Calibri"/>
                <w:b/>
                <w:sz w:val="24"/>
                <w:szCs w:val="24"/>
                <w:lang w:val="en-US" w:eastAsia="zh-CN"/>
              </w:rPr>
              <w:t>(1</w:t>
            </w:r>
            <w:r w:rsidR="00D93C25">
              <w:rPr>
                <w:rFonts w:cs="Calibri"/>
                <w:b/>
                <w:sz w:val="24"/>
                <w:szCs w:val="24"/>
                <w:lang w:val="en-US" w:eastAsia="zh-CN"/>
              </w:rPr>
              <w:t>5</w:t>
            </w:r>
            <w:r w:rsidRPr="00B47246">
              <w:rPr>
                <w:rFonts w:cs="Calibri"/>
                <w:b/>
                <w:sz w:val="24"/>
                <w:szCs w:val="24"/>
                <w:lang w:val="en-US" w:eastAsia="zh-CN"/>
              </w:rPr>
              <w:t>. sz. melléklet)</w:t>
            </w:r>
          </w:p>
        </w:tc>
        <w:tc>
          <w:tcPr>
            <w:tcW w:w="1421" w:type="dxa"/>
            <w:tcBorders>
              <w:top w:val="single" w:sz="4" w:space="0" w:color="auto"/>
              <w:left w:val="single" w:sz="4" w:space="0" w:color="auto"/>
              <w:bottom w:val="single" w:sz="4" w:space="0" w:color="auto"/>
              <w:right w:val="single" w:sz="4" w:space="0" w:color="auto"/>
            </w:tcBorders>
            <w:vAlign w:val="center"/>
            <w:hideMark/>
          </w:tcPr>
          <w:p w14:paraId="2ECCFAC2" w14:textId="30E65574" w:rsidR="00B47246" w:rsidRPr="00B47246" w:rsidRDefault="00B47246" w:rsidP="00B47246">
            <w:pPr>
              <w:suppressAutoHyphens/>
              <w:spacing w:after="0" w:line="100" w:lineRule="atLeast"/>
              <w:jc w:val="both"/>
              <w:textAlignment w:val="baseline"/>
              <w:rPr>
                <w:rFonts w:cs="Calibri"/>
                <w:sz w:val="24"/>
                <w:szCs w:val="24"/>
                <w:lang w:val="en-US" w:eastAsia="zh-CN"/>
              </w:rPr>
            </w:pPr>
          </w:p>
        </w:tc>
      </w:tr>
      <w:tr w:rsidR="00F23540" w:rsidRPr="00B47246" w14:paraId="62881287" w14:textId="77777777" w:rsidTr="00A03983">
        <w:tc>
          <w:tcPr>
            <w:tcW w:w="8227" w:type="dxa"/>
            <w:tcBorders>
              <w:top w:val="single" w:sz="4" w:space="0" w:color="auto"/>
              <w:left w:val="single" w:sz="4" w:space="0" w:color="auto"/>
              <w:bottom w:val="single" w:sz="4" w:space="0" w:color="auto"/>
              <w:right w:val="single" w:sz="4" w:space="0" w:color="auto"/>
            </w:tcBorders>
            <w:vAlign w:val="center"/>
          </w:tcPr>
          <w:p w14:paraId="0CAF4242" w14:textId="5FCB482C" w:rsidR="00F23540" w:rsidRPr="00B47246" w:rsidRDefault="00F23540" w:rsidP="00F23540">
            <w:pPr>
              <w:suppressAutoHyphens/>
              <w:spacing w:after="0" w:line="100" w:lineRule="atLeast"/>
              <w:jc w:val="both"/>
              <w:textAlignment w:val="baseline"/>
              <w:rPr>
                <w:rFonts w:cs="Calibri"/>
                <w:sz w:val="24"/>
                <w:szCs w:val="24"/>
                <w:lang w:val="en-US" w:eastAsia="zh-CN"/>
              </w:rPr>
            </w:pPr>
            <w:r w:rsidRPr="00F23540">
              <w:rPr>
                <w:rFonts w:cs="Calibri"/>
                <w:sz w:val="24"/>
                <w:szCs w:val="24"/>
                <w:lang w:val="en-US" w:eastAsia="zh-CN"/>
              </w:rPr>
              <w:t>M2) Alkalmasság körében bevont szakember dokumentumai</w:t>
            </w:r>
            <w:r>
              <w:rPr>
                <w:rFonts w:cs="Calibri"/>
                <w:sz w:val="24"/>
                <w:szCs w:val="24"/>
                <w:lang w:val="en-US" w:eastAsia="zh-CN"/>
              </w:rPr>
              <w:t xml:space="preserve">: </w:t>
            </w:r>
            <w:r w:rsidRPr="00F23540">
              <w:rPr>
                <w:rFonts w:cs="Calibri"/>
                <w:sz w:val="24"/>
                <w:szCs w:val="24"/>
                <w:lang w:val="en-US" w:eastAsia="zh-CN"/>
              </w:rPr>
              <w:t>Szakember szakmai önéletrajza, végzettséget igazoló okirat másolata (adott esetben), rendelkezésre állási nyilatkozata)</w:t>
            </w:r>
            <w:r>
              <w:rPr>
                <w:rFonts w:cs="Calibri"/>
                <w:sz w:val="24"/>
                <w:szCs w:val="24"/>
                <w:lang w:val="en-US" w:eastAsia="zh-CN"/>
              </w:rPr>
              <w:t xml:space="preserve"> </w:t>
            </w:r>
            <w:r w:rsidRPr="002C2F1C">
              <w:rPr>
                <w:rFonts w:cs="Calibri"/>
                <w:b/>
                <w:sz w:val="24"/>
                <w:szCs w:val="24"/>
                <w:lang w:val="en-US" w:eastAsia="zh-CN"/>
              </w:rPr>
              <w:t>(1</w:t>
            </w:r>
            <w:r w:rsidR="00D93C25">
              <w:rPr>
                <w:rFonts w:cs="Calibri"/>
                <w:b/>
                <w:sz w:val="24"/>
                <w:szCs w:val="24"/>
                <w:lang w:val="en-US" w:eastAsia="zh-CN"/>
              </w:rPr>
              <w:t>6</w:t>
            </w:r>
            <w:r w:rsidRPr="00F23540">
              <w:rPr>
                <w:rFonts w:cs="Calibri"/>
                <w:b/>
                <w:sz w:val="24"/>
                <w:szCs w:val="24"/>
                <w:lang w:val="en-US" w:eastAsia="zh-CN"/>
              </w:rPr>
              <w:t>. sz. melléklet)</w:t>
            </w:r>
          </w:p>
        </w:tc>
        <w:tc>
          <w:tcPr>
            <w:tcW w:w="1421" w:type="dxa"/>
            <w:tcBorders>
              <w:top w:val="single" w:sz="4" w:space="0" w:color="auto"/>
              <w:left w:val="single" w:sz="4" w:space="0" w:color="auto"/>
              <w:bottom w:val="single" w:sz="4" w:space="0" w:color="auto"/>
              <w:right w:val="single" w:sz="4" w:space="0" w:color="auto"/>
            </w:tcBorders>
            <w:vAlign w:val="center"/>
          </w:tcPr>
          <w:p w14:paraId="3A8D8730" w14:textId="77777777" w:rsidR="00F23540" w:rsidRPr="00B47246" w:rsidRDefault="00F23540" w:rsidP="00B47246">
            <w:pPr>
              <w:suppressAutoHyphens/>
              <w:spacing w:after="0" w:line="100" w:lineRule="atLeast"/>
              <w:jc w:val="both"/>
              <w:textAlignment w:val="baseline"/>
              <w:rPr>
                <w:rFonts w:cs="Calibri"/>
                <w:sz w:val="24"/>
                <w:szCs w:val="24"/>
                <w:lang w:val="en-US" w:eastAsia="zh-CN"/>
              </w:rPr>
            </w:pPr>
          </w:p>
        </w:tc>
      </w:tr>
    </w:tbl>
    <w:p w14:paraId="382D5891" w14:textId="77777777" w:rsidR="00B47246" w:rsidRDefault="00B47246">
      <w:pPr>
        <w:suppressAutoHyphens/>
        <w:spacing w:after="0" w:line="100" w:lineRule="atLeast"/>
        <w:jc w:val="both"/>
        <w:textAlignment w:val="baseline"/>
        <w:rPr>
          <w:rFonts w:cs="Calibri"/>
          <w:sz w:val="24"/>
          <w:szCs w:val="24"/>
          <w:lang w:eastAsia="zh-CN"/>
        </w:rPr>
      </w:pPr>
    </w:p>
    <w:p w14:paraId="3EAB7523" w14:textId="77777777" w:rsidR="00B47246" w:rsidRPr="00083062" w:rsidRDefault="00B47246">
      <w:pPr>
        <w:suppressAutoHyphens/>
        <w:spacing w:after="0" w:line="100" w:lineRule="atLeast"/>
        <w:jc w:val="both"/>
        <w:textAlignment w:val="baseline"/>
        <w:rPr>
          <w:rFonts w:cs="Calibri"/>
          <w:sz w:val="24"/>
          <w:szCs w:val="24"/>
          <w:lang w:eastAsia="zh-CN"/>
        </w:rPr>
      </w:pPr>
    </w:p>
    <w:p w14:paraId="1BEE2CBF" w14:textId="4138BC40" w:rsidR="001E4513" w:rsidRPr="00083062" w:rsidRDefault="006D341C" w:rsidP="0014614D">
      <w:pPr>
        <w:suppressAutoHyphens/>
        <w:spacing w:after="0" w:line="100" w:lineRule="atLeast"/>
        <w:jc w:val="both"/>
        <w:textAlignment w:val="baseline"/>
        <w:rPr>
          <w:rFonts w:cs="Calibri"/>
          <w:sz w:val="24"/>
          <w:szCs w:val="24"/>
          <w:lang w:eastAsia="zh-CN"/>
        </w:rPr>
      </w:pPr>
      <w:r w:rsidRPr="00083062">
        <w:rPr>
          <w:rFonts w:cs="Calibri"/>
          <w:sz w:val="24"/>
          <w:szCs w:val="24"/>
          <w:lang w:eastAsia="zh-CN"/>
        </w:rPr>
        <w:t>Az ajánlat minden olyan oldalát, amelyen - az ajánlat beadása előtt - módosítást hajtottak végre, az adott dokumentumot aláíró személy(ek)nek a módosításnál is kézjeggyel kell ellátni.</w:t>
      </w:r>
    </w:p>
    <w:p w14:paraId="1BEE2CC1" w14:textId="3CDCBC37" w:rsidR="001E4513" w:rsidRPr="002C46A0" w:rsidRDefault="006D341C" w:rsidP="002C46A0">
      <w:pPr>
        <w:jc w:val="both"/>
        <w:rPr>
          <w:rFonts w:cs="Calibri"/>
          <w:sz w:val="24"/>
          <w:szCs w:val="24"/>
          <w:lang w:eastAsia="zh-CN"/>
        </w:rPr>
      </w:pPr>
      <w:r w:rsidRPr="00083062">
        <w:rPr>
          <w:rFonts w:cs="Calibri"/>
          <w:sz w:val="24"/>
          <w:szCs w:val="24"/>
        </w:rPr>
        <w:br w:type="page"/>
      </w:r>
    </w:p>
    <w:p w14:paraId="1BEE2CC2" w14:textId="77777777" w:rsidR="001E4513" w:rsidRPr="00CE696F" w:rsidRDefault="006D341C">
      <w:pPr>
        <w:pStyle w:val="Standard0"/>
        <w:spacing w:after="0" w:line="360" w:lineRule="auto"/>
        <w:jc w:val="right"/>
        <w:rPr>
          <w:rFonts w:ascii="Calibri" w:hAnsi="Calibri" w:cs="Calibri"/>
          <w:b/>
          <w:bCs/>
          <w:lang w:eastAsia="zh-CN"/>
        </w:rPr>
      </w:pPr>
      <w:r w:rsidRPr="00CE696F">
        <w:rPr>
          <w:rFonts w:ascii="Calibri" w:hAnsi="Calibri" w:cs="Calibri"/>
          <w:b/>
          <w:bCs/>
          <w:lang w:eastAsia="zh-CN"/>
        </w:rPr>
        <w:lastRenderedPageBreak/>
        <w:t>2/A. számú melléklet</w:t>
      </w:r>
    </w:p>
    <w:p w14:paraId="1BEE2CC3" w14:textId="77777777" w:rsidR="001E4513" w:rsidRPr="00CE696F" w:rsidRDefault="001E4513">
      <w:pPr>
        <w:pStyle w:val="Standard0"/>
        <w:spacing w:after="0" w:line="360" w:lineRule="auto"/>
        <w:rPr>
          <w:rFonts w:ascii="Calibri" w:hAnsi="Calibri" w:cs="Calibri"/>
          <w:lang w:eastAsia="zh-CN"/>
        </w:rPr>
      </w:pPr>
    </w:p>
    <w:p w14:paraId="1BEE2CC4" w14:textId="77777777" w:rsidR="001E4513" w:rsidRPr="00CE696F" w:rsidRDefault="006D341C">
      <w:pPr>
        <w:pStyle w:val="Standard0"/>
        <w:spacing w:after="0" w:line="360" w:lineRule="auto"/>
        <w:jc w:val="center"/>
        <w:rPr>
          <w:rFonts w:ascii="Calibri" w:hAnsi="Calibri" w:cs="Calibri"/>
          <w:b/>
          <w:bCs/>
          <w:caps/>
          <w:lang w:eastAsia="zh-CN"/>
        </w:rPr>
      </w:pPr>
      <w:r w:rsidRPr="00CE696F">
        <w:rPr>
          <w:rFonts w:ascii="Calibri" w:hAnsi="Calibri" w:cs="Calibri"/>
          <w:b/>
          <w:bCs/>
          <w:caps/>
          <w:lang w:eastAsia="zh-CN"/>
        </w:rPr>
        <w:t>Felolvasólap</w:t>
      </w:r>
    </w:p>
    <w:p w14:paraId="1BEE2CC5" w14:textId="77777777" w:rsidR="001E4513" w:rsidRPr="00CE696F" w:rsidRDefault="006D341C">
      <w:pPr>
        <w:pStyle w:val="Standard0"/>
        <w:spacing w:after="0" w:line="360" w:lineRule="auto"/>
        <w:jc w:val="center"/>
        <w:rPr>
          <w:rFonts w:ascii="Calibri" w:hAnsi="Calibri" w:cs="Calibri"/>
          <w:b/>
          <w:bCs/>
          <w:lang w:eastAsia="zh-CN"/>
        </w:rPr>
      </w:pPr>
      <w:r w:rsidRPr="00CE696F">
        <w:rPr>
          <w:rFonts w:ascii="Calibri" w:hAnsi="Calibri" w:cs="Calibri"/>
          <w:b/>
          <w:bCs/>
          <w:lang w:eastAsia="zh-CN"/>
        </w:rPr>
        <w:t>(önálló ajánlattétel esetén)</w:t>
      </w:r>
    </w:p>
    <w:p w14:paraId="1BEE2CC6" w14:textId="77777777" w:rsidR="001E4513" w:rsidRPr="00CE696F" w:rsidRDefault="006D341C">
      <w:pPr>
        <w:pStyle w:val="Standard0"/>
        <w:numPr>
          <w:ilvl w:val="0"/>
          <w:numId w:val="6"/>
        </w:numPr>
        <w:spacing w:after="0" w:line="360" w:lineRule="auto"/>
        <w:ind w:left="567" w:hanging="357"/>
        <w:jc w:val="both"/>
        <w:rPr>
          <w:rFonts w:ascii="Calibri" w:hAnsi="Calibri" w:cs="Calibri"/>
          <w:b/>
          <w:bCs/>
          <w:lang w:eastAsia="zh-CN"/>
        </w:rPr>
      </w:pPr>
      <w:r w:rsidRPr="00CE696F">
        <w:rPr>
          <w:rFonts w:ascii="Calibri" w:hAnsi="Calibri" w:cs="Calibri"/>
          <w:b/>
          <w:bCs/>
          <w:lang w:eastAsia="zh-CN"/>
        </w:rPr>
        <w:t>Ajánlattevő</w:t>
      </w:r>
    </w:p>
    <w:p w14:paraId="1BEE2CC7"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Név: </w:t>
      </w:r>
      <w:r w:rsidRPr="00CE696F">
        <w:rPr>
          <w:rFonts w:ascii="Calibri" w:hAnsi="Calibri" w:cs="Calibri"/>
          <w:lang w:eastAsia="zh-CN"/>
        </w:rPr>
        <w:tab/>
      </w:r>
    </w:p>
    <w:p w14:paraId="1BEE2CC8"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Székhely: </w:t>
      </w:r>
      <w:r w:rsidRPr="00CE696F">
        <w:rPr>
          <w:rFonts w:ascii="Calibri" w:hAnsi="Calibri" w:cs="Calibri"/>
          <w:lang w:eastAsia="zh-CN"/>
        </w:rPr>
        <w:tab/>
      </w:r>
    </w:p>
    <w:p w14:paraId="1BEE2CC9"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Telefon: </w:t>
      </w:r>
      <w:r w:rsidRPr="00CE696F">
        <w:rPr>
          <w:rFonts w:ascii="Calibri" w:hAnsi="Calibri" w:cs="Calibri"/>
          <w:lang w:eastAsia="zh-CN"/>
        </w:rPr>
        <w:tab/>
      </w:r>
      <w:r w:rsidRPr="00CE696F">
        <w:rPr>
          <w:rFonts w:ascii="Calibri" w:hAnsi="Calibri" w:cs="Calibri"/>
          <w:lang w:eastAsia="zh-CN"/>
        </w:rPr>
        <w:tab/>
      </w:r>
      <w:r w:rsidRPr="00CE696F">
        <w:rPr>
          <w:rFonts w:ascii="Calibri" w:hAnsi="Calibri" w:cs="Calibri"/>
          <w:lang w:eastAsia="zh-CN"/>
        </w:rPr>
        <w:tab/>
      </w:r>
    </w:p>
    <w:p w14:paraId="1BEE2CCA"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Fax: </w:t>
      </w:r>
      <w:r w:rsidRPr="00CE696F">
        <w:rPr>
          <w:rFonts w:ascii="Calibri" w:hAnsi="Calibri" w:cs="Calibri"/>
          <w:lang w:eastAsia="zh-CN"/>
        </w:rPr>
        <w:tab/>
      </w:r>
    </w:p>
    <w:p w14:paraId="1BEE2CCB"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E-mail: </w:t>
      </w:r>
      <w:r w:rsidRPr="00CE696F">
        <w:rPr>
          <w:rFonts w:ascii="Calibri" w:hAnsi="Calibri" w:cs="Calibri"/>
          <w:lang w:eastAsia="zh-CN"/>
        </w:rPr>
        <w:tab/>
      </w:r>
    </w:p>
    <w:p w14:paraId="1BEE2CCC" w14:textId="77777777" w:rsidR="001E4513" w:rsidRPr="00CE696F" w:rsidRDefault="001E4513">
      <w:pPr>
        <w:pStyle w:val="Standard0"/>
        <w:tabs>
          <w:tab w:val="right" w:leader="underscore" w:pos="4678"/>
        </w:tabs>
        <w:spacing w:after="0" w:line="360" w:lineRule="auto"/>
        <w:jc w:val="both"/>
        <w:rPr>
          <w:rFonts w:ascii="Calibri" w:hAnsi="Calibri" w:cs="Calibri"/>
          <w:lang w:eastAsia="zh-CN"/>
        </w:rPr>
      </w:pPr>
    </w:p>
    <w:p w14:paraId="1BEE2CCE" w14:textId="78DEBB61" w:rsidR="001E4513" w:rsidRPr="002C46A0" w:rsidRDefault="006D341C" w:rsidP="002C46A0">
      <w:pPr>
        <w:pStyle w:val="Standard0"/>
        <w:numPr>
          <w:ilvl w:val="0"/>
          <w:numId w:val="5"/>
        </w:numPr>
        <w:spacing w:after="0" w:line="360" w:lineRule="auto"/>
        <w:jc w:val="both"/>
        <w:rPr>
          <w:rFonts w:asciiTheme="minorHAnsi" w:hAnsiTheme="minorHAnsi" w:cstheme="minorHAnsi"/>
        </w:rPr>
      </w:pPr>
      <w:r w:rsidRPr="00877DEC">
        <w:rPr>
          <w:rFonts w:asciiTheme="minorHAnsi" w:hAnsiTheme="minorHAnsi" w:cstheme="minorHAnsi"/>
          <w:b/>
          <w:bCs/>
          <w:lang w:eastAsia="zh-CN"/>
        </w:rPr>
        <w:t xml:space="preserve">Ajánlattétel tárgya: </w:t>
      </w:r>
      <w:r w:rsidR="00367237" w:rsidRPr="00877DEC">
        <w:rPr>
          <w:rFonts w:asciiTheme="minorHAnsi" w:hAnsiTheme="minorHAnsi" w:cstheme="minorHAnsi"/>
          <w:b/>
          <w:bCs/>
          <w:lang w:eastAsia="zh-CN"/>
        </w:rPr>
        <w:t xml:space="preserve">Az </w:t>
      </w:r>
      <w:r w:rsidR="00110640" w:rsidRPr="00877DEC">
        <w:rPr>
          <w:rFonts w:asciiTheme="minorHAnsi" w:hAnsiTheme="minorHAnsi" w:cstheme="minorHAnsi"/>
          <w:b/>
          <w:bCs/>
          <w:lang w:eastAsia="zh-CN"/>
        </w:rPr>
        <w:t>Eötvös Loránd</w:t>
      </w:r>
      <w:r w:rsidR="00367237" w:rsidRPr="00877DEC">
        <w:rPr>
          <w:rFonts w:asciiTheme="minorHAnsi" w:hAnsiTheme="minorHAnsi" w:cstheme="minorHAnsi"/>
          <w:b/>
          <w:bCs/>
          <w:lang w:eastAsia="zh-CN"/>
        </w:rPr>
        <w:t xml:space="preserve"> Tudományegyetem</w:t>
      </w:r>
      <w:r w:rsidR="007F0D9E" w:rsidRPr="00877DEC">
        <w:rPr>
          <w:rFonts w:asciiTheme="minorHAnsi" w:hAnsiTheme="minorHAnsi" w:cstheme="minorHAnsi"/>
          <w:b/>
          <w:bCs/>
          <w:lang w:eastAsia="zh-CN"/>
        </w:rPr>
        <w:t xml:space="preserve"> és </w:t>
      </w:r>
      <w:r w:rsidR="00877DEC" w:rsidRPr="00877DEC">
        <w:rPr>
          <w:rFonts w:asciiTheme="minorHAnsi" w:hAnsiTheme="minorHAnsi" w:cstheme="minorHAnsi"/>
          <w:b/>
          <w:bCs/>
          <w:lang w:eastAsia="zh-CN"/>
        </w:rPr>
        <w:t>a</w:t>
      </w:r>
      <w:r w:rsidR="00407D0B" w:rsidRPr="00407D0B">
        <w:rPr>
          <w:rFonts w:asciiTheme="minorHAnsi" w:hAnsiTheme="minorHAnsi" w:cstheme="minorHAnsi"/>
          <w:b/>
          <w:lang w:eastAsia="ar-SA"/>
        </w:rPr>
        <w:t xml:space="preserve"> </w:t>
      </w:r>
      <w:r w:rsidR="00407D0B" w:rsidRPr="006448C4">
        <w:rPr>
          <w:rFonts w:asciiTheme="minorHAnsi" w:hAnsiTheme="minorHAnsi" w:cstheme="minorHAnsi"/>
          <w:b/>
          <w:lang w:eastAsia="ar-SA"/>
        </w:rPr>
        <w:t>BEAC 1898 Nonprofit kft.</w:t>
      </w:r>
      <w:r w:rsidR="00367237" w:rsidRPr="00877DEC">
        <w:rPr>
          <w:rFonts w:asciiTheme="minorHAnsi" w:hAnsiTheme="minorHAnsi" w:cstheme="minorHAnsi"/>
          <w:b/>
          <w:bCs/>
          <w:lang w:eastAsia="zh-CN"/>
        </w:rPr>
        <w:t xml:space="preserve">, mint </w:t>
      </w:r>
      <w:r w:rsidR="007F0D9E" w:rsidRPr="00877DEC">
        <w:rPr>
          <w:rFonts w:asciiTheme="minorHAnsi" w:hAnsiTheme="minorHAnsi" w:cstheme="minorHAnsi"/>
          <w:b/>
          <w:bCs/>
          <w:lang w:eastAsia="zh-CN"/>
        </w:rPr>
        <w:t xml:space="preserve">Közös </w:t>
      </w:r>
      <w:r w:rsidR="00367237" w:rsidRPr="00877DEC">
        <w:rPr>
          <w:rFonts w:asciiTheme="minorHAnsi" w:hAnsiTheme="minorHAnsi" w:cstheme="minorHAnsi"/>
          <w:b/>
          <w:bCs/>
          <w:lang w:eastAsia="zh-CN"/>
        </w:rPr>
        <w:t>Ajánlatkérő</w:t>
      </w:r>
      <w:r w:rsidR="007F0D9E" w:rsidRPr="00877DEC">
        <w:rPr>
          <w:rFonts w:asciiTheme="minorHAnsi" w:hAnsiTheme="minorHAnsi" w:cstheme="minorHAnsi"/>
          <w:b/>
          <w:bCs/>
          <w:lang w:eastAsia="zh-CN"/>
        </w:rPr>
        <w:t>k</w:t>
      </w:r>
      <w:r w:rsidR="00367237" w:rsidRPr="00877DEC">
        <w:rPr>
          <w:rFonts w:asciiTheme="minorHAnsi" w:hAnsiTheme="minorHAnsi" w:cstheme="minorHAnsi"/>
          <w:b/>
          <w:bCs/>
          <w:lang w:eastAsia="zh-CN"/>
        </w:rPr>
        <w:t xml:space="preserve"> által kiírt </w:t>
      </w:r>
      <w:r w:rsidRPr="00877DEC">
        <w:rPr>
          <w:rFonts w:asciiTheme="minorHAnsi" w:hAnsiTheme="minorHAnsi" w:cstheme="minorHAnsi"/>
          <w:b/>
          <w:lang w:eastAsia="zh-CN"/>
        </w:rPr>
        <w:t>„</w:t>
      </w:r>
      <w:r w:rsidR="00877DEC" w:rsidRPr="00877DEC">
        <w:rPr>
          <w:rFonts w:asciiTheme="minorHAnsi" w:hAnsiTheme="minorHAnsi" w:cstheme="minorHAnsi"/>
          <w:b/>
          <w:bCs/>
          <w:color w:val="000000" w:themeColor="text1"/>
          <w:lang w:eastAsia="hu-HU"/>
        </w:rPr>
        <w:t>Vállalkozási Szerződés - Tornatermek, öltözők és vizesblokkok felújítása az ELTE – Apáczai Csere János Gyakorló Gimnázium</w:t>
      </w:r>
      <w:r w:rsidR="00075F28">
        <w:rPr>
          <w:rFonts w:asciiTheme="minorHAnsi" w:hAnsiTheme="minorHAnsi" w:cstheme="minorHAnsi"/>
          <w:b/>
          <w:bCs/>
          <w:color w:val="000000" w:themeColor="text1"/>
          <w:lang w:eastAsia="hu-HU"/>
        </w:rPr>
        <w:t xml:space="preserve"> </w:t>
      </w:r>
      <w:r w:rsidR="00087AA9">
        <w:rPr>
          <w:rFonts w:asciiTheme="minorHAnsi" w:hAnsiTheme="minorHAnsi" w:cstheme="minorHAnsi"/>
          <w:b/>
          <w:bCs/>
          <w:color w:val="000000" w:themeColor="text1"/>
          <w:lang w:eastAsia="hu-HU"/>
        </w:rPr>
        <w:t>helyszínen</w:t>
      </w:r>
      <w:r w:rsidR="00877DEC" w:rsidRPr="00877DEC">
        <w:rPr>
          <w:rFonts w:asciiTheme="minorHAnsi" w:hAnsiTheme="minorHAnsi" w:cstheme="minorHAnsi"/>
          <w:b/>
          <w:bCs/>
          <w:color w:val="000000" w:themeColor="text1"/>
          <w:lang w:eastAsia="hu-HU"/>
        </w:rPr>
        <w:t xml:space="preserve"> tárgyban</w:t>
      </w:r>
      <w:r w:rsidRPr="00877DEC">
        <w:rPr>
          <w:rFonts w:asciiTheme="minorHAnsi" w:hAnsiTheme="minorHAnsi" w:cstheme="minorHAnsi"/>
          <w:b/>
          <w:bCs/>
          <w:color w:val="000000" w:themeColor="text1"/>
          <w:lang w:eastAsia="hu-HU"/>
        </w:rPr>
        <w:t>”</w:t>
      </w:r>
      <w:r w:rsidR="00367237" w:rsidRPr="00877DEC">
        <w:rPr>
          <w:rFonts w:asciiTheme="minorHAnsi" w:hAnsiTheme="minorHAnsi" w:cstheme="minorHAnsi"/>
          <w:b/>
          <w:bCs/>
          <w:color w:val="000000" w:themeColor="text1"/>
          <w:lang w:eastAsia="hu-HU"/>
        </w:rPr>
        <w:t xml:space="preserve"> eljárás tárgyában</w:t>
      </w:r>
      <w:r w:rsidR="00367237" w:rsidRPr="00877DEC">
        <w:rPr>
          <w:rFonts w:asciiTheme="minorHAnsi" w:hAnsiTheme="minorHAnsi" w:cstheme="minorHAnsi"/>
          <w:lang w:eastAsia="zh-CN"/>
        </w:rPr>
        <w:t xml:space="preserve"> </w:t>
      </w:r>
    </w:p>
    <w:p w14:paraId="73BC9FC1" w14:textId="7154203F" w:rsidR="002C46A0" w:rsidRDefault="002C46A0" w:rsidP="002C46A0">
      <w:pPr>
        <w:pStyle w:val="Standard0"/>
        <w:spacing w:after="0" w:line="360" w:lineRule="auto"/>
        <w:jc w:val="both"/>
        <w:rPr>
          <w:rFonts w:ascii="Calibri" w:hAnsi="Calibri" w:cs="Calibri"/>
          <w:b/>
          <w:bCs/>
          <w:lang w:eastAsia="zh-CN"/>
        </w:rPr>
      </w:pPr>
    </w:p>
    <w:tbl>
      <w:tblPr>
        <w:tblW w:w="8366" w:type="dxa"/>
        <w:tblInd w:w="48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3" w:type="dxa"/>
        </w:tblCellMar>
        <w:tblLook w:val="0000" w:firstRow="0" w:lastRow="0" w:firstColumn="0" w:lastColumn="0" w:noHBand="0" w:noVBand="0"/>
      </w:tblPr>
      <w:tblGrid>
        <w:gridCol w:w="6938"/>
        <w:gridCol w:w="1428"/>
      </w:tblGrid>
      <w:tr w:rsidR="002C46A0" w:rsidRPr="00CE696F" w14:paraId="1F134BB2" w14:textId="77777777" w:rsidTr="00F25E9E">
        <w:tc>
          <w:tcPr>
            <w:tcW w:w="6938"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0774DA18" w14:textId="77777777" w:rsidR="002C46A0" w:rsidRPr="00CE696F" w:rsidRDefault="002C46A0" w:rsidP="00F25E9E">
            <w:pPr>
              <w:pStyle w:val="Normlnywebov1"/>
              <w:spacing w:before="60" w:after="60"/>
              <w:ind w:left="477" w:right="147" w:hanging="477"/>
              <w:jc w:val="center"/>
              <w:rPr>
                <w:rFonts w:ascii="Calibri" w:hAnsi="Calibri" w:cs="Calibri"/>
              </w:rPr>
            </w:pPr>
            <w:r w:rsidRPr="00CE696F">
              <w:rPr>
                <w:rFonts w:ascii="Calibri" w:hAnsi="Calibri" w:cs="Calibri"/>
                <w:b/>
              </w:rPr>
              <w:t>Értékelési szempont</w:t>
            </w:r>
          </w:p>
        </w:tc>
        <w:tc>
          <w:tcPr>
            <w:tcW w:w="1428"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28DF7189" w14:textId="77777777" w:rsidR="002C46A0" w:rsidRPr="00CE696F" w:rsidRDefault="002C46A0" w:rsidP="00F25E9E">
            <w:pPr>
              <w:pStyle w:val="Normlnywebov1"/>
              <w:spacing w:before="60" w:after="60"/>
              <w:ind w:right="147"/>
              <w:jc w:val="center"/>
              <w:rPr>
                <w:rFonts w:ascii="Calibri" w:hAnsi="Calibri" w:cs="Calibri"/>
              </w:rPr>
            </w:pPr>
            <w:r w:rsidRPr="00CE696F">
              <w:rPr>
                <w:rFonts w:ascii="Calibri" w:hAnsi="Calibri" w:cs="Calibri"/>
                <w:b/>
              </w:rPr>
              <w:t>Súlyszám</w:t>
            </w:r>
          </w:p>
        </w:tc>
      </w:tr>
      <w:tr w:rsidR="002C46A0" w:rsidRPr="00CE696F" w14:paraId="19A24629" w14:textId="77777777" w:rsidTr="00F25E9E">
        <w:trPr>
          <w:trHeight w:val="430"/>
        </w:trPr>
        <w:tc>
          <w:tcPr>
            <w:tcW w:w="693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424BA49C" w14:textId="6ED9FED5" w:rsidR="002C46A0" w:rsidRPr="00CE696F" w:rsidRDefault="002C46A0" w:rsidP="00F25E9E">
            <w:pPr>
              <w:pStyle w:val="Normlnywebov1"/>
              <w:spacing w:before="60" w:after="60"/>
              <w:ind w:right="147"/>
              <w:jc w:val="both"/>
              <w:rPr>
                <w:rFonts w:ascii="Calibri" w:hAnsi="Calibri" w:cs="Calibri"/>
              </w:rPr>
            </w:pPr>
            <w:r w:rsidRPr="00CE696F">
              <w:rPr>
                <w:rFonts w:ascii="Calibri" w:hAnsi="Calibri" w:cs="Calibri"/>
                <w:b/>
              </w:rPr>
              <w:t>1.</w:t>
            </w:r>
            <w:r w:rsidRPr="00CE696F">
              <w:rPr>
                <w:rFonts w:ascii="Calibri" w:hAnsi="Calibri" w:cs="Calibri"/>
              </w:rPr>
              <w:t xml:space="preserve"> Nettó ajánlati ár összesen (</w:t>
            </w:r>
            <w:r w:rsidR="005E61EF">
              <w:rPr>
                <w:rFonts w:ascii="Calibri" w:hAnsi="Calibri" w:cs="Calibri"/>
              </w:rPr>
              <w:t>Ft</w:t>
            </w:r>
            <w:r w:rsidRPr="00CE696F">
              <w:rPr>
                <w:rFonts w:ascii="Calibri" w:hAnsi="Calibri" w:cs="Calibri"/>
              </w:rPr>
              <w:t>)</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6AF6D04F" w14:textId="133E6745" w:rsidR="002C46A0" w:rsidRPr="00CE696F" w:rsidRDefault="00AF7AF3" w:rsidP="00F25E9E">
            <w:pPr>
              <w:pStyle w:val="Normlnywebov1"/>
              <w:spacing w:before="60" w:after="60"/>
              <w:ind w:right="147"/>
              <w:jc w:val="center"/>
              <w:rPr>
                <w:rFonts w:ascii="Calibri" w:hAnsi="Calibri" w:cs="Calibri"/>
              </w:rPr>
            </w:pPr>
            <w:r>
              <w:rPr>
                <w:rFonts w:ascii="Calibri" w:hAnsi="Calibri" w:cs="Calibri"/>
                <w:b/>
              </w:rPr>
              <w:t>….</w:t>
            </w:r>
            <w:r w:rsidR="002C46A0" w:rsidRPr="00CE696F">
              <w:rPr>
                <w:rFonts w:ascii="Calibri" w:hAnsi="Calibri" w:cs="Calibri"/>
                <w:b/>
              </w:rPr>
              <w:t>… Ft</w:t>
            </w:r>
          </w:p>
        </w:tc>
      </w:tr>
      <w:tr w:rsidR="002C46A0" w:rsidRPr="00CE696F" w14:paraId="166AA14A" w14:textId="77777777" w:rsidTr="00F25E9E">
        <w:trPr>
          <w:trHeight w:val="434"/>
        </w:trPr>
        <w:tc>
          <w:tcPr>
            <w:tcW w:w="693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016A5642" w14:textId="4C27DE62" w:rsidR="002C46A0" w:rsidRPr="00CE696F" w:rsidRDefault="002C46A0" w:rsidP="002D7484">
            <w:pPr>
              <w:pStyle w:val="Normlnywebov1"/>
              <w:spacing w:before="60" w:after="60"/>
              <w:ind w:right="147"/>
              <w:jc w:val="both"/>
              <w:rPr>
                <w:rFonts w:ascii="Calibri" w:hAnsi="Calibri" w:cs="Calibri"/>
                <w:b/>
              </w:rPr>
            </w:pPr>
            <w:r w:rsidRPr="00CE696F">
              <w:rPr>
                <w:rFonts w:ascii="Calibri" w:hAnsi="Calibri" w:cs="Calibri"/>
                <w:b/>
              </w:rPr>
              <w:t>2.</w:t>
            </w:r>
            <w:r w:rsidRPr="00CE696F">
              <w:rPr>
                <w:rFonts w:ascii="Calibri" w:hAnsi="Calibri" w:cs="Calibri"/>
              </w:rPr>
              <w:t xml:space="preserve"> </w:t>
            </w:r>
            <w:r w:rsidR="00BB30D6" w:rsidRPr="00752DC7">
              <w:rPr>
                <w:rFonts w:ascii="Calibri" w:hAnsi="Calibri" w:cs="Calibri"/>
              </w:rPr>
              <w:t xml:space="preserve">24 havi kötelező jótállás </w:t>
            </w:r>
            <w:r w:rsidR="00BB30D6" w:rsidRPr="005F40F7">
              <w:rPr>
                <w:rFonts w:ascii="Calibri" w:hAnsi="Calibri" w:cs="Calibri"/>
                <w:u w:val="single"/>
              </w:rPr>
              <w:t>felett</w:t>
            </w:r>
            <w:r w:rsidR="00BB30D6" w:rsidRPr="00752DC7">
              <w:rPr>
                <w:rFonts w:ascii="Calibri" w:hAnsi="Calibri" w:cs="Calibri"/>
              </w:rPr>
              <w:t xml:space="preserve"> biztosított többlet jótállás időtartama hónapban megadva</w:t>
            </w:r>
            <w:r w:rsidR="005E61EF">
              <w:rPr>
                <w:rFonts w:ascii="Calibri" w:hAnsi="Calibri" w:cs="Calibri"/>
              </w:rPr>
              <w:t xml:space="preserve"> (hónap)</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677BE0C4" w14:textId="77777777" w:rsidR="002C46A0" w:rsidRPr="00CE696F" w:rsidRDefault="002C46A0" w:rsidP="00F25E9E">
            <w:pPr>
              <w:pStyle w:val="Normlnywebov1"/>
              <w:spacing w:before="60" w:after="60"/>
              <w:ind w:right="147"/>
              <w:jc w:val="center"/>
              <w:rPr>
                <w:rFonts w:ascii="Calibri" w:hAnsi="Calibri" w:cs="Calibri"/>
                <w:b/>
              </w:rPr>
            </w:pPr>
            <w:r w:rsidRPr="00CE696F">
              <w:rPr>
                <w:rFonts w:ascii="Calibri" w:hAnsi="Calibri" w:cs="Calibri"/>
                <w:b/>
              </w:rPr>
              <w:t>….</w:t>
            </w:r>
            <w:r>
              <w:rPr>
                <w:rFonts w:ascii="Calibri" w:hAnsi="Calibri" w:cs="Calibri"/>
                <w:b/>
              </w:rPr>
              <w:t xml:space="preserve"> hónap</w:t>
            </w:r>
          </w:p>
        </w:tc>
      </w:tr>
    </w:tbl>
    <w:p w14:paraId="6CE08A05" w14:textId="77777777" w:rsidR="002D7484" w:rsidRDefault="002D7484">
      <w:pPr>
        <w:pStyle w:val="Standard0"/>
        <w:spacing w:after="0" w:line="360" w:lineRule="auto"/>
        <w:jc w:val="both"/>
        <w:rPr>
          <w:rFonts w:ascii="Calibri" w:hAnsi="Calibri" w:cs="Calibri"/>
          <w:lang w:eastAsia="zh-CN"/>
        </w:rPr>
      </w:pPr>
    </w:p>
    <w:p w14:paraId="1BEE2D23" w14:textId="77777777" w:rsidR="001E4513" w:rsidRPr="00CE696F" w:rsidRDefault="006D341C">
      <w:pPr>
        <w:pStyle w:val="Standard0"/>
        <w:spacing w:after="0" w:line="360" w:lineRule="auto"/>
        <w:jc w:val="both"/>
        <w:rPr>
          <w:rFonts w:ascii="Calibri" w:hAnsi="Calibri" w:cs="Calibri"/>
          <w:lang w:eastAsia="zh-CN"/>
        </w:rPr>
      </w:pPr>
      <w:r w:rsidRPr="00CE696F">
        <w:rPr>
          <w:rFonts w:ascii="Calibri" w:hAnsi="Calibri" w:cs="Calibri"/>
          <w:lang w:eastAsia="zh-CN"/>
        </w:rPr>
        <w:t>Keltezés (helység, év, hónap, nap)</w:t>
      </w:r>
    </w:p>
    <w:p w14:paraId="1BEE2D25" w14:textId="5B86248E" w:rsidR="001E4513" w:rsidRPr="00CE696F" w:rsidRDefault="001E4513">
      <w:pPr>
        <w:pStyle w:val="Standard0"/>
        <w:spacing w:after="0" w:line="360" w:lineRule="auto"/>
        <w:jc w:val="both"/>
        <w:rPr>
          <w:rFonts w:ascii="Calibri" w:hAnsi="Calibri" w:cs="Calibri"/>
          <w:lang w:eastAsia="zh-CN"/>
        </w:rPr>
      </w:pPr>
    </w:p>
    <w:p w14:paraId="1BEE2D26" w14:textId="77777777" w:rsidR="001E4513" w:rsidRPr="00CE696F" w:rsidRDefault="001E4513">
      <w:pPr>
        <w:pStyle w:val="Standard0"/>
        <w:spacing w:after="0" w:line="360" w:lineRule="auto"/>
        <w:jc w:val="both"/>
        <w:rPr>
          <w:rFonts w:ascii="Calibri" w:hAnsi="Calibri" w:cs="Calibri"/>
          <w:lang w:eastAsia="zh-CN"/>
        </w:rPr>
      </w:pPr>
    </w:p>
    <w:p w14:paraId="1BEE2D27" w14:textId="77777777" w:rsidR="001E4513" w:rsidRPr="00CE696F" w:rsidRDefault="006D341C">
      <w:pPr>
        <w:pStyle w:val="Standard0"/>
        <w:tabs>
          <w:tab w:val="center" w:pos="6521"/>
        </w:tabs>
        <w:spacing w:after="0" w:line="360" w:lineRule="auto"/>
        <w:ind w:left="708"/>
        <w:jc w:val="both"/>
        <w:rPr>
          <w:rFonts w:ascii="Calibri" w:hAnsi="Calibri" w:cs="Calibri"/>
          <w:lang w:eastAsia="zh-CN"/>
        </w:rPr>
      </w:pPr>
      <w:r w:rsidRPr="00CE696F">
        <w:rPr>
          <w:rFonts w:ascii="Calibri" w:hAnsi="Calibri" w:cs="Calibri"/>
          <w:lang w:eastAsia="zh-CN"/>
        </w:rPr>
        <w:tab/>
        <w:t>______________________________</w:t>
      </w:r>
    </w:p>
    <w:p w14:paraId="1BEE2D28" w14:textId="77777777" w:rsidR="001E4513" w:rsidRPr="00CE696F" w:rsidRDefault="006D341C">
      <w:pPr>
        <w:pStyle w:val="Standard0"/>
        <w:tabs>
          <w:tab w:val="center" w:pos="6521"/>
        </w:tabs>
        <w:spacing w:after="0" w:line="360" w:lineRule="auto"/>
        <w:ind w:left="708"/>
        <w:jc w:val="both"/>
        <w:rPr>
          <w:rFonts w:ascii="Calibri" w:hAnsi="Calibri" w:cs="Calibri"/>
          <w:lang w:eastAsia="zh-CN"/>
        </w:rPr>
      </w:pPr>
      <w:r w:rsidRPr="00CE696F">
        <w:rPr>
          <w:rFonts w:ascii="Calibri" w:hAnsi="Calibri" w:cs="Calibri"/>
          <w:lang w:eastAsia="zh-CN"/>
        </w:rPr>
        <w:tab/>
        <w:t>(cégjegyzésre jogosult vagy szabályszerűen</w:t>
      </w:r>
    </w:p>
    <w:p w14:paraId="1BEE2D29" w14:textId="77777777" w:rsidR="001E4513" w:rsidRPr="00CE696F" w:rsidRDefault="006D341C">
      <w:pPr>
        <w:pStyle w:val="Standard0"/>
        <w:tabs>
          <w:tab w:val="center" w:pos="6521"/>
        </w:tabs>
        <w:spacing w:after="0" w:line="360" w:lineRule="auto"/>
        <w:ind w:left="708"/>
        <w:jc w:val="both"/>
        <w:rPr>
          <w:rFonts w:ascii="Calibri" w:hAnsi="Calibri" w:cs="Calibri"/>
          <w:lang w:eastAsia="zh-CN"/>
        </w:rPr>
      </w:pPr>
      <w:r w:rsidRPr="00CE696F">
        <w:rPr>
          <w:rFonts w:ascii="Calibri" w:hAnsi="Calibri" w:cs="Calibri"/>
          <w:lang w:eastAsia="zh-CN"/>
        </w:rPr>
        <w:tab/>
        <w:t>meghatalmazott képviselő aláírása)</w:t>
      </w:r>
      <w:r w:rsidRPr="00CE696F">
        <w:rPr>
          <w:rFonts w:ascii="Calibri" w:hAnsi="Calibri" w:cs="Calibri"/>
        </w:rPr>
        <w:br w:type="page"/>
      </w:r>
    </w:p>
    <w:p w14:paraId="1BEE2D2A" w14:textId="77777777" w:rsidR="001E4513" w:rsidRPr="00CE696F" w:rsidRDefault="006D341C">
      <w:pPr>
        <w:pStyle w:val="Standard0"/>
        <w:spacing w:after="0" w:line="360" w:lineRule="auto"/>
        <w:jc w:val="right"/>
        <w:rPr>
          <w:rFonts w:ascii="Calibri" w:hAnsi="Calibri" w:cs="Calibri"/>
          <w:b/>
          <w:bCs/>
          <w:lang w:eastAsia="zh-CN"/>
        </w:rPr>
      </w:pPr>
      <w:r w:rsidRPr="00CE696F">
        <w:rPr>
          <w:rFonts w:ascii="Calibri" w:hAnsi="Calibri" w:cs="Calibri"/>
          <w:b/>
          <w:bCs/>
          <w:lang w:eastAsia="zh-CN"/>
        </w:rPr>
        <w:lastRenderedPageBreak/>
        <w:t>2/B. számú melléklet</w:t>
      </w:r>
    </w:p>
    <w:p w14:paraId="1BEE2D2B" w14:textId="77777777" w:rsidR="001E4513" w:rsidRPr="00CE696F" w:rsidRDefault="006D341C">
      <w:pPr>
        <w:pStyle w:val="Standard0"/>
        <w:spacing w:after="0" w:line="360" w:lineRule="auto"/>
        <w:jc w:val="center"/>
        <w:rPr>
          <w:rFonts w:ascii="Calibri" w:hAnsi="Calibri" w:cs="Calibri"/>
          <w:b/>
          <w:bCs/>
          <w:caps/>
          <w:lang w:eastAsia="zh-CN"/>
        </w:rPr>
      </w:pPr>
      <w:r w:rsidRPr="00CE696F">
        <w:rPr>
          <w:rFonts w:ascii="Calibri" w:hAnsi="Calibri" w:cs="Calibri"/>
          <w:b/>
          <w:bCs/>
          <w:caps/>
          <w:lang w:eastAsia="zh-CN"/>
        </w:rPr>
        <w:t>Felolvasólap</w:t>
      </w:r>
    </w:p>
    <w:p w14:paraId="1BEE2D2C" w14:textId="77777777" w:rsidR="001E4513" w:rsidRPr="00CE696F" w:rsidRDefault="006D341C">
      <w:pPr>
        <w:pStyle w:val="Standard0"/>
        <w:spacing w:after="0" w:line="360" w:lineRule="auto"/>
        <w:jc w:val="center"/>
        <w:rPr>
          <w:rFonts w:ascii="Calibri" w:hAnsi="Calibri" w:cs="Calibri"/>
          <w:b/>
          <w:bCs/>
          <w:lang w:eastAsia="zh-CN"/>
        </w:rPr>
      </w:pPr>
      <w:r w:rsidRPr="00CE696F">
        <w:rPr>
          <w:rFonts w:ascii="Calibri" w:hAnsi="Calibri" w:cs="Calibri"/>
          <w:b/>
          <w:bCs/>
          <w:lang w:eastAsia="zh-CN"/>
        </w:rPr>
        <w:t>(közös ajánlattétel esetén)</w:t>
      </w:r>
    </w:p>
    <w:p w14:paraId="1BEE2D2D" w14:textId="77777777" w:rsidR="001E4513" w:rsidRPr="00CE696F" w:rsidRDefault="006D341C">
      <w:pPr>
        <w:pStyle w:val="Standard0"/>
        <w:numPr>
          <w:ilvl w:val="0"/>
          <w:numId w:val="7"/>
        </w:numPr>
        <w:spacing w:after="0" w:line="360" w:lineRule="auto"/>
        <w:ind w:left="426" w:firstLine="0"/>
        <w:jc w:val="both"/>
        <w:rPr>
          <w:rFonts w:ascii="Calibri" w:hAnsi="Calibri" w:cs="Calibri"/>
          <w:b/>
          <w:bCs/>
          <w:lang w:eastAsia="zh-CN"/>
        </w:rPr>
      </w:pPr>
      <w:r w:rsidRPr="00CE696F">
        <w:rPr>
          <w:rFonts w:ascii="Calibri" w:hAnsi="Calibri" w:cs="Calibri"/>
          <w:b/>
          <w:bCs/>
          <w:lang w:eastAsia="zh-CN"/>
        </w:rPr>
        <w:t>Közös ajánlattevők</w:t>
      </w:r>
    </w:p>
    <w:p w14:paraId="1BEE2D2E"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Név: </w:t>
      </w:r>
      <w:r w:rsidRPr="00CE696F">
        <w:rPr>
          <w:rFonts w:ascii="Calibri" w:hAnsi="Calibri" w:cs="Calibri"/>
          <w:lang w:eastAsia="zh-CN"/>
        </w:rPr>
        <w:tab/>
      </w:r>
    </w:p>
    <w:p w14:paraId="1BEE2D2F"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Székhely: </w:t>
      </w:r>
      <w:r w:rsidRPr="00CE696F">
        <w:rPr>
          <w:rFonts w:ascii="Calibri" w:hAnsi="Calibri" w:cs="Calibri"/>
          <w:lang w:eastAsia="zh-CN"/>
        </w:rPr>
        <w:tab/>
      </w:r>
    </w:p>
    <w:p w14:paraId="1BEE2D30"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Telefon: </w:t>
      </w:r>
      <w:r w:rsidRPr="00CE696F">
        <w:rPr>
          <w:rFonts w:ascii="Calibri" w:hAnsi="Calibri" w:cs="Calibri"/>
          <w:lang w:eastAsia="zh-CN"/>
        </w:rPr>
        <w:tab/>
      </w:r>
    </w:p>
    <w:p w14:paraId="1BEE2D31"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Fax: </w:t>
      </w:r>
      <w:r w:rsidRPr="00CE696F">
        <w:rPr>
          <w:rFonts w:ascii="Calibri" w:hAnsi="Calibri" w:cs="Calibri"/>
          <w:lang w:eastAsia="zh-CN"/>
        </w:rPr>
        <w:tab/>
      </w:r>
    </w:p>
    <w:p w14:paraId="1BEE2D32"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E-mail: </w:t>
      </w:r>
      <w:r w:rsidRPr="00CE696F">
        <w:rPr>
          <w:rFonts w:ascii="Calibri" w:hAnsi="Calibri" w:cs="Calibri"/>
          <w:lang w:eastAsia="zh-CN"/>
        </w:rPr>
        <w:tab/>
      </w:r>
    </w:p>
    <w:p w14:paraId="1BEE2D33"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Tagok adatai (név, székhely): </w:t>
      </w:r>
      <w:r w:rsidRPr="00CE696F">
        <w:rPr>
          <w:rFonts w:ascii="Calibri" w:hAnsi="Calibri" w:cs="Calibri"/>
          <w:lang w:eastAsia="zh-CN"/>
        </w:rPr>
        <w:tab/>
      </w:r>
    </w:p>
    <w:p w14:paraId="1BEE2D34"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ab/>
      </w:r>
    </w:p>
    <w:p w14:paraId="1BEE2D35" w14:textId="77777777" w:rsidR="001E4513" w:rsidRPr="00CE696F" w:rsidRDefault="006D341C">
      <w:pPr>
        <w:pStyle w:val="Standard0"/>
        <w:spacing w:after="0" w:line="360" w:lineRule="auto"/>
        <w:ind w:left="720"/>
        <w:jc w:val="both"/>
        <w:rPr>
          <w:rFonts w:ascii="Calibri" w:hAnsi="Calibri" w:cs="Calibri"/>
          <w:lang w:eastAsia="zh-CN"/>
        </w:rPr>
      </w:pPr>
      <w:r w:rsidRPr="00CE696F">
        <w:rPr>
          <w:rFonts w:ascii="Calibri" w:hAnsi="Calibri" w:cs="Calibri"/>
          <w:lang w:eastAsia="zh-CN"/>
        </w:rPr>
        <w:t xml:space="preserve">Tagok adatai (név, székhely): </w:t>
      </w:r>
      <w:r w:rsidRPr="00CE696F">
        <w:rPr>
          <w:rFonts w:ascii="Calibri" w:hAnsi="Calibri" w:cs="Calibri"/>
          <w:lang w:eastAsia="zh-CN"/>
        </w:rPr>
        <w:tab/>
      </w:r>
    </w:p>
    <w:p w14:paraId="1BEE2D36" w14:textId="77777777" w:rsidR="001E4513" w:rsidRPr="00CE696F" w:rsidRDefault="001E4513">
      <w:pPr>
        <w:pStyle w:val="Standard0"/>
        <w:spacing w:after="0" w:line="360" w:lineRule="auto"/>
        <w:ind w:left="720"/>
        <w:jc w:val="both"/>
        <w:rPr>
          <w:rFonts w:ascii="Calibri" w:hAnsi="Calibri" w:cs="Calibri"/>
          <w:lang w:eastAsia="zh-CN"/>
        </w:rPr>
      </w:pPr>
    </w:p>
    <w:p w14:paraId="4FD50719" w14:textId="1CC8D1D5" w:rsidR="009206B7" w:rsidRPr="00055758" w:rsidRDefault="009206B7" w:rsidP="006E3502">
      <w:pPr>
        <w:pStyle w:val="Standard0"/>
        <w:numPr>
          <w:ilvl w:val="0"/>
          <w:numId w:val="43"/>
        </w:numPr>
        <w:spacing w:after="0" w:line="360" w:lineRule="auto"/>
        <w:jc w:val="both"/>
        <w:rPr>
          <w:rFonts w:asciiTheme="minorHAnsi" w:hAnsiTheme="minorHAnsi" w:cstheme="minorHAnsi"/>
        </w:rPr>
      </w:pPr>
      <w:r w:rsidRPr="00055758">
        <w:rPr>
          <w:rFonts w:asciiTheme="minorHAnsi" w:hAnsiTheme="minorHAnsi" w:cstheme="minorHAnsi"/>
          <w:b/>
          <w:bCs/>
          <w:lang w:eastAsia="zh-CN"/>
        </w:rPr>
        <w:t>Ajánlattétel tárgya: Az Eötvös Loránd Tudományegyetem és a</w:t>
      </w:r>
      <w:r w:rsidR="00AD06BB" w:rsidRPr="00AD06BB">
        <w:rPr>
          <w:rFonts w:asciiTheme="minorHAnsi" w:hAnsiTheme="minorHAnsi" w:cstheme="minorHAnsi"/>
          <w:b/>
          <w:lang w:eastAsia="ar-SA"/>
        </w:rPr>
        <w:t xml:space="preserve"> </w:t>
      </w:r>
      <w:r w:rsidR="00AD06BB" w:rsidRPr="006448C4">
        <w:rPr>
          <w:rFonts w:asciiTheme="minorHAnsi" w:hAnsiTheme="minorHAnsi" w:cstheme="minorHAnsi"/>
          <w:b/>
          <w:lang w:eastAsia="ar-SA"/>
        </w:rPr>
        <w:t>BEAC 1898 Nonprofit kft.</w:t>
      </w:r>
      <w:r w:rsidRPr="00055758">
        <w:rPr>
          <w:rFonts w:asciiTheme="minorHAnsi" w:hAnsiTheme="minorHAnsi" w:cstheme="minorHAnsi"/>
          <w:b/>
          <w:bCs/>
          <w:lang w:eastAsia="zh-CN"/>
        </w:rPr>
        <w:t xml:space="preserve">, mint Közös Ajánlatkérők által kiírt </w:t>
      </w:r>
      <w:r w:rsidRPr="00055758">
        <w:rPr>
          <w:rFonts w:asciiTheme="minorHAnsi" w:hAnsiTheme="minorHAnsi" w:cstheme="minorHAnsi"/>
          <w:b/>
          <w:lang w:eastAsia="zh-CN"/>
        </w:rPr>
        <w:t>„</w:t>
      </w:r>
      <w:r w:rsidRPr="00055758">
        <w:rPr>
          <w:rFonts w:asciiTheme="minorHAnsi" w:hAnsiTheme="minorHAnsi" w:cstheme="minorHAnsi"/>
          <w:b/>
          <w:bCs/>
          <w:color w:val="000000" w:themeColor="text1"/>
          <w:lang w:eastAsia="hu-HU"/>
        </w:rPr>
        <w:t>Vállalkozási Szerződés - Tornatermek, öltözők és vizesblokkok felújítása az ELTE – Apáczai Csere János Gyakorló Gimnázium</w:t>
      </w:r>
      <w:r w:rsidR="00075F28" w:rsidRPr="00055758">
        <w:rPr>
          <w:rFonts w:asciiTheme="minorHAnsi" w:hAnsiTheme="minorHAnsi" w:cstheme="minorHAnsi"/>
          <w:b/>
          <w:bCs/>
          <w:color w:val="000000" w:themeColor="text1"/>
          <w:lang w:eastAsia="hu-HU"/>
        </w:rPr>
        <w:t xml:space="preserve"> </w:t>
      </w:r>
      <w:r w:rsidR="00087AA9" w:rsidRPr="00055758">
        <w:rPr>
          <w:rFonts w:asciiTheme="minorHAnsi" w:hAnsiTheme="minorHAnsi" w:cstheme="minorHAnsi"/>
          <w:b/>
          <w:bCs/>
          <w:color w:val="000000" w:themeColor="text1"/>
          <w:lang w:eastAsia="hu-HU"/>
        </w:rPr>
        <w:t>helyszí</w:t>
      </w:r>
      <w:r w:rsidR="006C0311">
        <w:rPr>
          <w:rFonts w:asciiTheme="minorHAnsi" w:hAnsiTheme="minorHAnsi" w:cstheme="minorHAnsi"/>
          <w:b/>
          <w:bCs/>
          <w:color w:val="000000" w:themeColor="text1"/>
          <w:lang w:eastAsia="hu-HU"/>
        </w:rPr>
        <w:t>n</w:t>
      </w:r>
      <w:r w:rsidR="00087AA9" w:rsidRPr="00055758">
        <w:rPr>
          <w:rFonts w:asciiTheme="minorHAnsi" w:hAnsiTheme="minorHAnsi" w:cstheme="minorHAnsi"/>
          <w:b/>
          <w:bCs/>
          <w:color w:val="000000" w:themeColor="text1"/>
          <w:lang w:eastAsia="hu-HU"/>
        </w:rPr>
        <w:t>en</w:t>
      </w:r>
      <w:r w:rsidRPr="00055758">
        <w:rPr>
          <w:rFonts w:asciiTheme="minorHAnsi" w:hAnsiTheme="minorHAnsi" w:cstheme="minorHAnsi"/>
          <w:b/>
          <w:bCs/>
          <w:color w:val="000000" w:themeColor="text1"/>
          <w:lang w:eastAsia="hu-HU"/>
        </w:rPr>
        <w:t xml:space="preserve"> tárgyban” eljárás tárgyában</w:t>
      </w:r>
      <w:r w:rsidRPr="00055758">
        <w:rPr>
          <w:rFonts w:asciiTheme="minorHAnsi" w:hAnsiTheme="minorHAnsi" w:cstheme="minorHAnsi"/>
          <w:lang w:eastAsia="zh-CN"/>
        </w:rPr>
        <w:t xml:space="preserve"> </w:t>
      </w:r>
    </w:p>
    <w:p w14:paraId="4F9B8A33" w14:textId="2EE08C6A" w:rsidR="00957218" w:rsidRDefault="00957218" w:rsidP="00957218">
      <w:pPr>
        <w:pStyle w:val="Standard0"/>
        <w:spacing w:after="0" w:line="360" w:lineRule="auto"/>
        <w:jc w:val="both"/>
        <w:rPr>
          <w:rFonts w:ascii="Calibri" w:hAnsi="Calibri" w:cs="Calibri"/>
          <w:b/>
          <w:bCs/>
          <w:lang w:eastAsia="zh-CN"/>
        </w:rPr>
      </w:pPr>
    </w:p>
    <w:tbl>
      <w:tblPr>
        <w:tblW w:w="8366" w:type="dxa"/>
        <w:tblInd w:w="48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3" w:type="dxa"/>
        </w:tblCellMar>
        <w:tblLook w:val="0000" w:firstRow="0" w:lastRow="0" w:firstColumn="0" w:lastColumn="0" w:noHBand="0" w:noVBand="0"/>
      </w:tblPr>
      <w:tblGrid>
        <w:gridCol w:w="6938"/>
        <w:gridCol w:w="1428"/>
      </w:tblGrid>
      <w:tr w:rsidR="00957218" w:rsidRPr="00CE696F" w14:paraId="4980EA9F" w14:textId="77777777" w:rsidTr="00F25E9E">
        <w:tc>
          <w:tcPr>
            <w:tcW w:w="6938"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1D11A743" w14:textId="77777777" w:rsidR="00957218" w:rsidRPr="00CE696F" w:rsidRDefault="00957218" w:rsidP="00F25E9E">
            <w:pPr>
              <w:pStyle w:val="Normlnywebov1"/>
              <w:spacing w:before="60" w:after="60"/>
              <w:ind w:left="477" w:right="147" w:hanging="477"/>
              <w:jc w:val="center"/>
              <w:rPr>
                <w:rFonts w:ascii="Calibri" w:hAnsi="Calibri" w:cs="Calibri"/>
              </w:rPr>
            </w:pPr>
            <w:r w:rsidRPr="00CE696F">
              <w:rPr>
                <w:rFonts w:ascii="Calibri" w:hAnsi="Calibri" w:cs="Calibri"/>
                <w:b/>
              </w:rPr>
              <w:t>Értékelési szempont</w:t>
            </w:r>
          </w:p>
        </w:tc>
        <w:tc>
          <w:tcPr>
            <w:tcW w:w="1428" w:type="dxa"/>
            <w:tcBorders>
              <w:top w:val="single" w:sz="4" w:space="0" w:color="00000A"/>
              <w:left w:val="single" w:sz="4" w:space="0" w:color="00000A"/>
              <w:bottom w:val="single" w:sz="4" w:space="0" w:color="00000A"/>
              <w:right w:val="single" w:sz="4" w:space="0" w:color="00000A"/>
            </w:tcBorders>
            <w:shd w:val="clear" w:color="auto" w:fill="D9D9D9"/>
            <w:tcMar>
              <w:left w:w="53" w:type="dxa"/>
            </w:tcMar>
            <w:vAlign w:val="center"/>
          </w:tcPr>
          <w:p w14:paraId="494A7BEC" w14:textId="77777777" w:rsidR="00957218" w:rsidRPr="00CE696F" w:rsidRDefault="00957218" w:rsidP="00F25E9E">
            <w:pPr>
              <w:pStyle w:val="Normlnywebov1"/>
              <w:spacing w:before="60" w:after="60"/>
              <w:ind w:right="147"/>
              <w:jc w:val="center"/>
              <w:rPr>
                <w:rFonts w:ascii="Calibri" w:hAnsi="Calibri" w:cs="Calibri"/>
              </w:rPr>
            </w:pPr>
            <w:r w:rsidRPr="00CE696F">
              <w:rPr>
                <w:rFonts w:ascii="Calibri" w:hAnsi="Calibri" w:cs="Calibri"/>
                <w:b/>
              </w:rPr>
              <w:t>Súlyszám</w:t>
            </w:r>
          </w:p>
        </w:tc>
      </w:tr>
      <w:tr w:rsidR="00957218" w:rsidRPr="00CE696F" w14:paraId="1B167F80" w14:textId="77777777" w:rsidTr="00F25E9E">
        <w:trPr>
          <w:trHeight w:val="430"/>
        </w:trPr>
        <w:tc>
          <w:tcPr>
            <w:tcW w:w="693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71B5A016" w14:textId="38F70465" w:rsidR="00957218" w:rsidRPr="00CE696F" w:rsidRDefault="00957218" w:rsidP="00F25E9E">
            <w:pPr>
              <w:pStyle w:val="Normlnywebov1"/>
              <w:spacing w:before="60" w:after="60"/>
              <w:ind w:right="147"/>
              <w:jc w:val="both"/>
              <w:rPr>
                <w:rFonts w:ascii="Calibri" w:hAnsi="Calibri" w:cs="Calibri"/>
              </w:rPr>
            </w:pPr>
            <w:r w:rsidRPr="00CE696F">
              <w:rPr>
                <w:rFonts w:ascii="Calibri" w:hAnsi="Calibri" w:cs="Calibri"/>
                <w:b/>
              </w:rPr>
              <w:t>1.</w:t>
            </w:r>
            <w:r w:rsidRPr="00CE696F">
              <w:rPr>
                <w:rFonts w:ascii="Calibri" w:hAnsi="Calibri" w:cs="Calibri"/>
              </w:rPr>
              <w:t xml:space="preserve"> Nettó ajánlati ár összesen (</w:t>
            </w:r>
            <w:r w:rsidR="005E61EF">
              <w:rPr>
                <w:rFonts w:ascii="Calibri" w:hAnsi="Calibri" w:cs="Calibri"/>
              </w:rPr>
              <w:t>Ft</w:t>
            </w:r>
            <w:r w:rsidRPr="00CE696F">
              <w:rPr>
                <w:rFonts w:ascii="Calibri" w:hAnsi="Calibri" w:cs="Calibri"/>
              </w:rPr>
              <w:t>)</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5FCB7363" w14:textId="49806F06" w:rsidR="00957218" w:rsidRPr="00CE696F" w:rsidRDefault="005E61EF" w:rsidP="00F25E9E">
            <w:pPr>
              <w:pStyle w:val="Normlnywebov1"/>
              <w:spacing w:before="60" w:after="60"/>
              <w:ind w:right="147"/>
              <w:jc w:val="center"/>
              <w:rPr>
                <w:rFonts w:ascii="Calibri" w:hAnsi="Calibri" w:cs="Calibri"/>
              </w:rPr>
            </w:pPr>
            <w:r>
              <w:rPr>
                <w:rFonts w:ascii="Calibri" w:hAnsi="Calibri" w:cs="Calibri"/>
                <w:b/>
              </w:rPr>
              <w:t>…</w:t>
            </w:r>
            <w:r w:rsidR="00957218" w:rsidRPr="00CE696F">
              <w:rPr>
                <w:rFonts w:ascii="Calibri" w:hAnsi="Calibri" w:cs="Calibri"/>
                <w:b/>
              </w:rPr>
              <w:t>… Ft</w:t>
            </w:r>
          </w:p>
        </w:tc>
      </w:tr>
      <w:tr w:rsidR="00957218" w:rsidRPr="00CE696F" w14:paraId="7CCCD524" w14:textId="77777777" w:rsidTr="00F25E9E">
        <w:trPr>
          <w:trHeight w:val="434"/>
        </w:trPr>
        <w:tc>
          <w:tcPr>
            <w:tcW w:w="693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4925FF81" w14:textId="14130C1C" w:rsidR="00957218" w:rsidRPr="00CE696F" w:rsidRDefault="00957218" w:rsidP="002D7484">
            <w:pPr>
              <w:pStyle w:val="Normlnywebov1"/>
              <w:spacing w:before="60" w:after="60"/>
              <w:ind w:right="147"/>
              <w:jc w:val="both"/>
              <w:rPr>
                <w:rFonts w:ascii="Calibri" w:hAnsi="Calibri" w:cs="Calibri"/>
                <w:b/>
              </w:rPr>
            </w:pPr>
            <w:r w:rsidRPr="00CE696F">
              <w:rPr>
                <w:rFonts w:ascii="Calibri" w:hAnsi="Calibri" w:cs="Calibri"/>
                <w:b/>
              </w:rPr>
              <w:t>2.</w:t>
            </w:r>
            <w:r w:rsidRPr="00CE696F">
              <w:rPr>
                <w:rFonts w:ascii="Calibri" w:hAnsi="Calibri" w:cs="Calibri"/>
              </w:rPr>
              <w:t xml:space="preserve"> </w:t>
            </w:r>
            <w:r w:rsidRPr="00752DC7">
              <w:rPr>
                <w:rFonts w:ascii="Calibri" w:hAnsi="Calibri" w:cs="Calibri"/>
              </w:rPr>
              <w:t xml:space="preserve">24 havi kötelező jótállás </w:t>
            </w:r>
            <w:r w:rsidRPr="005F40F7">
              <w:rPr>
                <w:rFonts w:ascii="Calibri" w:hAnsi="Calibri" w:cs="Calibri"/>
                <w:u w:val="single"/>
              </w:rPr>
              <w:t>felett</w:t>
            </w:r>
            <w:r w:rsidRPr="00752DC7">
              <w:rPr>
                <w:rFonts w:ascii="Calibri" w:hAnsi="Calibri" w:cs="Calibri"/>
              </w:rPr>
              <w:t xml:space="preserve"> biztosított többlet jótállás időtartama hónapban megadva</w:t>
            </w:r>
            <w:r>
              <w:rPr>
                <w:rFonts w:ascii="Calibri" w:hAnsi="Calibri" w:cs="Calibri"/>
              </w:rPr>
              <w:t xml:space="preserve"> </w:t>
            </w:r>
            <w:r w:rsidR="005E61EF">
              <w:rPr>
                <w:rFonts w:ascii="Calibri" w:hAnsi="Calibri" w:cs="Calibri"/>
              </w:rPr>
              <w:t>(hónap)</w:t>
            </w:r>
          </w:p>
        </w:tc>
        <w:tc>
          <w:tcPr>
            <w:tcW w:w="1428" w:type="dxa"/>
            <w:tcBorders>
              <w:top w:val="single" w:sz="4" w:space="0" w:color="00000A"/>
              <w:left w:val="single" w:sz="4" w:space="0" w:color="00000A"/>
              <w:bottom w:val="single" w:sz="4" w:space="0" w:color="00000A"/>
              <w:right w:val="single" w:sz="4" w:space="0" w:color="00000A"/>
            </w:tcBorders>
            <w:shd w:val="clear" w:color="auto" w:fill="FFFFFF"/>
            <w:tcMar>
              <w:left w:w="53" w:type="dxa"/>
            </w:tcMar>
            <w:vAlign w:val="center"/>
          </w:tcPr>
          <w:p w14:paraId="51C7E5EF" w14:textId="77777777" w:rsidR="00957218" w:rsidRPr="00CE696F" w:rsidRDefault="00957218" w:rsidP="00F25E9E">
            <w:pPr>
              <w:pStyle w:val="Normlnywebov1"/>
              <w:spacing w:before="60" w:after="60"/>
              <w:ind w:right="147"/>
              <w:jc w:val="center"/>
              <w:rPr>
                <w:rFonts w:ascii="Calibri" w:hAnsi="Calibri" w:cs="Calibri"/>
                <w:b/>
              </w:rPr>
            </w:pPr>
            <w:r w:rsidRPr="00CE696F">
              <w:rPr>
                <w:rFonts w:ascii="Calibri" w:hAnsi="Calibri" w:cs="Calibri"/>
                <w:b/>
              </w:rPr>
              <w:t>….</w:t>
            </w:r>
            <w:r>
              <w:rPr>
                <w:rFonts w:ascii="Calibri" w:hAnsi="Calibri" w:cs="Calibri"/>
                <w:b/>
              </w:rPr>
              <w:t xml:space="preserve"> hónap</w:t>
            </w:r>
          </w:p>
        </w:tc>
      </w:tr>
    </w:tbl>
    <w:p w14:paraId="3EFD43F5" w14:textId="77777777" w:rsidR="002D7484" w:rsidRDefault="002D7484">
      <w:pPr>
        <w:pStyle w:val="Standard0"/>
        <w:spacing w:after="0" w:line="360" w:lineRule="auto"/>
        <w:jc w:val="both"/>
        <w:rPr>
          <w:rFonts w:ascii="Calibri" w:hAnsi="Calibri" w:cs="Calibri"/>
          <w:lang w:eastAsia="zh-CN"/>
        </w:rPr>
      </w:pPr>
    </w:p>
    <w:p w14:paraId="437E56CF" w14:textId="1DEEFD2A" w:rsidR="00477344" w:rsidRPr="00CE696F" w:rsidRDefault="00477344">
      <w:pPr>
        <w:pStyle w:val="Standard0"/>
        <w:spacing w:after="0" w:line="360" w:lineRule="auto"/>
        <w:jc w:val="both"/>
        <w:rPr>
          <w:rFonts w:ascii="Calibri" w:hAnsi="Calibri" w:cs="Calibri"/>
          <w:lang w:eastAsia="zh-CN"/>
        </w:rPr>
      </w:pPr>
      <w:r w:rsidRPr="00CE696F">
        <w:rPr>
          <w:rFonts w:ascii="Calibri" w:hAnsi="Calibri" w:cs="Calibri"/>
          <w:lang w:eastAsia="zh-CN"/>
        </w:rPr>
        <w:t>Kel</w:t>
      </w:r>
      <w:r w:rsidR="00D72D99" w:rsidRPr="00CE696F">
        <w:rPr>
          <w:rFonts w:ascii="Calibri" w:hAnsi="Calibri" w:cs="Calibri"/>
          <w:lang w:eastAsia="zh-CN"/>
        </w:rPr>
        <w:t>tezés (helység, év, hónap, nap)</w:t>
      </w:r>
    </w:p>
    <w:p w14:paraId="1BEE2D91" w14:textId="77777777" w:rsidR="001E4513" w:rsidRPr="00CE696F" w:rsidRDefault="006D341C">
      <w:pPr>
        <w:pStyle w:val="Standard0"/>
        <w:tabs>
          <w:tab w:val="center" w:pos="6521"/>
        </w:tabs>
        <w:spacing w:after="0" w:line="360" w:lineRule="auto"/>
        <w:jc w:val="both"/>
        <w:rPr>
          <w:rFonts w:ascii="Calibri" w:hAnsi="Calibri" w:cs="Calibri"/>
          <w:lang w:eastAsia="zh-CN"/>
        </w:rPr>
      </w:pPr>
      <w:r w:rsidRPr="00CE696F">
        <w:rPr>
          <w:rFonts w:ascii="Calibri" w:hAnsi="Calibri" w:cs="Calibri"/>
          <w:lang w:eastAsia="zh-CN"/>
        </w:rPr>
        <w:tab/>
      </w:r>
      <w:r w:rsidRPr="00CE696F">
        <w:rPr>
          <w:rFonts w:ascii="Calibri" w:hAnsi="Calibri" w:cs="Calibri"/>
          <w:lang w:eastAsia="zh-CN"/>
        </w:rPr>
        <w:tab/>
        <w:t>______________________________</w:t>
      </w:r>
    </w:p>
    <w:p w14:paraId="1BEE2D92" w14:textId="77777777" w:rsidR="001E4513" w:rsidRPr="00CE696F" w:rsidRDefault="006D341C">
      <w:pPr>
        <w:pStyle w:val="Standard0"/>
        <w:tabs>
          <w:tab w:val="center" w:pos="6521"/>
        </w:tabs>
        <w:spacing w:after="0" w:line="360" w:lineRule="auto"/>
        <w:jc w:val="both"/>
        <w:rPr>
          <w:rFonts w:ascii="Calibri" w:hAnsi="Calibri" w:cs="Calibri"/>
          <w:lang w:eastAsia="zh-CN"/>
        </w:rPr>
      </w:pPr>
      <w:r w:rsidRPr="00CE696F">
        <w:rPr>
          <w:rFonts w:ascii="Calibri" w:hAnsi="Calibri" w:cs="Calibri"/>
          <w:lang w:eastAsia="zh-CN"/>
        </w:rPr>
        <w:tab/>
      </w:r>
      <w:r w:rsidRPr="00CE696F">
        <w:rPr>
          <w:rFonts w:ascii="Calibri" w:hAnsi="Calibri" w:cs="Calibri"/>
          <w:lang w:eastAsia="zh-CN"/>
        </w:rPr>
        <w:tab/>
        <w:t>(cégjegyzésre jogosult vagy szabályszerűen</w:t>
      </w:r>
    </w:p>
    <w:p w14:paraId="1BEE2D93" w14:textId="77777777" w:rsidR="001E4513" w:rsidRPr="00CE696F" w:rsidRDefault="006D341C">
      <w:pPr>
        <w:pStyle w:val="Standard0"/>
        <w:tabs>
          <w:tab w:val="center" w:pos="6521"/>
        </w:tabs>
        <w:spacing w:after="0" w:line="360" w:lineRule="auto"/>
        <w:jc w:val="both"/>
        <w:rPr>
          <w:rFonts w:ascii="Calibri" w:hAnsi="Calibri" w:cs="Calibri"/>
          <w:lang w:eastAsia="zh-CN"/>
        </w:rPr>
      </w:pPr>
      <w:r w:rsidRPr="00CE696F">
        <w:rPr>
          <w:rFonts w:ascii="Calibri" w:hAnsi="Calibri" w:cs="Calibri"/>
          <w:lang w:eastAsia="zh-CN"/>
        </w:rPr>
        <w:tab/>
      </w:r>
      <w:r w:rsidRPr="00CE696F">
        <w:rPr>
          <w:rFonts w:ascii="Calibri" w:hAnsi="Calibri" w:cs="Calibri"/>
          <w:lang w:eastAsia="zh-CN"/>
        </w:rPr>
        <w:tab/>
        <w:t>meghatalmazott képviselő aláírása)</w:t>
      </w:r>
    </w:p>
    <w:p w14:paraId="1BEE2D94" w14:textId="1EEDBDB7" w:rsidR="001E4513" w:rsidRPr="00CE696F" w:rsidRDefault="001E4513">
      <w:pPr>
        <w:pStyle w:val="Standard0"/>
        <w:rPr>
          <w:rFonts w:ascii="Calibri" w:hAnsi="Calibri" w:cs="Calibri"/>
          <w:lang w:eastAsia="zh-CN"/>
        </w:rPr>
      </w:pPr>
    </w:p>
    <w:p w14:paraId="39001698" w14:textId="77777777" w:rsidR="00905EC5" w:rsidRDefault="00905EC5">
      <w:pPr>
        <w:spacing w:after="0" w:line="240" w:lineRule="auto"/>
        <w:jc w:val="right"/>
        <w:rPr>
          <w:rFonts w:cs="Calibri"/>
          <w:b/>
          <w:sz w:val="24"/>
          <w:szCs w:val="24"/>
        </w:rPr>
      </w:pPr>
    </w:p>
    <w:p w14:paraId="6358CB82" w14:textId="77777777" w:rsidR="00905EC5" w:rsidRDefault="00905EC5">
      <w:pPr>
        <w:spacing w:after="0" w:line="240" w:lineRule="auto"/>
        <w:jc w:val="right"/>
        <w:rPr>
          <w:rFonts w:cs="Calibri"/>
          <w:b/>
          <w:sz w:val="24"/>
          <w:szCs w:val="24"/>
        </w:rPr>
      </w:pPr>
    </w:p>
    <w:p w14:paraId="11B63838" w14:textId="77777777" w:rsidR="0060186D" w:rsidRDefault="0060186D">
      <w:pPr>
        <w:spacing w:after="0"/>
        <w:rPr>
          <w:rFonts w:cs="Calibri"/>
          <w:b/>
          <w:sz w:val="24"/>
          <w:szCs w:val="24"/>
        </w:rPr>
      </w:pPr>
      <w:r>
        <w:rPr>
          <w:rFonts w:cs="Calibri"/>
          <w:b/>
          <w:sz w:val="24"/>
          <w:szCs w:val="24"/>
        </w:rPr>
        <w:br w:type="page"/>
      </w:r>
    </w:p>
    <w:p w14:paraId="1BEE2D95" w14:textId="7D75226A" w:rsidR="001E4513" w:rsidRPr="00CE696F" w:rsidRDefault="006D341C">
      <w:pPr>
        <w:spacing w:after="0" w:line="240" w:lineRule="auto"/>
        <w:jc w:val="right"/>
        <w:rPr>
          <w:rFonts w:cs="Calibri"/>
          <w:sz w:val="24"/>
          <w:szCs w:val="24"/>
        </w:rPr>
      </w:pPr>
      <w:r w:rsidRPr="00CE696F">
        <w:rPr>
          <w:rFonts w:cs="Calibri"/>
          <w:b/>
          <w:sz w:val="24"/>
          <w:szCs w:val="24"/>
        </w:rPr>
        <w:lastRenderedPageBreak/>
        <w:t>3. számú melléklet</w:t>
      </w:r>
    </w:p>
    <w:p w14:paraId="1BEE2D96" w14:textId="77777777" w:rsidR="001E4513" w:rsidRPr="00CE696F" w:rsidRDefault="001E4513">
      <w:pPr>
        <w:spacing w:after="0" w:line="240" w:lineRule="auto"/>
        <w:jc w:val="both"/>
        <w:rPr>
          <w:rFonts w:cs="Calibri"/>
          <w:sz w:val="24"/>
          <w:szCs w:val="24"/>
        </w:rPr>
      </w:pPr>
    </w:p>
    <w:p w14:paraId="1BEE2D97" w14:textId="1096F064" w:rsidR="001E4513" w:rsidRPr="00CE696F" w:rsidRDefault="006D341C">
      <w:pPr>
        <w:spacing w:after="0" w:line="240" w:lineRule="auto"/>
        <w:jc w:val="center"/>
        <w:rPr>
          <w:rFonts w:cs="Calibri"/>
          <w:b/>
          <w:caps/>
          <w:sz w:val="24"/>
          <w:szCs w:val="24"/>
        </w:rPr>
      </w:pPr>
      <w:r w:rsidRPr="00CE696F">
        <w:rPr>
          <w:rFonts w:cs="Calibri"/>
          <w:b/>
          <w:caps/>
          <w:sz w:val="24"/>
          <w:szCs w:val="24"/>
        </w:rPr>
        <w:t>Ajánlati nyilatkozat</w:t>
      </w:r>
      <w:r w:rsidR="00A20F67" w:rsidRPr="00CE696F">
        <w:rPr>
          <w:rFonts w:cs="Calibri"/>
          <w:b/>
          <w:caps/>
          <w:sz w:val="24"/>
          <w:szCs w:val="24"/>
        </w:rPr>
        <w:t xml:space="preserve"> a Kbt. 6</w:t>
      </w:r>
      <w:r w:rsidR="00BF2475" w:rsidRPr="00CE696F">
        <w:rPr>
          <w:rFonts w:cs="Calibri"/>
          <w:b/>
          <w:caps/>
          <w:sz w:val="24"/>
          <w:szCs w:val="24"/>
        </w:rPr>
        <w:t>6. § (2</w:t>
      </w:r>
      <w:r w:rsidR="000711D8">
        <w:rPr>
          <w:rFonts w:cs="Calibri"/>
          <w:b/>
          <w:caps/>
          <w:sz w:val="24"/>
          <w:szCs w:val="24"/>
        </w:rPr>
        <w:t xml:space="preserve">), </w:t>
      </w:r>
      <w:r w:rsidR="00BF2475" w:rsidRPr="00CE696F">
        <w:rPr>
          <w:rFonts w:cs="Calibri"/>
          <w:b/>
          <w:caps/>
          <w:sz w:val="24"/>
          <w:szCs w:val="24"/>
        </w:rPr>
        <w:t xml:space="preserve">(4) </w:t>
      </w:r>
      <w:r w:rsidR="0060186D">
        <w:rPr>
          <w:rFonts w:cs="Calibri"/>
          <w:b/>
          <w:caps/>
          <w:sz w:val="24"/>
          <w:szCs w:val="24"/>
        </w:rPr>
        <w:t xml:space="preserve">és (6) </w:t>
      </w:r>
      <w:r w:rsidR="00BF2475" w:rsidRPr="00CE696F">
        <w:rPr>
          <w:rFonts w:cs="Calibri"/>
          <w:b/>
          <w:caps/>
          <w:sz w:val="24"/>
          <w:szCs w:val="24"/>
        </w:rPr>
        <w:t xml:space="preserve">bek. </w:t>
      </w:r>
      <w:r w:rsidR="00A20F67" w:rsidRPr="00CE696F">
        <w:rPr>
          <w:rFonts w:cs="Calibri"/>
          <w:b/>
          <w:caps/>
          <w:sz w:val="24"/>
          <w:szCs w:val="24"/>
        </w:rPr>
        <w:t>alapján</w:t>
      </w:r>
      <w:r w:rsidRPr="00CE696F">
        <w:rPr>
          <w:rStyle w:val="Lbjegyzet-horgony"/>
          <w:rFonts w:cs="Calibri"/>
          <w:b/>
          <w:caps/>
          <w:sz w:val="24"/>
          <w:szCs w:val="24"/>
        </w:rPr>
        <w:footnoteReference w:id="1"/>
      </w:r>
    </w:p>
    <w:p w14:paraId="1BEE2D9A" w14:textId="70017B72" w:rsidR="001E4513" w:rsidRPr="00CE696F" w:rsidRDefault="001E4513" w:rsidP="00375A58">
      <w:pPr>
        <w:spacing w:after="0" w:line="240" w:lineRule="auto"/>
        <w:rPr>
          <w:rFonts w:cs="Calibri"/>
          <w:b/>
          <w:caps/>
          <w:sz w:val="24"/>
          <w:szCs w:val="24"/>
        </w:rPr>
      </w:pPr>
    </w:p>
    <w:p w14:paraId="1BEE2D9B" w14:textId="77777777" w:rsidR="001E4513" w:rsidRPr="00CE696F" w:rsidRDefault="001E4513">
      <w:pPr>
        <w:spacing w:after="0" w:line="240" w:lineRule="auto"/>
        <w:jc w:val="center"/>
        <w:rPr>
          <w:rFonts w:cs="Calibri"/>
          <w:b/>
          <w:caps/>
          <w:sz w:val="24"/>
          <w:szCs w:val="24"/>
        </w:rPr>
      </w:pPr>
    </w:p>
    <w:p w14:paraId="1BEE2D9C" w14:textId="77777777" w:rsidR="001E4513" w:rsidRPr="00CE696F" w:rsidRDefault="001E4513">
      <w:pPr>
        <w:pStyle w:val="Szvegtrzsbehzssal"/>
        <w:spacing w:after="0" w:line="240" w:lineRule="auto"/>
        <w:ind w:left="0"/>
        <w:rPr>
          <w:rFonts w:ascii="Calibri" w:hAnsi="Calibri" w:cs="Calibri"/>
          <w:b/>
          <w:caps/>
        </w:rPr>
      </w:pPr>
    </w:p>
    <w:p w14:paraId="1BEE2D9D" w14:textId="451C323D" w:rsidR="001E4513" w:rsidRPr="00075F28" w:rsidRDefault="006D341C">
      <w:pPr>
        <w:pStyle w:val="Szvegtrzsbehzssal"/>
        <w:spacing w:after="0"/>
        <w:ind w:left="0"/>
        <w:jc w:val="both"/>
        <w:rPr>
          <w:rFonts w:asciiTheme="minorHAnsi" w:eastAsia="Times New Roman" w:hAnsiTheme="minorHAnsi" w:cstheme="minorHAnsi"/>
          <w:b/>
          <w:bCs/>
          <w:color w:val="000000" w:themeColor="text1"/>
          <w:lang w:eastAsia="hu-HU"/>
        </w:rPr>
      </w:pPr>
      <w:r w:rsidRPr="00CE696F">
        <w:rPr>
          <w:rFonts w:ascii="Calibri" w:hAnsi="Calibri" w:cs="Calibri"/>
        </w:rPr>
        <w:t xml:space="preserve">Alulírott …………………………….…….., mint a ……………………………… </w:t>
      </w:r>
      <w:r w:rsidRPr="00CE696F">
        <w:rPr>
          <w:rFonts w:ascii="Calibri" w:hAnsi="Calibri" w:cs="Calibri"/>
          <w:i/>
        </w:rPr>
        <w:t>(ajánlattevő megnevezése)</w:t>
      </w:r>
      <w:r w:rsidRPr="00CE696F">
        <w:rPr>
          <w:rFonts w:ascii="Calibri" w:hAnsi="Calibri" w:cs="Calibri"/>
        </w:rPr>
        <w:t xml:space="preserve"> …………………………. </w:t>
      </w:r>
      <w:r w:rsidRPr="00CE696F">
        <w:rPr>
          <w:rFonts w:ascii="Calibri" w:hAnsi="Calibri" w:cs="Calibri"/>
          <w:i/>
        </w:rPr>
        <w:t xml:space="preserve">(ajánlattevő székhelye), </w:t>
      </w:r>
      <w:r w:rsidRPr="00CE696F">
        <w:rPr>
          <w:rFonts w:ascii="Calibri" w:hAnsi="Calibri" w:cs="Calibri"/>
        </w:rPr>
        <w:t xml:space="preserve">…………………………. </w:t>
      </w:r>
      <w:r w:rsidRPr="00CE696F">
        <w:rPr>
          <w:rFonts w:ascii="Calibri" w:hAnsi="Calibri" w:cs="Calibri"/>
          <w:i/>
        </w:rPr>
        <w:t>(Ajánlattevőt nyilvántartó cégbíróság neve), ………………………… (Ajánlattevő cégjegyzékszáma)</w:t>
      </w:r>
      <w:r w:rsidRPr="00CE696F">
        <w:rPr>
          <w:rFonts w:ascii="Calibri" w:hAnsi="Calibri" w:cs="Calibri"/>
        </w:rPr>
        <w:t xml:space="preserve"> nevében kötelezettségvállalásra jogosult …………….. </w:t>
      </w:r>
      <w:r w:rsidRPr="00CE696F">
        <w:rPr>
          <w:rFonts w:ascii="Calibri" w:hAnsi="Calibri" w:cs="Calibri"/>
          <w:i/>
        </w:rPr>
        <w:t>(tisztség megjelölése)</w:t>
      </w:r>
      <w:r w:rsidR="00350854" w:rsidRPr="00CE696F">
        <w:rPr>
          <w:rFonts w:ascii="Calibri" w:hAnsi="Calibri" w:cs="Calibri"/>
        </w:rPr>
        <w:t xml:space="preserve">, az </w:t>
      </w:r>
      <w:r w:rsidR="00110640" w:rsidRPr="00CE696F">
        <w:rPr>
          <w:rFonts w:ascii="Calibri" w:hAnsi="Calibri" w:cs="Calibri"/>
        </w:rPr>
        <w:t>Eötvös Loránd</w:t>
      </w:r>
      <w:r w:rsidR="00350854" w:rsidRPr="00CE696F">
        <w:rPr>
          <w:rFonts w:ascii="Calibri" w:hAnsi="Calibri" w:cs="Calibri"/>
        </w:rPr>
        <w:t xml:space="preserve"> Tudományegyetem</w:t>
      </w:r>
      <w:r w:rsidR="0060186D">
        <w:rPr>
          <w:rFonts w:ascii="Calibri" w:hAnsi="Calibri" w:cs="Calibri"/>
        </w:rPr>
        <w:t xml:space="preserve"> és </w:t>
      </w:r>
      <w:r w:rsidR="000D5E7A">
        <w:rPr>
          <w:rFonts w:ascii="Calibri" w:hAnsi="Calibri" w:cs="Calibri"/>
        </w:rPr>
        <w:t>a</w:t>
      </w:r>
      <w:r w:rsidR="004E7EAD" w:rsidRPr="004E7EAD">
        <w:rPr>
          <w:rFonts w:asciiTheme="minorHAnsi" w:hAnsiTheme="minorHAnsi" w:cstheme="minorHAnsi"/>
          <w:b/>
          <w:lang w:eastAsia="ar-SA"/>
        </w:rPr>
        <w:t xml:space="preserve"> </w:t>
      </w:r>
      <w:r w:rsidR="004E7EAD" w:rsidRPr="004E7EAD">
        <w:rPr>
          <w:rFonts w:asciiTheme="minorHAnsi" w:hAnsiTheme="minorHAnsi" w:cstheme="minorHAnsi"/>
          <w:lang w:eastAsia="ar-SA"/>
        </w:rPr>
        <w:t>BEAC 1898 Nonprofit kft</w:t>
      </w:r>
      <w:r w:rsidR="004E7EAD" w:rsidRPr="006448C4">
        <w:rPr>
          <w:rFonts w:asciiTheme="minorHAnsi" w:hAnsiTheme="minorHAnsi" w:cstheme="minorHAnsi"/>
          <w:b/>
          <w:lang w:eastAsia="ar-SA"/>
        </w:rPr>
        <w:t>.</w:t>
      </w:r>
      <w:r w:rsidRPr="00CE696F">
        <w:rPr>
          <w:rFonts w:ascii="Calibri" w:hAnsi="Calibri" w:cs="Calibri"/>
        </w:rPr>
        <w:t xml:space="preserve">, mint </w:t>
      </w:r>
      <w:r w:rsidR="0060186D">
        <w:rPr>
          <w:rFonts w:ascii="Calibri" w:hAnsi="Calibri" w:cs="Calibri"/>
        </w:rPr>
        <w:t>Közös A</w:t>
      </w:r>
      <w:r w:rsidRPr="00CE696F">
        <w:rPr>
          <w:rFonts w:ascii="Calibri" w:hAnsi="Calibri" w:cs="Calibri"/>
        </w:rPr>
        <w:t>jánlatkérő</w:t>
      </w:r>
      <w:r w:rsidR="0060186D">
        <w:rPr>
          <w:rFonts w:ascii="Calibri" w:hAnsi="Calibri" w:cs="Calibri"/>
        </w:rPr>
        <w:t>k</w:t>
      </w:r>
      <w:r w:rsidRPr="00CE696F">
        <w:rPr>
          <w:rFonts w:ascii="Calibri" w:hAnsi="Calibri" w:cs="Calibri"/>
        </w:rPr>
        <w:t xml:space="preserve"> által </w:t>
      </w:r>
      <w:r w:rsidRPr="00CE696F">
        <w:rPr>
          <w:rFonts w:ascii="Calibri" w:hAnsi="Calibri" w:cs="Calibri"/>
          <w:b/>
          <w:i/>
        </w:rPr>
        <w:t>„</w:t>
      </w:r>
      <w:r w:rsidR="0060186D" w:rsidRPr="00877DEC">
        <w:rPr>
          <w:rFonts w:asciiTheme="minorHAnsi" w:eastAsia="Times New Roman" w:hAnsiTheme="minorHAnsi" w:cstheme="minorHAnsi"/>
          <w:b/>
          <w:bCs/>
          <w:color w:val="000000" w:themeColor="text1"/>
          <w:lang w:eastAsia="hu-HU"/>
        </w:rPr>
        <w:t>Vállalkozási Szerződés - Tornatermek, öltözők és vizesblokkok felújítása az ELTE – Apáczai Csere János Gyakorló Gimnázium</w:t>
      </w:r>
      <w:r w:rsidR="00075F28">
        <w:rPr>
          <w:rFonts w:asciiTheme="minorHAnsi" w:eastAsia="Times New Roman" w:hAnsiTheme="minorHAnsi" w:cstheme="minorHAnsi"/>
          <w:b/>
          <w:bCs/>
          <w:color w:val="000000" w:themeColor="text1"/>
          <w:lang w:eastAsia="hu-HU"/>
        </w:rPr>
        <w:t xml:space="preserve"> </w:t>
      </w:r>
      <w:r w:rsidR="00087AA9">
        <w:rPr>
          <w:rFonts w:asciiTheme="minorHAnsi" w:eastAsia="Times New Roman" w:hAnsiTheme="minorHAnsi" w:cstheme="minorHAnsi"/>
          <w:b/>
          <w:bCs/>
          <w:color w:val="000000" w:themeColor="text1"/>
          <w:lang w:eastAsia="hu-HU"/>
        </w:rPr>
        <w:t>helyszínen</w:t>
      </w:r>
      <w:r w:rsidR="0060186D" w:rsidRPr="00877DEC">
        <w:rPr>
          <w:rFonts w:asciiTheme="minorHAnsi" w:eastAsia="Times New Roman" w:hAnsiTheme="minorHAnsi" w:cstheme="minorHAnsi"/>
          <w:b/>
          <w:bCs/>
          <w:color w:val="000000" w:themeColor="text1"/>
          <w:lang w:eastAsia="hu-HU"/>
        </w:rPr>
        <w:t xml:space="preserve"> tárgyban</w:t>
      </w:r>
      <w:r w:rsidRPr="00CE696F">
        <w:rPr>
          <w:rFonts w:ascii="Calibri" w:hAnsi="Calibri" w:cs="Calibri"/>
          <w:b/>
        </w:rPr>
        <w:t xml:space="preserve">” </w:t>
      </w:r>
      <w:r w:rsidRPr="00CE696F">
        <w:rPr>
          <w:rFonts w:ascii="Calibri" w:hAnsi="Calibri" w:cs="Calibri"/>
        </w:rPr>
        <w:t>tárgyában megindított közbeszerzési eljárással összefüggésben.</w:t>
      </w:r>
    </w:p>
    <w:p w14:paraId="1BEE2D9F" w14:textId="6767C5AA" w:rsidR="001E4513" w:rsidRDefault="001E4513" w:rsidP="00375A58">
      <w:pPr>
        <w:pStyle w:val="Szvegtrzsbehzssal"/>
        <w:spacing w:after="0" w:line="240" w:lineRule="auto"/>
        <w:ind w:left="0"/>
        <w:jc w:val="both"/>
        <w:rPr>
          <w:rFonts w:ascii="Calibri" w:hAnsi="Calibri" w:cs="Calibri"/>
        </w:rPr>
      </w:pPr>
    </w:p>
    <w:p w14:paraId="1316F42F" w14:textId="77777777" w:rsidR="0060186D" w:rsidRPr="00CE696F" w:rsidRDefault="0060186D" w:rsidP="00375A58">
      <w:pPr>
        <w:pStyle w:val="Szvegtrzsbehzssal"/>
        <w:spacing w:after="0" w:line="240" w:lineRule="auto"/>
        <w:ind w:left="0"/>
        <w:jc w:val="both"/>
        <w:rPr>
          <w:rFonts w:ascii="Calibri" w:hAnsi="Calibri" w:cs="Calibri"/>
        </w:rPr>
      </w:pPr>
    </w:p>
    <w:p w14:paraId="1BEE2DA0" w14:textId="703A70EB" w:rsidR="001E4513" w:rsidRPr="00CE696F" w:rsidRDefault="00375A58" w:rsidP="00375A58">
      <w:pPr>
        <w:suppressAutoHyphens/>
        <w:spacing w:after="0"/>
        <w:jc w:val="both"/>
        <w:rPr>
          <w:rFonts w:cs="Calibri"/>
          <w:sz w:val="24"/>
        </w:rPr>
      </w:pPr>
      <w:r w:rsidRPr="00CE696F">
        <w:rPr>
          <w:rFonts w:cs="Calibri"/>
          <w:b/>
          <w:sz w:val="24"/>
        </w:rPr>
        <w:t>1.</w:t>
      </w:r>
      <w:r w:rsidRPr="00CE696F">
        <w:rPr>
          <w:rFonts w:cs="Calibri"/>
          <w:sz w:val="24"/>
        </w:rPr>
        <w:t xml:space="preserve"> </w:t>
      </w:r>
      <w:r w:rsidR="006D341C" w:rsidRPr="00CE696F">
        <w:rPr>
          <w:rFonts w:cs="Calibri"/>
          <w:sz w:val="24"/>
        </w:rPr>
        <w:t>Nyilatkozom Kbt. 66. § (6) bekezdés a) pontja alapján, hogy a közbeszerzés tárgyának alábbiakban meghatározott részeivel összefüggésben alvállalkozó(ka)t veszek igénybe</w:t>
      </w:r>
      <w:r w:rsidR="006D341C" w:rsidRPr="00CE696F">
        <w:rPr>
          <w:rStyle w:val="Lbjegyzet-horgony"/>
          <w:rFonts w:cs="Calibri"/>
          <w:sz w:val="24"/>
          <w:szCs w:val="24"/>
        </w:rPr>
        <w:footnoteReference w:id="2"/>
      </w:r>
      <w:r w:rsidR="006D341C" w:rsidRPr="00CE696F">
        <w:rPr>
          <w:rFonts w:cs="Calibri"/>
          <w:sz w:val="24"/>
        </w:rPr>
        <w:t>:</w:t>
      </w:r>
    </w:p>
    <w:p w14:paraId="1BEE2DA1" w14:textId="77777777" w:rsidR="001E4513" w:rsidRPr="00CE696F" w:rsidRDefault="001E4513">
      <w:pPr>
        <w:pStyle w:val="Listaszerbekezds"/>
        <w:suppressAutoHyphens/>
        <w:spacing w:before="0" w:after="0"/>
        <w:ind w:left="567"/>
        <w:rPr>
          <w:rFonts w:ascii="Calibri" w:hAnsi="Calibri" w:cs="Calibri"/>
          <w:sz w:val="24"/>
        </w:rPr>
      </w:pPr>
    </w:p>
    <w:tbl>
      <w:tblPr>
        <w:tblW w:w="9489" w:type="dxa"/>
        <w:tblInd w:w="-6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3" w:type="dxa"/>
        </w:tblCellMar>
        <w:tblLook w:val="0000" w:firstRow="0" w:lastRow="0" w:firstColumn="0" w:lastColumn="0" w:noHBand="0" w:noVBand="0"/>
      </w:tblPr>
      <w:tblGrid>
        <w:gridCol w:w="9489"/>
      </w:tblGrid>
      <w:tr w:rsidR="001E4513" w:rsidRPr="00CE696F" w14:paraId="1BEE2DA3" w14:textId="77777777">
        <w:tc>
          <w:tcPr>
            <w:tcW w:w="9489" w:type="dxa"/>
            <w:tcBorders>
              <w:top w:val="single" w:sz="4" w:space="0" w:color="000001"/>
              <w:left w:val="single" w:sz="4" w:space="0" w:color="000001"/>
              <w:bottom w:val="single" w:sz="4" w:space="0" w:color="000001"/>
              <w:right w:val="single" w:sz="4" w:space="0" w:color="000001"/>
            </w:tcBorders>
            <w:shd w:val="clear" w:color="auto" w:fill="C6D9F1"/>
            <w:tcMar>
              <w:left w:w="53" w:type="dxa"/>
            </w:tcMar>
            <w:vAlign w:val="center"/>
          </w:tcPr>
          <w:p w14:paraId="1BEE2DA2" w14:textId="77777777" w:rsidR="001E4513" w:rsidRPr="00CE696F" w:rsidRDefault="006D341C">
            <w:pPr>
              <w:spacing w:after="0" w:line="240" w:lineRule="auto"/>
              <w:jc w:val="center"/>
              <w:rPr>
                <w:rFonts w:cs="Calibri"/>
                <w:sz w:val="24"/>
                <w:szCs w:val="24"/>
              </w:rPr>
            </w:pPr>
            <w:r w:rsidRPr="00CE696F">
              <w:rPr>
                <w:rFonts w:cs="Calibri"/>
                <w:b/>
                <w:sz w:val="24"/>
                <w:szCs w:val="24"/>
              </w:rPr>
              <w:t xml:space="preserve">A közbeszerzés azon része, amellyel összefüggésben szerződést fog kötni </w:t>
            </w:r>
          </w:p>
        </w:tc>
      </w:tr>
      <w:tr w:rsidR="001E4513" w:rsidRPr="00CE696F" w14:paraId="1BEE2DA5" w14:textId="77777777">
        <w:trPr>
          <w:trHeight w:val="445"/>
        </w:trPr>
        <w:tc>
          <w:tcPr>
            <w:tcW w:w="9489" w:type="dxa"/>
            <w:tcBorders>
              <w:top w:val="single" w:sz="4" w:space="0" w:color="000001"/>
              <w:left w:val="single" w:sz="4" w:space="0" w:color="000001"/>
              <w:bottom w:val="single" w:sz="4" w:space="0" w:color="000001"/>
              <w:right w:val="single" w:sz="4" w:space="0" w:color="000001"/>
            </w:tcBorders>
            <w:shd w:val="clear" w:color="auto" w:fill="FFFFFF"/>
            <w:tcMar>
              <w:left w:w="53" w:type="dxa"/>
            </w:tcMar>
          </w:tcPr>
          <w:p w14:paraId="1BEE2DA4" w14:textId="77777777" w:rsidR="001E4513" w:rsidRPr="00CE696F" w:rsidRDefault="001E4513">
            <w:pPr>
              <w:snapToGrid w:val="0"/>
              <w:spacing w:after="0" w:line="240" w:lineRule="auto"/>
              <w:jc w:val="center"/>
              <w:rPr>
                <w:rFonts w:cs="Calibri"/>
                <w:sz w:val="24"/>
                <w:szCs w:val="24"/>
              </w:rPr>
            </w:pPr>
          </w:p>
        </w:tc>
      </w:tr>
      <w:tr w:rsidR="001E4513" w:rsidRPr="00CE696F" w14:paraId="1BEE2DA7" w14:textId="77777777">
        <w:trPr>
          <w:trHeight w:val="409"/>
        </w:trPr>
        <w:tc>
          <w:tcPr>
            <w:tcW w:w="9489" w:type="dxa"/>
            <w:tcBorders>
              <w:top w:val="single" w:sz="4" w:space="0" w:color="000001"/>
              <w:left w:val="single" w:sz="4" w:space="0" w:color="000001"/>
              <w:bottom w:val="single" w:sz="4" w:space="0" w:color="000001"/>
              <w:right w:val="single" w:sz="4" w:space="0" w:color="000001"/>
            </w:tcBorders>
            <w:shd w:val="clear" w:color="auto" w:fill="FFFFFF"/>
            <w:tcMar>
              <w:left w:w="53" w:type="dxa"/>
            </w:tcMar>
          </w:tcPr>
          <w:p w14:paraId="1BEE2DA6" w14:textId="77777777" w:rsidR="001E4513" w:rsidRPr="00CE696F" w:rsidRDefault="001E4513">
            <w:pPr>
              <w:snapToGrid w:val="0"/>
              <w:spacing w:after="0" w:line="240" w:lineRule="auto"/>
              <w:jc w:val="center"/>
              <w:rPr>
                <w:rFonts w:cs="Calibri"/>
                <w:sz w:val="24"/>
                <w:szCs w:val="24"/>
              </w:rPr>
            </w:pPr>
          </w:p>
        </w:tc>
      </w:tr>
    </w:tbl>
    <w:p w14:paraId="07A9B879" w14:textId="77777777" w:rsidR="002B72F8" w:rsidRPr="00CE696F" w:rsidRDefault="002B72F8" w:rsidP="002B72F8">
      <w:pPr>
        <w:spacing w:after="0" w:line="240" w:lineRule="auto"/>
        <w:jc w:val="both"/>
        <w:rPr>
          <w:rFonts w:cs="Calibri"/>
          <w:b/>
          <w:sz w:val="24"/>
          <w:szCs w:val="24"/>
        </w:rPr>
      </w:pPr>
    </w:p>
    <w:p w14:paraId="1BEE2DA9" w14:textId="1C8DD178" w:rsidR="001E4513" w:rsidRPr="00CE696F" w:rsidRDefault="006D341C" w:rsidP="00F5124B">
      <w:pPr>
        <w:spacing w:before="240" w:after="0" w:line="240" w:lineRule="auto"/>
        <w:jc w:val="both"/>
        <w:rPr>
          <w:rFonts w:cs="Calibri"/>
          <w:sz w:val="24"/>
          <w:szCs w:val="24"/>
        </w:rPr>
      </w:pPr>
      <w:r w:rsidRPr="00CE696F">
        <w:rPr>
          <w:rFonts w:cs="Calibri"/>
          <w:b/>
          <w:sz w:val="24"/>
          <w:szCs w:val="24"/>
        </w:rPr>
        <w:t xml:space="preserve">2. </w:t>
      </w:r>
      <w:r w:rsidRPr="00CE696F">
        <w:rPr>
          <w:rFonts w:cs="Calibri"/>
          <w:sz w:val="24"/>
          <w:szCs w:val="24"/>
        </w:rPr>
        <w:t>Nyilatkozom a Kbt. 66 § (6) bekezdés b) pontja alapján</w:t>
      </w:r>
      <w:r w:rsidRPr="00CE696F">
        <w:rPr>
          <w:rStyle w:val="Lbjegyzet-horgony"/>
          <w:rFonts w:cs="Calibri"/>
          <w:sz w:val="24"/>
          <w:szCs w:val="24"/>
        </w:rPr>
        <w:footnoteReference w:id="3"/>
      </w:r>
      <w:r w:rsidRPr="00CE696F">
        <w:rPr>
          <w:rFonts w:cs="Calibri"/>
          <w:sz w:val="24"/>
          <w:szCs w:val="24"/>
        </w:rPr>
        <w:t>, hogy a szerződés teljesítéséhez a 1. pontban meghatározott közbeszerzési részek esetében az ajánlat benyújtásakor ismert alvállalkozókat veszem igénybe:</w:t>
      </w:r>
    </w:p>
    <w:p w14:paraId="1BEE2DAA" w14:textId="77777777" w:rsidR="001E4513" w:rsidRPr="00CE696F" w:rsidRDefault="001E4513">
      <w:pPr>
        <w:pStyle w:val="Listaszerbekezds"/>
        <w:suppressAutoHyphens/>
        <w:spacing w:before="0" w:after="0"/>
        <w:ind w:left="567"/>
        <w:rPr>
          <w:rFonts w:ascii="Calibri" w:hAnsi="Calibri" w:cs="Calibri"/>
          <w:sz w:val="24"/>
        </w:rPr>
      </w:pPr>
    </w:p>
    <w:tbl>
      <w:tblPr>
        <w:tblW w:w="9488" w:type="dxa"/>
        <w:tblInd w:w="-66" w:type="dxa"/>
        <w:tblBorders>
          <w:top w:val="single" w:sz="4" w:space="0" w:color="000001"/>
          <w:left w:val="single" w:sz="4" w:space="0" w:color="000001"/>
          <w:bottom w:val="single" w:sz="4" w:space="0" w:color="000001"/>
          <w:insideH w:val="single" w:sz="4" w:space="0" w:color="000001"/>
        </w:tblBorders>
        <w:tblCellMar>
          <w:left w:w="53" w:type="dxa"/>
        </w:tblCellMar>
        <w:tblLook w:val="0000" w:firstRow="0" w:lastRow="0" w:firstColumn="0" w:lastColumn="0" w:noHBand="0" w:noVBand="0"/>
      </w:tblPr>
      <w:tblGrid>
        <w:gridCol w:w="5924"/>
        <w:gridCol w:w="3564"/>
      </w:tblGrid>
      <w:tr w:rsidR="001E4513" w:rsidRPr="00CE696F" w14:paraId="1BEE2DAD" w14:textId="77777777">
        <w:tc>
          <w:tcPr>
            <w:tcW w:w="5923" w:type="dxa"/>
            <w:tcBorders>
              <w:top w:val="single" w:sz="4" w:space="0" w:color="000001"/>
              <w:left w:val="single" w:sz="4" w:space="0" w:color="000001"/>
              <w:bottom w:val="single" w:sz="4" w:space="0" w:color="000001"/>
            </w:tcBorders>
            <w:shd w:val="clear" w:color="auto" w:fill="C6D9F1"/>
            <w:tcMar>
              <w:left w:w="53" w:type="dxa"/>
            </w:tcMar>
            <w:vAlign w:val="center"/>
          </w:tcPr>
          <w:p w14:paraId="1BEE2DAB" w14:textId="77777777" w:rsidR="001E4513" w:rsidRPr="00CE696F" w:rsidRDefault="006D341C">
            <w:pPr>
              <w:spacing w:after="0" w:line="240" w:lineRule="auto"/>
              <w:jc w:val="center"/>
              <w:rPr>
                <w:rFonts w:cs="Calibri"/>
                <w:sz w:val="24"/>
                <w:szCs w:val="24"/>
              </w:rPr>
            </w:pPr>
            <w:r w:rsidRPr="00CE696F">
              <w:rPr>
                <w:rFonts w:cs="Calibri"/>
                <w:b/>
                <w:sz w:val="24"/>
                <w:szCs w:val="24"/>
              </w:rPr>
              <w:t>Alvállalkozó neve, székhelye</w:t>
            </w:r>
          </w:p>
        </w:tc>
        <w:tc>
          <w:tcPr>
            <w:tcW w:w="3564" w:type="dxa"/>
            <w:tcBorders>
              <w:top w:val="single" w:sz="4" w:space="0" w:color="000001"/>
              <w:left w:val="single" w:sz="4" w:space="0" w:color="000001"/>
              <w:bottom w:val="single" w:sz="4" w:space="0" w:color="000001"/>
              <w:right w:val="single" w:sz="4" w:space="0" w:color="000001"/>
            </w:tcBorders>
            <w:shd w:val="clear" w:color="auto" w:fill="C6D9F1"/>
            <w:tcMar>
              <w:left w:w="53" w:type="dxa"/>
            </w:tcMar>
            <w:vAlign w:val="center"/>
          </w:tcPr>
          <w:p w14:paraId="1BEE2DAC" w14:textId="77777777" w:rsidR="001E4513" w:rsidRPr="00CE696F" w:rsidRDefault="006D341C">
            <w:pPr>
              <w:spacing w:after="0" w:line="240" w:lineRule="auto"/>
              <w:jc w:val="center"/>
              <w:rPr>
                <w:rFonts w:cs="Calibri"/>
                <w:sz w:val="24"/>
                <w:szCs w:val="24"/>
              </w:rPr>
            </w:pPr>
            <w:r w:rsidRPr="00CE696F">
              <w:rPr>
                <w:rFonts w:cs="Calibri"/>
                <w:b/>
                <w:sz w:val="24"/>
                <w:szCs w:val="24"/>
              </w:rPr>
              <w:t>A közbeszerzés azon része, amellyel összefüggésben szerződést fog kötni</w:t>
            </w:r>
          </w:p>
        </w:tc>
      </w:tr>
      <w:tr w:rsidR="001E4513" w:rsidRPr="00CE696F" w14:paraId="1BEE2DB0" w14:textId="77777777">
        <w:trPr>
          <w:trHeight w:val="581"/>
        </w:trPr>
        <w:tc>
          <w:tcPr>
            <w:tcW w:w="5923" w:type="dxa"/>
            <w:tcBorders>
              <w:top w:val="single" w:sz="4" w:space="0" w:color="000001"/>
              <w:left w:val="single" w:sz="4" w:space="0" w:color="000001"/>
              <w:bottom w:val="single" w:sz="4" w:space="0" w:color="000001"/>
            </w:tcBorders>
            <w:shd w:val="clear" w:color="auto" w:fill="FFFFFF"/>
            <w:tcMar>
              <w:left w:w="53" w:type="dxa"/>
            </w:tcMar>
          </w:tcPr>
          <w:p w14:paraId="1BEE2DAE" w14:textId="77777777" w:rsidR="001E4513" w:rsidRPr="00CE696F" w:rsidRDefault="001E4513">
            <w:pPr>
              <w:snapToGrid w:val="0"/>
              <w:spacing w:after="0" w:line="240" w:lineRule="auto"/>
              <w:jc w:val="center"/>
              <w:rPr>
                <w:rFonts w:cs="Calibri"/>
                <w:sz w:val="24"/>
                <w:szCs w:val="24"/>
              </w:rPr>
            </w:pPr>
          </w:p>
        </w:tc>
        <w:tc>
          <w:tcPr>
            <w:tcW w:w="3564" w:type="dxa"/>
            <w:tcBorders>
              <w:top w:val="single" w:sz="4" w:space="0" w:color="000001"/>
              <w:left w:val="single" w:sz="4" w:space="0" w:color="000001"/>
              <w:bottom w:val="single" w:sz="4" w:space="0" w:color="000001"/>
              <w:right w:val="single" w:sz="4" w:space="0" w:color="000001"/>
            </w:tcBorders>
            <w:shd w:val="clear" w:color="auto" w:fill="FFFFFF"/>
            <w:tcMar>
              <w:left w:w="53" w:type="dxa"/>
            </w:tcMar>
          </w:tcPr>
          <w:p w14:paraId="1BEE2DAF" w14:textId="77777777" w:rsidR="001E4513" w:rsidRPr="00CE696F" w:rsidRDefault="001E4513">
            <w:pPr>
              <w:snapToGrid w:val="0"/>
              <w:spacing w:after="0" w:line="240" w:lineRule="auto"/>
              <w:jc w:val="center"/>
              <w:rPr>
                <w:rFonts w:cs="Calibri"/>
                <w:sz w:val="24"/>
                <w:szCs w:val="24"/>
              </w:rPr>
            </w:pPr>
          </w:p>
        </w:tc>
      </w:tr>
      <w:tr w:rsidR="001E4513" w:rsidRPr="00CE696F" w14:paraId="1BEE2DB3" w14:textId="77777777">
        <w:trPr>
          <w:trHeight w:val="553"/>
        </w:trPr>
        <w:tc>
          <w:tcPr>
            <w:tcW w:w="5923" w:type="dxa"/>
            <w:tcBorders>
              <w:top w:val="single" w:sz="4" w:space="0" w:color="000001"/>
              <w:left w:val="single" w:sz="4" w:space="0" w:color="000001"/>
              <w:bottom w:val="single" w:sz="4" w:space="0" w:color="000001"/>
            </w:tcBorders>
            <w:shd w:val="clear" w:color="auto" w:fill="FFFFFF"/>
            <w:tcMar>
              <w:left w:w="53" w:type="dxa"/>
            </w:tcMar>
          </w:tcPr>
          <w:p w14:paraId="1BEE2DB1" w14:textId="77777777" w:rsidR="001E4513" w:rsidRPr="00CE696F" w:rsidRDefault="001E4513">
            <w:pPr>
              <w:snapToGrid w:val="0"/>
              <w:spacing w:after="0" w:line="240" w:lineRule="auto"/>
              <w:jc w:val="center"/>
              <w:rPr>
                <w:rFonts w:cs="Calibri"/>
                <w:sz w:val="24"/>
                <w:szCs w:val="24"/>
              </w:rPr>
            </w:pPr>
          </w:p>
        </w:tc>
        <w:tc>
          <w:tcPr>
            <w:tcW w:w="3564" w:type="dxa"/>
            <w:tcBorders>
              <w:top w:val="single" w:sz="4" w:space="0" w:color="000001"/>
              <w:left w:val="single" w:sz="4" w:space="0" w:color="000001"/>
              <w:bottom w:val="single" w:sz="4" w:space="0" w:color="000001"/>
              <w:right w:val="single" w:sz="4" w:space="0" w:color="000001"/>
            </w:tcBorders>
            <w:shd w:val="clear" w:color="auto" w:fill="FFFFFF"/>
            <w:tcMar>
              <w:left w:w="53" w:type="dxa"/>
            </w:tcMar>
          </w:tcPr>
          <w:p w14:paraId="1BEE2DB2" w14:textId="77777777" w:rsidR="001E4513" w:rsidRPr="00CE696F" w:rsidRDefault="001E4513">
            <w:pPr>
              <w:snapToGrid w:val="0"/>
              <w:spacing w:after="0" w:line="240" w:lineRule="auto"/>
              <w:jc w:val="center"/>
              <w:rPr>
                <w:rFonts w:cs="Calibri"/>
                <w:sz w:val="24"/>
                <w:szCs w:val="24"/>
              </w:rPr>
            </w:pPr>
          </w:p>
        </w:tc>
      </w:tr>
    </w:tbl>
    <w:p w14:paraId="1BEE2DB4" w14:textId="77777777" w:rsidR="001E4513" w:rsidRPr="00CE696F" w:rsidRDefault="001E4513">
      <w:pPr>
        <w:spacing w:after="0" w:line="240" w:lineRule="auto"/>
        <w:jc w:val="both"/>
        <w:rPr>
          <w:rFonts w:cs="Calibri"/>
          <w:sz w:val="24"/>
          <w:szCs w:val="24"/>
        </w:rPr>
      </w:pPr>
    </w:p>
    <w:p w14:paraId="1BEE2DB5" w14:textId="77777777" w:rsidR="001E4513" w:rsidRPr="00CE696F" w:rsidRDefault="001E4513">
      <w:pPr>
        <w:spacing w:after="0" w:line="240" w:lineRule="auto"/>
        <w:jc w:val="both"/>
        <w:rPr>
          <w:rFonts w:cs="Calibri"/>
          <w:sz w:val="24"/>
          <w:szCs w:val="24"/>
        </w:rPr>
      </w:pPr>
    </w:p>
    <w:p w14:paraId="1BEE2DB6" w14:textId="77777777" w:rsidR="001E4513" w:rsidRPr="00CE696F" w:rsidRDefault="001E4513" w:rsidP="00CE4001">
      <w:pPr>
        <w:spacing w:after="0" w:line="240" w:lineRule="auto"/>
        <w:jc w:val="both"/>
        <w:rPr>
          <w:rFonts w:cs="Calibri"/>
          <w:sz w:val="24"/>
          <w:szCs w:val="24"/>
        </w:rPr>
      </w:pPr>
    </w:p>
    <w:p w14:paraId="5249EE17" w14:textId="1C64E3D8" w:rsidR="00E3704D" w:rsidRPr="00E3704D" w:rsidRDefault="00F5124B" w:rsidP="00E3704D">
      <w:pPr>
        <w:suppressAutoHyphens/>
        <w:spacing w:after="0"/>
        <w:jc w:val="both"/>
        <w:rPr>
          <w:rFonts w:cs="Calibri"/>
          <w:sz w:val="24"/>
        </w:rPr>
      </w:pPr>
      <w:r w:rsidRPr="00CE696F">
        <w:rPr>
          <w:rFonts w:cs="Calibri"/>
          <w:b/>
          <w:sz w:val="24"/>
        </w:rPr>
        <w:t>3.</w:t>
      </w:r>
      <w:r w:rsidRPr="00CE696F">
        <w:rPr>
          <w:rFonts w:cs="Calibri"/>
          <w:sz w:val="24"/>
        </w:rPr>
        <w:t xml:space="preserve"> </w:t>
      </w:r>
      <w:r w:rsidR="006D341C" w:rsidRPr="00CE696F">
        <w:rPr>
          <w:rFonts w:cs="Calibri"/>
          <w:sz w:val="24"/>
        </w:rPr>
        <w:t xml:space="preserve">A Kbt. 66. § (2) és (4) bekezdései alapján nyilatkozom, </w:t>
      </w:r>
      <w:r w:rsidR="00E3704D" w:rsidRPr="00E3704D">
        <w:rPr>
          <w:rFonts w:cs="Calibri"/>
          <w:sz w:val="24"/>
        </w:rPr>
        <w:t>hogy az eljárást megindító felhívásban és a közbeszerzési dokumentumokban (annak valamennyi mellékletében, a szerződéstervezetben, valamint az ajánlatkérő által esetlegesen tett pontosításokban és kiegészítésekben, kiegészítő tájékoztatásban) foglalt valamennyi feltételt megismertük, megértettük és azokat a jelen nyilatkozattal elfogadjuk.</w:t>
      </w:r>
    </w:p>
    <w:p w14:paraId="793FBC32" w14:textId="77777777" w:rsidR="00E3704D" w:rsidRPr="00E3704D" w:rsidRDefault="00E3704D" w:rsidP="00E3704D">
      <w:pPr>
        <w:suppressAutoHyphens/>
        <w:spacing w:after="0"/>
        <w:jc w:val="both"/>
        <w:rPr>
          <w:rFonts w:cs="Calibri"/>
          <w:sz w:val="24"/>
        </w:rPr>
      </w:pPr>
    </w:p>
    <w:p w14:paraId="1D23D42F" w14:textId="77777777" w:rsidR="00E3704D" w:rsidRPr="00E3704D" w:rsidRDefault="00E3704D" w:rsidP="00E3704D">
      <w:pPr>
        <w:suppressAutoHyphens/>
        <w:spacing w:after="0"/>
        <w:jc w:val="both"/>
        <w:rPr>
          <w:rFonts w:cs="Calibri"/>
          <w:sz w:val="24"/>
        </w:rPr>
      </w:pPr>
      <w:r w:rsidRPr="00E3704D">
        <w:rPr>
          <w:rFonts w:cs="Calibri"/>
          <w:sz w:val="24"/>
        </w:rPr>
        <w:t>Ajánlatunk elfogadása esetén készek és képesek vagyunk az ajánlatunkban, valamint az eljárást megindító felhívásban és a közbeszerzési eljárás során keletkezett egyéb dokumentumokban előírt feltételeknek megfelelően a szerződés megkötésére és teljesítésére, a felolvasólapon szereplő ajánlati áron.</w:t>
      </w:r>
    </w:p>
    <w:p w14:paraId="028FD908" w14:textId="77777777" w:rsidR="00E3704D" w:rsidRPr="00E3704D" w:rsidRDefault="00E3704D" w:rsidP="00E3704D">
      <w:pPr>
        <w:suppressAutoHyphens/>
        <w:spacing w:after="0"/>
        <w:jc w:val="both"/>
        <w:rPr>
          <w:rFonts w:cs="Calibri"/>
          <w:sz w:val="24"/>
        </w:rPr>
      </w:pPr>
    </w:p>
    <w:p w14:paraId="1BEE2DBC" w14:textId="6385C618" w:rsidR="001E4513" w:rsidRDefault="00E3704D" w:rsidP="00E3704D">
      <w:pPr>
        <w:suppressAutoHyphens/>
        <w:spacing w:after="0"/>
        <w:jc w:val="both"/>
        <w:rPr>
          <w:rFonts w:cs="Calibri"/>
          <w:sz w:val="24"/>
        </w:rPr>
      </w:pPr>
      <w:r w:rsidRPr="00E3704D">
        <w:rPr>
          <w:rFonts w:cs="Calibri"/>
          <w:sz w:val="24"/>
        </w:rPr>
        <w:t>Kijelentem, hogy a jelen ajánlat részét képező valamennyi dokumentum tartalma a valóságnak megfelel, azok tartalmáért az ajánlattevő felelősséget vállal.</w:t>
      </w:r>
    </w:p>
    <w:p w14:paraId="2C514446" w14:textId="77777777" w:rsidR="00B552CC" w:rsidRPr="00CE696F" w:rsidRDefault="00B552CC" w:rsidP="00E3704D">
      <w:pPr>
        <w:suppressAutoHyphens/>
        <w:spacing w:after="0"/>
        <w:jc w:val="both"/>
        <w:rPr>
          <w:rFonts w:cs="Calibri"/>
        </w:rPr>
      </w:pPr>
    </w:p>
    <w:p w14:paraId="1BEE2DBD" w14:textId="77777777" w:rsidR="001E4513" w:rsidRPr="00CE696F" w:rsidRDefault="006D341C" w:rsidP="00CE4001">
      <w:pPr>
        <w:pStyle w:val="Szvegtrzsbehzssal"/>
        <w:spacing w:line="240" w:lineRule="auto"/>
        <w:ind w:left="0"/>
        <w:jc w:val="both"/>
        <w:rPr>
          <w:rFonts w:ascii="Calibri" w:hAnsi="Calibri" w:cs="Calibri"/>
        </w:rPr>
      </w:pPr>
      <w:r w:rsidRPr="00CE696F">
        <w:rPr>
          <w:rFonts w:ascii="Calibri" w:hAnsi="Calibri" w:cs="Calibri"/>
        </w:rPr>
        <w:t xml:space="preserve">Nyilatkozom továbbá, hogy vállalkozásunk </w:t>
      </w:r>
    </w:p>
    <w:p w14:paraId="1BEE2DBE" w14:textId="77777777" w:rsidR="001E4513" w:rsidRPr="00CE696F" w:rsidRDefault="006D341C">
      <w:pPr>
        <w:pStyle w:val="Szvegtrzsbehzssal"/>
        <w:numPr>
          <w:ilvl w:val="0"/>
          <w:numId w:val="15"/>
        </w:numPr>
        <w:spacing w:line="240" w:lineRule="auto"/>
        <w:jc w:val="both"/>
        <w:textAlignment w:val="auto"/>
        <w:rPr>
          <w:rFonts w:ascii="Calibri" w:hAnsi="Calibri" w:cs="Calibri"/>
        </w:rPr>
      </w:pPr>
      <w:r w:rsidRPr="00CE696F">
        <w:rPr>
          <w:rFonts w:ascii="Calibri" w:hAnsi="Calibri" w:cs="Calibri"/>
        </w:rPr>
        <w:t>a kis- és középvállalkozásokról, fejlődésük támogatásáról szóló törvény szerint ……………………………………-vállalkozásnak</w:t>
      </w:r>
      <w:r w:rsidRPr="00CE696F">
        <w:rPr>
          <w:rStyle w:val="Lbjegyzet-horgony"/>
          <w:rFonts w:ascii="Calibri" w:hAnsi="Calibri" w:cs="Calibri"/>
        </w:rPr>
        <w:footnoteReference w:id="4"/>
      </w:r>
      <w:r w:rsidRPr="00CE696F">
        <w:rPr>
          <w:rFonts w:ascii="Calibri" w:hAnsi="Calibri" w:cs="Calibri"/>
        </w:rPr>
        <w:t xml:space="preserve"> minősül / </w:t>
      </w:r>
    </w:p>
    <w:p w14:paraId="1BEE2DC0" w14:textId="4DBEDF7C" w:rsidR="001E4513" w:rsidRPr="00CE696F" w:rsidRDefault="006D341C" w:rsidP="00D93611">
      <w:pPr>
        <w:pStyle w:val="Szvegtrzsbehzssal"/>
        <w:numPr>
          <w:ilvl w:val="0"/>
          <w:numId w:val="15"/>
        </w:numPr>
        <w:spacing w:after="240" w:line="240" w:lineRule="auto"/>
        <w:jc w:val="both"/>
        <w:textAlignment w:val="auto"/>
        <w:rPr>
          <w:rFonts w:ascii="Calibri" w:hAnsi="Calibri" w:cs="Calibri"/>
        </w:rPr>
      </w:pPr>
      <w:r w:rsidRPr="00CE696F">
        <w:rPr>
          <w:rFonts w:ascii="Calibri" w:hAnsi="Calibri" w:cs="Calibri"/>
        </w:rPr>
        <w:t>nem tartozik a kis- és középvállalkozásokról, fejlődésük támogatásáról szóló törvény hatálya alá</w:t>
      </w:r>
      <w:r w:rsidRPr="00CE696F">
        <w:rPr>
          <w:rStyle w:val="Lbjegyzet-horgony"/>
          <w:rFonts w:ascii="Calibri" w:hAnsi="Calibri" w:cs="Calibri"/>
        </w:rPr>
        <w:footnoteReference w:id="5"/>
      </w:r>
      <w:r w:rsidRPr="00CE696F">
        <w:rPr>
          <w:rFonts w:ascii="Calibri" w:hAnsi="Calibri" w:cs="Calibri"/>
        </w:rPr>
        <w:t>.</w:t>
      </w:r>
    </w:p>
    <w:p w14:paraId="649A3330" w14:textId="77777777" w:rsidR="004A76A1" w:rsidRPr="00CE696F" w:rsidRDefault="004A76A1">
      <w:pPr>
        <w:spacing w:after="0" w:line="240" w:lineRule="auto"/>
        <w:jc w:val="both"/>
        <w:rPr>
          <w:rFonts w:cs="Calibri"/>
          <w:sz w:val="24"/>
          <w:szCs w:val="24"/>
        </w:rPr>
      </w:pPr>
    </w:p>
    <w:p w14:paraId="1BEE2DC1" w14:textId="3CB771EC" w:rsidR="001E4513" w:rsidRPr="00CE696F" w:rsidRDefault="006D341C">
      <w:pPr>
        <w:spacing w:after="0" w:line="240" w:lineRule="auto"/>
        <w:jc w:val="both"/>
        <w:rPr>
          <w:rFonts w:cs="Calibri"/>
          <w:sz w:val="24"/>
          <w:szCs w:val="24"/>
        </w:rPr>
      </w:pPr>
      <w:r w:rsidRPr="00CE696F">
        <w:rPr>
          <w:rFonts w:cs="Calibri"/>
          <w:sz w:val="24"/>
          <w:szCs w:val="24"/>
        </w:rPr>
        <w:t>Keltezés (helység, év, hónap, nap)</w:t>
      </w:r>
    </w:p>
    <w:p w14:paraId="1BEE2DC2" w14:textId="77777777" w:rsidR="001E4513" w:rsidRPr="00CE696F" w:rsidRDefault="001E4513">
      <w:pPr>
        <w:spacing w:after="0" w:line="240" w:lineRule="auto"/>
        <w:jc w:val="both"/>
        <w:rPr>
          <w:rFonts w:cs="Calibri"/>
          <w:sz w:val="24"/>
          <w:szCs w:val="24"/>
        </w:rPr>
      </w:pPr>
    </w:p>
    <w:p w14:paraId="3492AB6B" w14:textId="28FEA0F2" w:rsidR="004A76A1" w:rsidRPr="00CE696F" w:rsidRDefault="006D341C">
      <w:pPr>
        <w:tabs>
          <w:tab w:val="center" w:pos="6480"/>
        </w:tabs>
        <w:spacing w:after="0" w:line="240" w:lineRule="auto"/>
        <w:jc w:val="both"/>
        <w:rPr>
          <w:rFonts w:cs="Calibri"/>
          <w:sz w:val="24"/>
          <w:szCs w:val="24"/>
        </w:rPr>
      </w:pPr>
      <w:r w:rsidRPr="00CE696F">
        <w:rPr>
          <w:rFonts w:cs="Calibri"/>
          <w:sz w:val="24"/>
          <w:szCs w:val="24"/>
        </w:rPr>
        <w:tab/>
      </w:r>
    </w:p>
    <w:p w14:paraId="4B71373C" w14:textId="77777777" w:rsidR="004A76A1" w:rsidRPr="00CE696F" w:rsidRDefault="004A76A1">
      <w:pPr>
        <w:tabs>
          <w:tab w:val="center" w:pos="6480"/>
        </w:tabs>
        <w:spacing w:after="0" w:line="240" w:lineRule="auto"/>
        <w:jc w:val="both"/>
        <w:rPr>
          <w:rFonts w:cs="Calibri"/>
          <w:sz w:val="24"/>
          <w:szCs w:val="24"/>
        </w:rPr>
      </w:pPr>
    </w:p>
    <w:p w14:paraId="1BEE2DC3" w14:textId="62633489" w:rsidR="001E4513" w:rsidRPr="00CE696F" w:rsidRDefault="004A76A1">
      <w:pPr>
        <w:tabs>
          <w:tab w:val="center" w:pos="6480"/>
        </w:tabs>
        <w:spacing w:after="0" w:line="240" w:lineRule="auto"/>
        <w:jc w:val="both"/>
        <w:rPr>
          <w:rFonts w:cs="Calibri"/>
          <w:sz w:val="24"/>
          <w:szCs w:val="24"/>
        </w:rPr>
      </w:pPr>
      <w:r w:rsidRPr="00CE696F">
        <w:rPr>
          <w:rFonts w:cs="Calibri"/>
          <w:sz w:val="24"/>
          <w:szCs w:val="24"/>
        </w:rPr>
        <w:tab/>
      </w:r>
      <w:r w:rsidR="006D341C" w:rsidRPr="00CE696F">
        <w:rPr>
          <w:rFonts w:cs="Calibri"/>
          <w:sz w:val="24"/>
          <w:szCs w:val="24"/>
        </w:rPr>
        <w:t>_______________________________________</w:t>
      </w:r>
    </w:p>
    <w:p w14:paraId="1BEE2DC4" w14:textId="77777777" w:rsidR="001E4513" w:rsidRPr="00CE696F" w:rsidRDefault="006D341C">
      <w:pPr>
        <w:tabs>
          <w:tab w:val="center" w:pos="6521"/>
        </w:tabs>
        <w:spacing w:after="0" w:line="240" w:lineRule="auto"/>
        <w:jc w:val="both"/>
        <w:rPr>
          <w:rFonts w:cs="Calibri"/>
          <w:sz w:val="24"/>
          <w:szCs w:val="24"/>
        </w:rPr>
      </w:pPr>
      <w:r w:rsidRPr="00CE696F">
        <w:rPr>
          <w:rFonts w:cs="Calibri"/>
          <w:sz w:val="24"/>
          <w:szCs w:val="24"/>
        </w:rPr>
        <w:tab/>
        <w:t>(cégjegyzésre jogosult vagy szabályszerűen</w:t>
      </w:r>
    </w:p>
    <w:p w14:paraId="1BEE2DC5" w14:textId="77777777" w:rsidR="001E4513" w:rsidRPr="00CE696F" w:rsidRDefault="006D341C">
      <w:pPr>
        <w:tabs>
          <w:tab w:val="center" w:pos="6521"/>
        </w:tabs>
        <w:spacing w:after="0" w:line="240" w:lineRule="auto"/>
        <w:jc w:val="both"/>
        <w:rPr>
          <w:rFonts w:cs="Calibri"/>
          <w:sz w:val="24"/>
          <w:szCs w:val="24"/>
        </w:rPr>
      </w:pPr>
      <w:r w:rsidRPr="00CE696F">
        <w:rPr>
          <w:rFonts w:cs="Calibri"/>
          <w:sz w:val="24"/>
          <w:szCs w:val="24"/>
        </w:rPr>
        <w:tab/>
        <w:t>meghatalmazott képviselő aláírása)</w:t>
      </w:r>
    </w:p>
    <w:p w14:paraId="1BEE2DC6" w14:textId="77777777" w:rsidR="001E4513" w:rsidRPr="00CE696F" w:rsidRDefault="001E4513">
      <w:pPr>
        <w:tabs>
          <w:tab w:val="center" w:pos="6521"/>
        </w:tabs>
        <w:spacing w:after="0" w:line="240" w:lineRule="auto"/>
        <w:jc w:val="both"/>
        <w:rPr>
          <w:rFonts w:cs="Calibri"/>
          <w:sz w:val="24"/>
          <w:szCs w:val="24"/>
        </w:rPr>
      </w:pPr>
    </w:p>
    <w:p w14:paraId="1BEE2DC9" w14:textId="7F7E472B" w:rsidR="001E4513" w:rsidRPr="00CE696F" w:rsidRDefault="001E4513" w:rsidP="00F8413C">
      <w:pPr>
        <w:pStyle w:val="Listaszerbekezds"/>
        <w:tabs>
          <w:tab w:val="center" w:pos="6521"/>
        </w:tabs>
        <w:spacing w:before="0" w:after="0"/>
        <w:ind w:left="0"/>
        <w:textAlignment w:val="baseline"/>
        <w:rPr>
          <w:rFonts w:ascii="Calibri" w:hAnsi="Calibri" w:cs="Calibri"/>
          <w:b/>
          <w:sz w:val="24"/>
        </w:rPr>
      </w:pPr>
    </w:p>
    <w:p w14:paraId="47151DB0" w14:textId="77777777" w:rsidR="00D93611" w:rsidRPr="00CE696F" w:rsidRDefault="00D93611">
      <w:pPr>
        <w:spacing w:after="0"/>
        <w:rPr>
          <w:rFonts w:cs="Calibri"/>
          <w:b/>
          <w:sz w:val="24"/>
          <w:szCs w:val="24"/>
          <w:lang w:eastAsia="zh-CN"/>
        </w:rPr>
      </w:pPr>
      <w:r w:rsidRPr="00CE696F">
        <w:rPr>
          <w:rFonts w:cs="Calibri"/>
          <w:b/>
          <w:sz w:val="24"/>
        </w:rPr>
        <w:br w:type="page"/>
      </w:r>
    </w:p>
    <w:p w14:paraId="1BEE2DCA" w14:textId="7F67AAEC" w:rsidR="001E4513" w:rsidRPr="00CE696F" w:rsidRDefault="006D341C">
      <w:pPr>
        <w:pStyle w:val="Listaszerbekezds"/>
        <w:tabs>
          <w:tab w:val="center" w:pos="6521"/>
        </w:tabs>
        <w:spacing w:before="0" w:after="0"/>
        <w:ind w:left="0"/>
        <w:jc w:val="right"/>
        <w:textAlignment w:val="baseline"/>
        <w:rPr>
          <w:rFonts w:ascii="Calibri" w:hAnsi="Calibri" w:cs="Calibri"/>
          <w:b/>
          <w:sz w:val="24"/>
        </w:rPr>
      </w:pPr>
      <w:r w:rsidRPr="00CE696F">
        <w:rPr>
          <w:rFonts w:ascii="Calibri" w:hAnsi="Calibri" w:cs="Calibri"/>
          <w:b/>
          <w:sz w:val="24"/>
        </w:rPr>
        <w:lastRenderedPageBreak/>
        <w:t>4. számú melléklet</w:t>
      </w:r>
    </w:p>
    <w:p w14:paraId="1BEE2DCB" w14:textId="77777777" w:rsidR="001E4513" w:rsidRPr="00CE696F" w:rsidRDefault="001E4513">
      <w:pPr>
        <w:tabs>
          <w:tab w:val="center" w:pos="6521"/>
        </w:tabs>
        <w:spacing w:after="0" w:line="240" w:lineRule="auto"/>
        <w:jc w:val="center"/>
        <w:rPr>
          <w:rFonts w:cs="Calibri"/>
          <w:b/>
          <w:sz w:val="24"/>
          <w:szCs w:val="24"/>
        </w:rPr>
      </w:pPr>
    </w:p>
    <w:p w14:paraId="1BEE2DCC" w14:textId="77777777" w:rsidR="001E4513" w:rsidRPr="00CE696F" w:rsidRDefault="006D341C">
      <w:pPr>
        <w:spacing w:after="0" w:line="240" w:lineRule="auto"/>
        <w:jc w:val="center"/>
        <w:rPr>
          <w:rFonts w:asciiTheme="minorHAnsi" w:hAnsiTheme="minorHAnsi" w:cstheme="minorHAnsi"/>
          <w:b/>
          <w:smallCaps/>
          <w:sz w:val="24"/>
          <w:szCs w:val="24"/>
        </w:rPr>
      </w:pPr>
      <w:r w:rsidRPr="00CE696F">
        <w:rPr>
          <w:rFonts w:asciiTheme="minorHAnsi" w:hAnsiTheme="minorHAnsi" w:cstheme="minorHAnsi"/>
          <w:b/>
          <w:smallCaps/>
          <w:sz w:val="24"/>
          <w:szCs w:val="24"/>
        </w:rPr>
        <w:t>Nyilatkozat</w:t>
      </w:r>
      <w:r w:rsidRPr="00CE696F">
        <w:rPr>
          <w:rStyle w:val="Lbjegyzet-horgony"/>
          <w:rFonts w:asciiTheme="minorHAnsi" w:hAnsiTheme="minorHAnsi" w:cstheme="minorHAnsi"/>
          <w:b/>
          <w:smallCaps/>
          <w:sz w:val="24"/>
          <w:szCs w:val="24"/>
        </w:rPr>
        <w:footnoteReference w:id="6"/>
      </w:r>
    </w:p>
    <w:p w14:paraId="1BEE2DCD" w14:textId="77777777" w:rsidR="001E4513" w:rsidRPr="00CE696F" w:rsidRDefault="006D341C">
      <w:pPr>
        <w:spacing w:after="0" w:line="240" w:lineRule="auto"/>
        <w:jc w:val="center"/>
        <w:rPr>
          <w:rFonts w:asciiTheme="minorHAnsi" w:hAnsiTheme="minorHAnsi" w:cstheme="minorHAnsi"/>
          <w:sz w:val="24"/>
          <w:szCs w:val="24"/>
        </w:rPr>
      </w:pPr>
      <w:r w:rsidRPr="00CE696F">
        <w:rPr>
          <w:rFonts w:asciiTheme="minorHAnsi" w:hAnsiTheme="minorHAnsi" w:cstheme="minorHAnsi"/>
          <w:b/>
          <w:sz w:val="24"/>
          <w:szCs w:val="24"/>
        </w:rPr>
        <w:t>a kizáró okok vonatkozásában</w:t>
      </w:r>
    </w:p>
    <w:p w14:paraId="1BEE2DCE" w14:textId="77777777" w:rsidR="001E4513" w:rsidRPr="00CE696F" w:rsidRDefault="001E4513">
      <w:pPr>
        <w:spacing w:after="0" w:line="240" w:lineRule="auto"/>
        <w:jc w:val="center"/>
        <w:rPr>
          <w:rFonts w:cs="Calibri"/>
          <w:b/>
          <w:sz w:val="24"/>
          <w:szCs w:val="24"/>
        </w:rPr>
      </w:pPr>
    </w:p>
    <w:p w14:paraId="1BEE2DD0" w14:textId="3BAA6D74" w:rsidR="001E4513" w:rsidRPr="00CE696F" w:rsidRDefault="006D341C">
      <w:pPr>
        <w:spacing w:after="0" w:line="240" w:lineRule="auto"/>
        <w:jc w:val="both"/>
        <w:rPr>
          <w:rFonts w:cs="Calibri"/>
          <w:sz w:val="24"/>
          <w:szCs w:val="24"/>
        </w:rPr>
      </w:pPr>
      <w:r w:rsidRPr="00CE696F">
        <w:rPr>
          <w:rFonts w:cs="Calibri"/>
          <w:sz w:val="24"/>
          <w:szCs w:val="24"/>
        </w:rPr>
        <w:t>Alulírott …………………………………………………………………, mint a(z) ……………….………………….............................................................. (székhely: ………...................................…….......................................) ajánlattevő szervezet cégjegyzésre jogosult képviselője a</w:t>
      </w:r>
      <w:r w:rsidR="00CC33C9" w:rsidRPr="00CE696F">
        <w:rPr>
          <w:rFonts w:cs="Calibri"/>
          <w:sz w:val="24"/>
          <w:szCs w:val="24"/>
        </w:rPr>
        <w:t xml:space="preserve">z </w:t>
      </w:r>
      <w:r w:rsidR="00110640" w:rsidRPr="00CE696F">
        <w:rPr>
          <w:rFonts w:cs="Calibri"/>
          <w:sz w:val="24"/>
          <w:szCs w:val="24"/>
        </w:rPr>
        <w:t>Eötvös Loránd</w:t>
      </w:r>
      <w:r w:rsidR="00CC33C9" w:rsidRPr="00CE696F">
        <w:rPr>
          <w:rFonts w:cs="Calibri"/>
          <w:sz w:val="24"/>
          <w:szCs w:val="24"/>
        </w:rPr>
        <w:t xml:space="preserve"> Tudományegyetem</w:t>
      </w:r>
      <w:r w:rsidR="001D3D54">
        <w:rPr>
          <w:rFonts w:cs="Calibri"/>
          <w:sz w:val="24"/>
          <w:szCs w:val="24"/>
        </w:rPr>
        <w:t xml:space="preserve"> és </w:t>
      </w:r>
      <w:r w:rsidR="000D5E7A">
        <w:rPr>
          <w:rFonts w:cs="Calibri"/>
          <w:sz w:val="24"/>
          <w:szCs w:val="24"/>
        </w:rPr>
        <w:t>a</w:t>
      </w:r>
      <w:r w:rsidR="007721D7" w:rsidRPr="007721D7">
        <w:rPr>
          <w:rFonts w:asciiTheme="minorHAnsi" w:hAnsiTheme="minorHAnsi" w:cstheme="minorHAnsi"/>
          <w:b/>
          <w:sz w:val="24"/>
          <w:szCs w:val="24"/>
          <w:lang w:eastAsia="ar-SA"/>
        </w:rPr>
        <w:t xml:space="preserve"> </w:t>
      </w:r>
      <w:r w:rsidR="007721D7" w:rsidRPr="007721D7">
        <w:rPr>
          <w:rFonts w:asciiTheme="minorHAnsi" w:hAnsiTheme="minorHAnsi" w:cstheme="minorHAnsi"/>
          <w:sz w:val="24"/>
          <w:szCs w:val="24"/>
          <w:lang w:eastAsia="ar-SA"/>
        </w:rPr>
        <w:t>BEAC 1898 Nonprofit kft</w:t>
      </w:r>
      <w:r w:rsidR="007721D7" w:rsidRPr="006448C4">
        <w:rPr>
          <w:rFonts w:asciiTheme="minorHAnsi" w:hAnsiTheme="minorHAnsi" w:cstheme="minorHAnsi"/>
          <w:b/>
          <w:sz w:val="24"/>
          <w:szCs w:val="24"/>
          <w:lang w:eastAsia="ar-SA"/>
        </w:rPr>
        <w:t>.</w:t>
      </w:r>
      <w:r w:rsidRPr="00CE696F">
        <w:rPr>
          <w:rFonts w:cs="Calibri"/>
          <w:sz w:val="24"/>
          <w:szCs w:val="24"/>
        </w:rPr>
        <w:t xml:space="preserve">, mint </w:t>
      </w:r>
      <w:r w:rsidR="001D3D54">
        <w:rPr>
          <w:rFonts w:cs="Calibri"/>
          <w:sz w:val="24"/>
          <w:szCs w:val="24"/>
        </w:rPr>
        <w:t>Közös A</w:t>
      </w:r>
      <w:r w:rsidRPr="00CE696F">
        <w:rPr>
          <w:rFonts w:cs="Calibri"/>
          <w:sz w:val="24"/>
          <w:szCs w:val="24"/>
        </w:rPr>
        <w:t>jánlatkérő</w:t>
      </w:r>
      <w:r w:rsidR="001D3D54">
        <w:rPr>
          <w:rFonts w:cs="Calibri"/>
          <w:sz w:val="24"/>
          <w:szCs w:val="24"/>
        </w:rPr>
        <w:t>k</w:t>
      </w:r>
      <w:r w:rsidRPr="00CE696F">
        <w:rPr>
          <w:rFonts w:cs="Calibri"/>
          <w:sz w:val="24"/>
          <w:szCs w:val="24"/>
        </w:rPr>
        <w:t xml:space="preserve"> által </w:t>
      </w:r>
      <w:r w:rsidRPr="00CE696F">
        <w:rPr>
          <w:rFonts w:cs="Calibri"/>
          <w:b/>
          <w:sz w:val="24"/>
          <w:szCs w:val="24"/>
        </w:rPr>
        <w:t>„</w:t>
      </w:r>
      <w:r w:rsidR="005D35F7" w:rsidRPr="00877DEC">
        <w:rPr>
          <w:rFonts w:asciiTheme="minorHAnsi" w:eastAsia="Times New Roman" w:hAnsiTheme="minorHAnsi" w:cstheme="minorHAnsi"/>
          <w:b/>
          <w:bCs/>
          <w:color w:val="000000" w:themeColor="text1"/>
          <w:sz w:val="24"/>
          <w:szCs w:val="24"/>
          <w:lang w:eastAsia="hu-HU"/>
        </w:rPr>
        <w:t>Vállalkozási Szerződés - Tornatermek, öltözők és vizesblokkok felújítása az ELTE – Apáczai Csere János Gyakorló Gimnázium</w:t>
      </w:r>
      <w:r w:rsidR="00075F28">
        <w:rPr>
          <w:rFonts w:asciiTheme="minorHAnsi" w:eastAsia="Times New Roman" w:hAnsiTheme="minorHAnsi" w:cstheme="minorHAnsi"/>
          <w:b/>
          <w:bCs/>
          <w:color w:val="000000" w:themeColor="text1"/>
          <w:sz w:val="24"/>
          <w:szCs w:val="24"/>
          <w:lang w:eastAsia="hu-HU"/>
        </w:rPr>
        <w:t xml:space="preserve"> </w:t>
      </w:r>
      <w:r w:rsidR="00087AA9">
        <w:rPr>
          <w:rFonts w:asciiTheme="minorHAnsi" w:eastAsia="Times New Roman" w:hAnsiTheme="minorHAnsi" w:cstheme="minorHAnsi"/>
          <w:b/>
          <w:bCs/>
          <w:color w:val="000000" w:themeColor="text1"/>
          <w:sz w:val="24"/>
          <w:szCs w:val="24"/>
          <w:lang w:eastAsia="hu-HU"/>
        </w:rPr>
        <w:t>helyszínen</w:t>
      </w:r>
      <w:r w:rsidR="005D35F7" w:rsidRPr="00877DEC">
        <w:rPr>
          <w:rFonts w:asciiTheme="minorHAnsi" w:eastAsia="Times New Roman" w:hAnsiTheme="minorHAnsi" w:cstheme="minorHAnsi"/>
          <w:b/>
          <w:bCs/>
          <w:color w:val="000000" w:themeColor="text1"/>
          <w:sz w:val="24"/>
          <w:szCs w:val="24"/>
          <w:lang w:eastAsia="hu-HU"/>
        </w:rPr>
        <w:t xml:space="preserve"> tárgyban</w:t>
      </w:r>
      <w:r w:rsidRPr="00CE696F">
        <w:rPr>
          <w:rFonts w:eastAsia="Times New Roman" w:cs="Calibri"/>
          <w:b/>
          <w:bCs/>
          <w:sz w:val="24"/>
          <w:szCs w:val="24"/>
        </w:rPr>
        <w:t>”</w:t>
      </w:r>
      <w:r w:rsidR="00E3704D">
        <w:rPr>
          <w:rFonts w:cs="Calibri"/>
          <w:sz w:val="24"/>
          <w:szCs w:val="24"/>
        </w:rPr>
        <w:t xml:space="preserve"> </w:t>
      </w:r>
      <w:r w:rsidRPr="00CE696F">
        <w:rPr>
          <w:rFonts w:cs="Calibri"/>
          <w:sz w:val="24"/>
          <w:szCs w:val="24"/>
        </w:rPr>
        <w:t>kiírt közbeszerzési eljárás során az alábbi nyilatkozatot teszem a kizáró okok vonatkozásában:</w:t>
      </w:r>
    </w:p>
    <w:p w14:paraId="1BEE2DD1" w14:textId="77777777" w:rsidR="001E4513" w:rsidRPr="00CE696F" w:rsidRDefault="001E4513">
      <w:pPr>
        <w:spacing w:after="0" w:line="240" w:lineRule="auto"/>
        <w:jc w:val="both"/>
        <w:rPr>
          <w:rFonts w:cs="Calibri"/>
          <w:sz w:val="24"/>
          <w:szCs w:val="24"/>
        </w:rPr>
      </w:pPr>
    </w:p>
    <w:p w14:paraId="1BEE2DD2" w14:textId="77777777" w:rsidR="001E4513" w:rsidRPr="00CE696F" w:rsidRDefault="006D341C">
      <w:pPr>
        <w:spacing w:after="0" w:line="240" w:lineRule="auto"/>
        <w:jc w:val="center"/>
        <w:rPr>
          <w:rFonts w:cs="Calibri"/>
          <w:sz w:val="24"/>
          <w:szCs w:val="24"/>
        </w:rPr>
      </w:pPr>
      <w:r w:rsidRPr="00CE696F">
        <w:rPr>
          <w:rFonts w:cs="Calibri"/>
          <w:b/>
          <w:sz w:val="24"/>
          <w:szCs w:val="24"/>
        </w:rPr>
        <w:t>I.</w:t>
      </w:r>
    </w:p>
    <w:p w14:paraId="1BEE2DD3" w14:textId="5DB09BA9" w:rsidR="001E4513" w:rsidRPr="00CE696F" w:rsidRDefault="006D341C">
      <w:pPr>
        <w:spacing w:after="0" w:line="240" w:lineRule="auto"/>
        <w:jc w:val="both"/>
        <w:rPr>
          <w:rFonts w:cs="Calibri"/>
          <w:sz w:val="24"/>
          <w:szCs w:val="24"/>
        </w:rPr>
      </w:pPr>
      <w:r w:rsidRPr="00CE696F">
        <w:rPr>
          <w:rFonts w:cs="Calibri"/>
          <w:sz w:val="24"/>
          <w:szCs w:val="24"/>
        </w:rPr>
        <w:t>Az általam képviselt szervezet nem tarto</w:t>
      </w:r>
      <w:r w:rsidR="00E3704D">
        <w:rPr>
          <w:rFonts w:cs="Calibri"/>
          <w:sz w:val="24"/>
          <w:szCs w:val="24"/>
        </w:rPr>
        <w:t>zik a Kbt. 62. § (1) bekezdés</w:t>
      </w:r>
      <w:r w:rsidRPr="00CE696F">
        <w:rPr>
          <w:rFonts w:cs="Calibri"/>
          <w:sz w:val="24"/>
          <w:szCs w:val="24"/>
        </w:rPr>
        <w:t xml:space="preserve"> g)</w:t>
      </w:r>
      <w:r w:rsidR="00CC33C9" w:rsidRPr="00CE696F">
        <w:rPr>
          <w:rFonts w:cs="Calibri"/>
          <w:sz w:val="24"/>
          <w:szCs w:val="24"/>
        </w:rPr>
        <w:t xml:space="preserve"> </w:t>
      </w:r>
      <w:r w:rsidRPr="00CE696F">
        <w:rPr>
          <w:rFonts w:cs="Calibri"/>
          <w:sz w:val="24"/>
          <w:szCs w:val="24"/>
        </w:rPr>
        <w:t>-</w:t>
      </w:r>
      <w:r w:rsidR="00CC33C9" w:rsidRPr="00CE696F">
        <w:rPr>
          <w:rFonts w:cs="Calibri"/>
          <w:sz w:val="24"/>
          <w:szCs w:val="24"/>
        </w:rPr>
        <w:t xml:space="preserve"> </w:t>
      </w:r>
      <w:r w:rsidRPr="00CE696F">
        <w:rPr>
          <w:rFonts w:cs="Calibri"/>
          <w:sz w:val="24"/>
          <w:szCs w:val="24"/>
        </w:rPr>
        <w:t>k); m) és q) pontjában meghatározott kizáró okok hatálya alá.</w:t>
      </w:r>
    </w:p>
    <w:p w14:paraId="1BEE2DD5" w14:textId="77777777" w:rsidR="001E4513" w:rsidRPr="00CE696F" w:rsidRDefault="001E4513">
      <w:pPr>
        <w:spacing w:after="0" w:line="240" w:lineRule="auto"/>
        <w:jc w:val="both"/>
        <w:rPr>
          <w:rFonts w:cs="Calibri"/>
          <w:sz w:val="24"/>
          <w:szCs w:val="24"/>
        </w:rPr>
      </w:pPr>
    </w:p>
    <w:p w14:paraId="1BEE2DD6" w14:textId="77777777" w:rsidR="001E4513" w:rsidRPr="00CE696F" w:rsidRDefault="006D341C">
      <w:pPr>
        <w:spacing w:after="0" w:line="240" w:lineRule="auto"/>
        <w:jc w:val="center"/>
        <w:rPr>
          <w:rFonts w:cs="Calibri"/>
          <w:sz w:val="24"/>
          <w:szCs w:val="24"/>
        </w:rPr>
      </w:pPr>
      <w:r w:rsidRPr="00CE696F">
        <w:rPr>
          <w:rFonts w:cs="Calibri"/>
          <w:b/>
          <w:sz w:val="24"/>
          <w:szCs w:val="24"/>
        </w:rPr>
        <w:t>II.</w:t>
      </w:r>
    </w:p>
    <w:p w14:paraId="1BEE2DD7" w14:textId="3B2DAAC9" w:rsidR="001E4513" w:rsidRPr="00CE696F" w:rsidRDefault="006D341C">
      <w:pPr>
        <w:spacing w:before="60" w:after="60" w:line="240" w:lineRule="auto"/>
        <w:jc w:val="both"/>
        <w:rPr>
          <w:rFonts w:eastAsia="Tahoma" w:cs="Calibri"/>
          <w:sz w:val="24"/>
          <w:szCs w:val="24"/>
        </w:rPr>
      </w:pPr>
      <w:r w:rsidRPr="00CE696F">
        <w:rPr>
          <w:rFonts w:cs="Calibri"/>
          <w:sz w:val="24"/>
          <w:szCs w:val="24"/>
        </w:rPr>
        <w:t>Cégünk, mint ajánlattevő a szerződés teljesítéséhez nem vesz igény</w:t>
      </w:r>
      <w:r w:rsidR="00E3704D">
        <w:rPr>
          <w:rFonts w:cs="Calibri"/>
          <w:sz w:val="24"/>
          <w:szCs w:val="24"/>
        </w:rPr>
        <w:t xml:space="preserve">be a Kbt. 62. § (1) bekezdés </w:t>
      </w:r>
      <w:r w:rsidRPr="00CE696F">
        <w:rPr>
          <w:rFonts w:cs="Calibri"/>
          <w:sz w:val="24"/>
          <w:szCs w:val="24"/>
        </w:rPr>
        <w:t>g)</w:t>
      </w:r>
      <w:r w:rsidR="00207445" w:rsidRPr="00CE696F">
        <w:rPr>
          <w:rFonts w:cs="Calibri"/>
          <w:sz w:val="24"/>
          <w:szCs w:val="24"/>
        </w:rPr>
        <w:t xml:space="preserve"> </w:t>
      </w:r>
      <w:r w:rsidRPr="00CE696F">
        <w:rPr>
          <w:rFonts w:cs="Calibri"/>
          <w:sz w:val="24"/>
          <w:szCs w:val="24"/>
        </w:rPr>
        <w:t>-</w:t>
      </w:r>
      <w:r w:rsidR="00207445" w:rsidRPr="00CE696F">
        <w:rPr>
          <w:rFonts w:cs="Calibri"/>
          <w:sz w:val="24"/>
          <w:szCs w:val="24"/>
        </w:rPr>
        <w:t xml:space="preserve"> </w:t>
      </w:r>
      <w:r w:rsidRPr="00CE696F">
        <w:rPr>
          <w:rFonts w:cs="Calibri"/>
          <w:sz w:val="24"/>
          <w:szCs w:val="24"/>
        </w:rPr>
        <w:t>k);</w:t>
      </w:r>
      <w:r w:rsidR="00207445" w:rsidRPr="00CE696F">
        <w:rPr>
          <w:rFonts w:cs="Calibri"/>
          <w:sz w:val="24"/>
          <w:szCs w:val="24"/>
        </w:rPr>
        <w:t xml:space="preserve"> </w:t>
      </w:r>
      <w:r w:rsidRPr="00CE696F">
        <w:rPr>
          <w:rFonts w:cs="Calibri"/>
          <w:sz w:val="24"/>
          <w:szCs w:val="24"/>
        </w:rPr>
        <w:t xml:space="preserve">m) és q) pontjában meghatározott kizáró okok hatálya alá eső alvállalkozót/alvállalkozókat </w:t>
      </w:r>
    </w:p>
    <w:p w14:paraId="1BEE2DD9" w14:textId="77777777" w:rsidR="001E4513" w:rsidRPr="00CE696F" w:rsidRDefault="001E4513">
      <w:pPr>
        <w:spacing w:after="0" w:line="240" w:lineRule="auto"/>
        <w:jc w:val="both"/>
        <w:rPr>
          <w:rFonts w:cs="Calibri"/>
          <w:b/>
          <w:sz w:val="24"/>
          <w:szCs w:val="24"/>
        </w:rPr>
      </w:pPr>
    </w:p>
    <w:p w14:paraId="1BEE2DDA" w14:textId="16DF4746" w:rsidR="001E4513" w:rsidRDefault="006D341C">
      <w:pPr>
        <w:spacing w:after="0" w:line="240" w:lineRule="auto"/>
        <w:jc w:val="center"/>
        <w:rPr>
          <w:rFonts w:cs="Calibri"/>
          <w:b/>
          <w:sz w:val="24"/>
          <w:szCs w:val="24"/>
        </w:rPr>
      </w:pPr>
      <w:r w:rsidRPr="00CE696F">
        <w:rPr>
          <w:rFonts w:cs="Calibri"/>
          <w:b/>
          <w:sz w:val="24"/>
          <w:szCs w:val="24"/>
        </w:rPr>
        <w:t>III.</w:t>
      </w:r>
    </w:p>
    <w:p w14:paraId="0EBE0010" w14:textId="77777777" w:rsidR="004A6DE7" w:rsidRPr="00CE696F" w:rsidRDefault="004A6DE7">
      <w:pPr>
        <w:spacing w:after="0" w:line="240" w:lineRule="auto"/>
        <w:jc w:val="center"/>
        <w:rPr>
          <w:rFonts w:cs="Calibri"/>
          <w:sz w:val="24"/>
          <w:szCs w:val="24"/>
        </w:rPr>
      </w:pPr>
    </w:p>
    <w:p w14:paraId="17E5AEA2" w14:textId="4FA4D387" w:rsidR="00DF312A" w:rsidRPr="004A6DE7" w:rsidRDefault="00E3704D" w:rsidP="004A6DE7">
      <w:pPr>
        <w:spacing w:after="0" w:line="240" w:lineRule="auto"/>
        <w:jc w:val="both"/>
        <w:rPr>
          <w:rFonts w:cs="Calibri"/>
          <w:sz w:val="24"/>
          <w:szCs w:val="24"/>
        </w:rPr>
      </w:pPr>
      <w:r w:rsidRPr="004A6DE7">
        <w:rPr>
          <w:rFonts w:cs="Calibri"/>
          <w:sz w:val="24"/>
          <w:szCs w:val="24"/>
        </w:rPr>
        <w:t>Továbbá nyilatkozom, hogy az általam képviselt ajánlattevő a Kbt. 62. § (1) bekezdés k) pont kb) alpontja tekintetében olyan társaságnak minősül, mel</w:t>
      </w:r>
      <w:r w:rsidR="004A6DE7" w:rsidRPr="004A6DE7">
        <w:rPr>
          <w:rFonts w:cs="Calibri"/>
          <w:sz w:val="24"/>
          <w:szCs w:val="24"/>
        </w:rPr>
        <w:t xml:space="preserve">ynek </w:t>
      </w:r>
      <w:r w:rsidR="00DF312A" w:rsidRPr="004A6DE7">
        <w:rPr>
          <w:rFonts w:cs="Calibri"/>
          <w:sz w:val="24"/>
          <w:szCs w:val="24"/>
        </w:rPr>
        <w:t xml:space="preserve">tényleges tulajdonosa van.  </w:t>
      </w:r>
    </w:p>
    <w:p w14:paraId="616937AB" w14:textId="77777777" w:rsidR="00DF312A" w:rsidRPr="00456E08" w:rsidRDefault="00DF312A" w:rsidP="00DF312A">
      <w:pPr>
        <w:jc w:val="both"/>
        <w:rPr>
          <w:rFonts w:ascii="Arial" w:hAnsi="Arial" w:cs="Arial"/>
        </w:rPr>
      </w:pPr>
    </w:p>
    <w:p w14:paraId="1C898B84" w14:textId="77777777" w:rsidR="00DF312A" w:rsidRPr="004A6DE7" w:rsidRDefault="00DF312A" w:rsidP="00DF312A">
      <w:pPr>
        <w:jc w:val="both"/>
        <w:rPr>
          <w:rFonts w:cs="Calibri"/>
          <w:sz w:val="24"/>
          <w:szCs w:val="24"/>
        </w:rPr>
      </w:pPr>
      <w:r w:rsidRPr="004A6DE7">
        <w:rPr>
          <w:rFonts w:cs="Calibri"/>
          <w:sz w:val="24"/>
          <w:szCs w:val="24"/>
        </w:rPr>
        <w:t xml:space="preserve">A pénzmosásról szóló 2017. évi LIII. törvény 3. § 38. pont a-b) vagy d) alpontja szerint definiált valamennyi tényleges tulajdonos neve és állandó lakóhelye: </w:t>
      </w:r>
    </w:p>
    <w:p w14:paraId="736F811C" w14:textId="77777777" w:rsidR="00DF312A" w:rsidRPr="003F299F" w:rsidRDefault="00DF312A" w:rsidP="00DF312A">
      <w:pPr>
        <w:jc w:val="both"/>
        <w:rPr>
          <w:rFonts w:cs="Calibri"/>
          <w:sz w:val="24"/>
          <w:szCs w:val="24"/>
        </w:rPr>
      </w:pPr>
    </w:p>
    <w:p w14:paraId="7708E87C" w14:textId="6AFC7691" w:rsidR="00E15C6C" w:rsidRPr="003F299F" w:rsidRDefault="00DF312A" w:rsidP="003F299F">
      <w:pPr>
        <w:jc w:val="both"/>
        <w:rPr>
          <w:rFonts w:cs="Calibri"/>
          <w:sz w:val="24"/>
          <w:szCs w:val="24"/>
        </w:rPr>
      </w:pPr>
      <w:r w:rsidRPr="004A6DE7">
        <w:rPr>
          <w:rFonts w:cs="Calibri"/>
          <w:sz w:val="24"/>
          <w:szCs w:val="24"/>
        </w:rPr>
        <w:t>Tényleges tulajdonos(ok) neve és állandó lakcíme(i): ……………………</w:t>
      </w:r>
    </w:p>
    <w:p w14:paraId="1BEE2DE5" w14:textId="77777777" w:rsidR="001E4513" w:rsidRPr="003F299F" w:rsidRDefault="001E4513">
      <w:pPr>
        <w:pStyle w:val="Szvegtrzsbehzssal33"/>
        <w:tabs>
          <w:tab w:val="left" w:pos="5245"/>
        </w:tabs>
        <w:spacing w:after="0" w:line="240" w:lineRule="auto"/>
        <w:ind w:left="0"/>
        <w:rPr>
          <w:rFonts w:cs="Calibri"/>
          <w:sz w:val="24"/>
          <w:szCs w:val="24"/>
          <w:lang w:eastAsia="en-US"/>
        </w:rPr>
      </w:pPr>
    </w:p>
    <w:p w14:paraId="1BEE2DE6" w14:textId="77777777" w:rsidR="001E4513" w:rsidRPr="00CE696F" w:rsidRDefault="006D341C">
      <w:pPr>
        <w:spacing w:after="0" w:line="240" w:lineRule="auto"/>
        <w:jc w:val="both"/>
        <w:rPr>
          <w:rFonts w:cs="Calibri"/>
          <w:sz w:val="24"/>
          <w:szCs w:val="24"/>
        </w:rPr>
      </w:pPr>
      <w:r w:rsidRPr="00CE696F">
        <w:rPr>
          <w:rFonts w:cs="Calibri"/>
          <w:sz w:val="24"/>
          <w:szCs w:val="24"/>
        </w:rPr>
        <w:t>Keltezés (helység, év, hónap, nap)</w:t>
      </w:r>
    </w:p>
    <w:p w14:paraId="1BEE2DE7" w14:textId="77777777" w:rsidR="001E4513" w:rsidRPr="00CE696F" w:rsidRDefault="001E4513">
      <w:pPr>
        <w:spacing w:after="0" w:line="240" w:lineRule="auto"/>
        <w:jc w:val="both"/>
        <w:rPr>
          <w:rFonts w:cs="Calibri"/>
          <w:sz w:val="24"/>
          <w:szCs w:val="24"/>
        </w:rPr>
      </w:pPr>
    </w:p>
    <w:p w14:paraId="1BEE2DE8" w14:textId="77777777" w:rsidR="001E4513" w:rsidRPr="00CE696F" w:rsidRDefault="001E4513">
      <w:pPr>
        <w:spacing w:after="0" w:line="240" w:lineRule="auto"/>
        <w:jc w:val="both"/>
        <w:rPr>
          <w:rFonts w:cs="Calibri"/>
          <w:sz w:val="24"/>
          <w:szCs w:val="24"/>
        </w:rPr>
      </w:pPr>
    </w:p>
    <w:p w14:paraId="1BEE2DE9" w14:textId="77777777" w:rsidR="001E4513" w:rsidRPr="00CE696F" w:rsidRDefault="006D341C">
      <w:pPr>
        <w:tabs>
          <w:tab w:val="center" w:pos="6480"/>
        </w:tabs>
        <w:spacing w:after="0" w:line="240" w:lineRule="auto"/>
        <w:jc w:val="both"/>
        <w:rPr>
          <w:rFonts w:cs="Calibri"/>
          <w:sz w:val="24"/>
          <w:szCs w:val="24"/>
        </w:rPr>
      </w:pPr>
      <w:r w:rsidRPr="00CE696F">
        <w:rPr>
          <w:rFonts w:cs="Calibri"/>
          <w:sz w:val="24"/>
          <w:szCs w:val="24"/>
        </w:rPr>
        <w:tab/>
        <w:t>_______________________________________</w:t>
      </w:r>
    </w:p>
    <w:p w14:paraId="1BEE2DEA" w14:textId="77777777" w:rsidR="001E4513" w:rsidRPr="00CE696F" w:rsidRDefault="006D341C">
      <w:pPr>
        <w:tabs>
          <w:tab w:val="center" w:pos="6521"/>
        </w:tabs>
        <w:spacing w:after="0" w:line="240" w:lineRule="auto"/>
        <w:jc w:val="both"/>
        <w:rPr>
          <w:rFonts w:cs="Calibri"/>
          <w:sz w:val="24"/>
          <w:szCs w:val="24"/>
        </w:rPr>
      </w:pPr>
      <w:r w:rsidRPr="00CE696F">
        <w:rPr>
          <w:rFonts w:cs="Calibri"/>
          <w:sz w:val="24"/>
          <w:szCs w:val="24"/>
        </w:rPr>
        <w:tab/>
        <w:t>(cégjegyzésre jogosult vagy szabályszerűen</w:t>
      </w:r>
    </w:p>
    <w:p w14:paraId="1BEE2DEB" w14:textId="77777777" w:rsidR="001E4513" w:rsidRPr="00CE696F" w:rsidRDefault="006D341C">
      <w:pPr>
        <w:tabs>
          <w:tab w:val="center" w:pos="6521"/>
        </w:tabs>
        <w:spacing w:after="0" w:line="240" w:lineRule="auto"/>
        <w:jc w:val="both"/>
        <w:rPr>
          <w:rFonts w:cs="Calibri"/>
          <w:sz w:val="24"/>
          <w:szCs w:val="24"/>
        </w:rPr>
      </w:pPr>
      <w:r w:rsidRPr="00CE696F">
        <w:rPr>
          <w:rFonts w:cs="Calibri"/>
          <w:sz w:val="24"/>
          <w:szCs w:val="24"/>
        </w:rPr>
        <w:tab/>
        <w:t>meghatalmazott képviselő aláírása)</w:t>
      </w:r>
    </w:p>
    <w:p w14:paraId="1BEE2DEC" w14:textId="77777777" w:rsidR="001E4513" w:rsidRPr="00CE696F" w:rsidRDefault="006D341C">
      <w:pPr>
        <w:spacing w:after="0" w:line="240" w:lineRule="auto"/>
        <w:rPr>
          <w:rFonts w:cs="Calibri"/>
          <w:sz w:val="24"/>
          <w:szCs w:val="24"/>
        </w:rPr>
      </w:pPr>
      <w:r w:rsidRPr="00CE696F">
        <w:rPr>
          <w:rFonts w:cs="Calibri"/>
          <w:sz w:val="24"/>
          <w:szCs w:val="24"/>
        </w:rPr>
        <w:br w:type="page"/>
      </w:r>
    </w:p>
    <w:p w14:paraId="1BEE2DED" w14:textId="77777777" w:rsidR="001E4513" w:rsidRPr="00CE696F" w:rsidRDefault="001E4513">
      <w:pPr>
        <w:pStyle w:val="Listaszerbekezds"/>
        <w:tabs>
          <w:tab w:val="center" w:pos="6521"/>
        </w:tabs>
        <w:spacing w:before="60" w:after="60"/>
        <w:ind w:left="0"/>
        <w:textAlignment w:val="baseline"/>
        <w:rPr>
          <w:rFonts w:ascii="Calibri" w:hAnsi="Calibri" w:cs="Calibri"/>
          <w:sz w:val="24"/>
        </w:rPr>
      </w:pPr>
    </w:p>
    <w:p w14:paraId="1BEE2DEE" w14:textId="77777777" w:rsidR="001E4513" w:rsidRPr="00CE696F" w:rsidRDefault="006D341C">
      <w:pPr>
        <w:spacing w:after="0"/>
        <w:jc w:val="right"/>
        <w:rPr>
          <w:rFonts w:cs="Calibri"/>
          <w:b/>
          <w:bCs/>
          <w:sz w:val="24"/>
          <w:szCs w:val="24"/>
        </w:rPr>
      </w:pPr>
      <w:r w:rsidRPr="00CE696F">
        <w:rPr>
          <w:rFonts w:cs="Calibri"/>
          <w:b/>
          <w:bCs/>
          <w:sz w:val="24"/>
          <w:szCs w:val="24"/>
        </w:rPr>
        <w:t>5. számú melléklet</w:t>
      </w:r>
    </w:p>
    <w:p w14:paraId="1BEE2DEF" w14:textId="77777777" w:rsidR="001E4513" w:rsidRPr="00CE696F" w:rsidRDefault="001E4513">
      <w:pPr>
        <w:spacing w:after="0" w:line="240" w:lineRule="auto"/>
        <w:jc w:val="center"/>
        <w:rPr>
          <w:rFonts w:cs="Calibri"/>
          <w:b/>
          <w:bCs/>
          <w:sz w:val="24"/>
          <w:szCs w:val="24"/>
        </w:rPr>
      </w:pPr>
    </w:p>
    <w:p w14:paraId="1BEE2DF0" w14:textId="7A988ECD" w:rsidR="001E4513" w:rsidRPr="00CE696F" w:rsidRDefault="006D341C">
      <w:pPr>
        <w:spacing w:after="0" w:line="240" w:lineRule="auto"/>
        <w:jc w:val="center"/>
        <w:rPr>
          <w:rFonts w:cs="Calibri"/>
          <w:b/>
          <w:bCs/>
          <w:sz w:val="24"/>
          <w:szCs w:val="24"/>
        </w:rPr>
      </w:pPr>
      <w:r w:rsidRPr="00CE696F">
        <w:rPr>
          <w:rFonts w:cs="Calibri"/>
          <w:b/>
          <w:bCs/>
          <w:sz w:val="24"/>
          <w:szCs w:val="24"/>
        </w:rPr>
        <w:t>MEGHATALMAZÁS</w:t>
      </w:r>
    </w:p>
    <w:p w14:paraId="49AB51E6" w14:textId="77777777" w:rsidR="007F31DF" w:rsidRPr="00CE696F" w:rsidRDefault="007F31DF">
      <w:pPr>
        <w:spacing w:after="0" w:line="240" w:lineRule="auto"/>
        <w:jc w:val="center"/>
        <w:rPr>
          <w:rFonts w:cs="Calibri"/>
          <w:sz w:val="24"/>
          <w:szCs w:val="24"/>
        </w:rPr>
      </w:pPr>
    </w:p>
    <w:p w14:paraId="1BEE2DF1" w14:textId="77777777" w:rsidR="001E4513" w:rsidRPr="00CE696F" w:rsidRDefault="001E4513">
      <w:pPr>
        <w:spacing w:after="0" w:line="240" w:lineRule="auto"/>
        <w:jc w:val="both"/>
        <w:rPr>
          <w:rFonts w:cs="Calibri"/>
          <w:sz w:val="24"/>
          <w:szCs w:val="24"/>
        </w:rPr>
      </w:pPr>
    </w:p>
    <w:p w14:paraId="1BEE2DF2" w14:textId="310130A1" w:rsidR="001E4513" w:rsidRPr="00CE696F" w:rsidRDefault="006D341C">
      <w:pPr>
        <w:spacing w:after="0" w:line="240" w:lineRule="auto"/>
        <w:jc w:val="both"/>
        <w:rPr>
          <w:rFonts w:cs="Calibri"/>
          <w:sz w:val="24"/>
          <w:szCs w:val="24"/>
        </w:rPr>
      </w:pPr>
      <w:r w:rsidRPr="00CE696F">
        <w:rPr>
          <w:rFonts w:cs="Calibri"/>
          <w:sz w:val="24"/>
          <w:szCs w:val="24"/>
        </w:rPr>
        <w:t>Alulírott …………………………………, mint a(z) ……………………………………………… (székhely: ……………………………………………………) ajánlattevő / alvállalkozó / az alkalmasság igazolására igénybe vett más szervezet</w:t>
      </w:r>
      <w:r w:rsidRPr="00CE696F">
        <w:rPr>
          <w:rStyle w:val="Lbjegyzet-horgony"/>
          <w:rFonts w:cs="Calibri"/>
          <w:sz w:val="24"/>
          <w:szCs w:val="24"/>
        </w:rPr>
        <w:footnoteReference w:id="7"/>
      </w:r>
      <w:r w:rsidRPr="00CE696F">
        <w:rPr>
          <w:rFonts w:cs="Calibri"/>
          <w:sz w:val="24"/>
          <w:szCs w:val="24"/>
        </w:rPr>
        <w:t xml:space="preserve"> cégjegyzésre jogosult képviselője ezennel meghatalmazom ……………………………… (személyi ig</w:t>
      </w:r>
      <w:r w:rsidR="007F31DF" w:rsidRPr="00CE696F">
        <w:rPr>
          <w:rFonts w:cs="Calibri"/>
          <w:sz w:val="24"/>
          <w:szCs w:val="24"/>
        </w:rPr>
        <w:t xml:space="preserve">azolvány száma.: ……………), hogy az </w:t>
      </w:r>
      <w:r w:rsidR="00110640" w:rsidRPr="00CE696F">
        <w:rPr>
          <w:rFonts w:cs="Calibri"/>
          <w:sz w:val="24"/>
          <w:szCs w:val="24"/>
        </w:rPr>
        <w:t>Eötvös Loránd</w:t>
      </w:r>
      <w:r w:rsidR="007F31DF" w:rsidRPr="00CE696F">
        <w:rPr>
          <w:rFonts w:cs="Calibri"/>
          <w:sz w:val="24"/>
          <w:szCs w:val="24"/>
        </w:rPr>
        <w:t xml:space="preserve"> Tudományegyetem</w:t>
      </w:r>
      <w:r w:rsidR="007E7B8E">
        <w:rPr>
          <w:rFonts w:cs="Calibri"/>
          <w:sz w:val="24"/>
          <w:szCs w:val="24"/>
        </w:rPr>
        <w:t xml:space="preserve"> és</w:t>
      </w:r>
      <w:r w:rsidR="000D5E7A">
        <w:rPr>
          <w:rFonts w:cs="Calibri"/>
          <w:sz w:val="24"/>
          <w:szCs w:val="24"/>
        </w:rPr>
        <w:t xml:space="preserve"> a</w:t>
      </w:r>
      <w:r w:rsidR="00356500" w:rsidRPr="00356500">
        <w:rPr>
          <w:rFonts w:asciiTheme="minorHAnsi" w:hAnsiTheme="minorHAnsi" w:cstheme="minorHAnsi"/>
          <w:b/>
          <w:sz w:val="24"/>
          <w:szCs w:val="24"/>
          <w:lang w:eastAsia="ar-SA"/>
        </w:rPr>
        <w:t xml:space="preserve"> </w:t>
      </w:r>
      <w:r w:rsidR="00356500" w:rsidRPr="00356500">
        <w:rPr>
          <w:rFonts w:asciiTheme="minorHAnsi" w:hAnsiTheme="minorHAnsi" w:cstheme="minorHAnsi"/>
          <w:sz w:val="24"/>
          <w:szCs w:val="24"/>
          <w:lang w:eastAsia="ar-SA"/>
        </w:rPr>
        <w:t>BEAC 1898 Nonprofit kft.</w:t>
      </w:r>
      <w:r w:rsidRPr="00356500">
        <w:rPr>
          <w:rFonts w:cs="Calibri"/>
          <w:sz w:val="24"/>
          <w:szCs w:val="24"/>
        </w:rPr>
        <w:t>,</w:t>
      </w:r>
      <w:r w:rsidRPr="00CE696F">
        <w:rPr>
          <w:rFonts w:cs="Calibri"/>
          <w:sz w:val="24"/>
          <w:szCs w:val="24"/>
        </w:rPr>
        <w:t xml:space="preserve"> mint </w:t>
      </w:r>
      <w:r w:rsidR="007E7B8E">
        <w:rPr>
          <w:rFonts w:cs="Calibri"/>
          <w:sz w:val="24"/>
          <w:szCs w:val="24"/>
        </w:rPr>
        <w:t>Közös A</w:t>
      </w:r>
      <w:r w:rsidRPr="00CE696F">
        <w:rPr>
          <w:rFonts w:cs="Calibri"/>
          <w:sz w:val="24"/>
          <w:szCs w:val="24"/>
        </w:rPr>
        <w:t>jánlatkérő</w:t>
      </w:r>
      <w:r w:rsidR="007E7B8E">
        <w:rPr>
          <w:rFonts w:cs="Calibri"/>
          <w:sz w:val="24"/>
          <w:szCs w:val="24"/>
        </w:rPr>
        <w:t>k</w:t>
      </w:r>
      <w:r w:rsidRPr="00CE696F">
        <w:rPr>
          <w:rFonts w:cs="Calibri"/>
          <w:sz w:val="24"/>
          <w:szCs w:val="24"/>
        </w:rPr>
        <w:t xml:space="preserve"> által</w:t>
      </w:r>
      <w:r w:rsidR="007F31DF" w:rsidRPr="00CE696F">
        <w:rPr>
          <w:rFonts w:cs="Calibri"/>
          <w:sz w:val="24"/>
          <w:szCs w:val="24"/>
        </w:rPr>
        <w:t xml:space="preserve"> </w:t>
      </w:r>
      <w:r w:rsidR="007F31DF" w:rsidRPr="00CE696F">
        <w:rPr>
          <w:rFonts w:cs="Calibri"/>
          <w:b/>
          <w:bCs/>
          <w:sz w:val="24"/>
          <w:szCs w:val="24"/>
        </w:rPr>
        <w:t>”</w:t>
      </w:r>
      <w:r w:rsidR="007E7B8E" w:rsidRPr="00877DEC">
        <w:rPr>
          <w:rFonts w:asciiTheme="minorHAnsi" w:eastAsia="Times New Roman" w:hAnsiTheme="minorHAnsi" w:cstheme="minorHAnsi"/>
          <w:b/>
          <w:bCs/>
          <w:color w:val="000000" w:themeColor="text1"/>
          <w:sz w:val="24"/>
          <w:szCs w:val="24"/>
          <w:lang w:eastAsia="hu-HU"/>
        </w:rPr>
        <w:t xml:space="preserve">Vállalkozási Szerződés - Tornatermek, öltözők és vizesblokkok felújítása az ELTE – Apáczai Csere János Gyakorló Gimnázium </w:t>
      </w:r>
      <w:r w:rsidR="00E15C6C">
        <w:rPr>
          <w:rFonts w:asciiTheme="minorHAnsi" w:eastAsia="Times New Roman" w:hAnsiTheme="minorHAnsi" w:cstheme="minorHAnsi"/>
          <w:b/>
          <w:bCs/>
          <w:color w:val="000000" w:themeColor="text1"/>
          <w:sz w:val="24"/>
          <w:szCs w:val="24"/>
          <w:lang w:eastAsia="hu-HU"/>
        </w:rPr>
        <w:t xml:space="preserve">helyszínen </w:t>
      </w:r>
      <w:r w:rsidR="007E7B8E" w:rsidRPr="00877DEC">
        <w:rPr>
          <w:rFonts w:asciiTheme="minorHAnsi" w:eastAsia="Times New Roman" w:hAnsiTheme="minorHAnsi" w:cstheme="minorHAnsi"/>
          <w:b/>
          <w:bCs/>
          <w:color w:val="000000" w:themeColor="text1"/>
          <w:sz w:val="24"/>
          <w:szCs w:val="24"/>
          <w:lang w:eastAsia="hu-HU"/>
        </w:rPr>
        <w:t>tárgyban</w:t>
      </w:r>
      <w:r w:rsidRPr="00CE696F">
        <w:rPr>
          <w:rFonts w:cs="Calibri"/>
          <w:b/>
          <w:sz w:val="24"/>
          <w:szCs w:val="24"/>
        </w:rPr>
        <w:t xml:space="preserve">” </w:t>
      </w:r>
      <w:r w:rsidRPr="00CE696F">
        <w:rPr>
          <w:rFonts w:cs="Calibri"/>
          <w:sz w:val="24"/>
          <w:szCs w:val="24"/>
        </w:rPr>
        <w:t>tárgyban indított közbeszerzési eljárás során készített ajánlatunkat aláírásával lássa el.</w:t>
      </w:r>
    </w:p>
    <w:p w14:paraId="1BEE2DF3" w14:textId="77777777" w:rsidR="001E4513" w:rsidRPr="00CE696F" w:rsidRDefault="001E4513">
      <w:pPr>
        <w:spacing w:after="0" w:line="240" w:lineRule="auto"/>
        <w:jc w:val="both"/>
        <w:rPr>
          <w:rFonts w:cs="Calibri"/>
          <w:sz w:val="24"/>
          <w:szCs w:val="24"/>
        </w:rPr>
      </w:pPr>
    </w:p>
    <w:p w14:paraId="1BEE2DF4" w14:textId="77777777" w:rsidR="001E4513" w:rsidRPr="00CE696F" w:rsidRDefault="006D341C">
      <w:pPr>
        <w:spacing w:after="0" w:line="240" w:lineRule="auto"/>
        <w:jc w:val="both"/>
        <w:rPr>
          <w:rFonts w:cs="Calibri"/>
          <w:sz w:val="24"/>
          <w:szCs w:val="24"/>
        </w:rPr>
      </w:pPr>
      <w:r w:rsidRPr="00CE696F">
        <w:rPr>
          <w:rFonts w:cs="Calibri"/>
          <w:sz w:val="24"/>
          <w:szCs w:val="24"/>
        </w:rPr>
        <w:t>Keltezés (helység, év, hónap, nap)</w:t>
      </w:r>
    </w:p>
    <w:p w14:paraId="1BEE2DF5" w14:textId="77777777" w:rsidR="001E4513" w:rsidRPr="00CE696F" w:rsidRDefault="001E4513">
      <w:pPr>
        <w:tabs>
          <w:tab w:val="center" w:pos="7088"/>
        </w:tabs>
        <w:spacing w:after="0" w:line="240" w:lineRule="auto"/>
        <w:jc w:val="both"/>
        <w:rPr>
          <w:rFonts w:cs="Calibri"/>
          <w:sz w:val="24"/>
          <w:szCs w:val="24"/>
        </w:rPr>
      </w:pPr>
    </w:p>
    <w:p w14:paraId="1BEE2DF6" w14:textId="77777777" w:rsidR="001E4513" w:rsidRPr="00CE696F" w:rsidRDefault="001E4513">
      <w:pPr>
        <w:tabs>
          <w:tab w:val="center" w:pos="7088"/>
        </w:tabs>
        <w:spacing w:after="0" w:line="240" w:lineRule="auto"/>
        <w:jc w:val="both"/>
        <w:rPr>
          <w:rFonts w:cs="Calibri"/>
          <w:sz w:val="24"/>
          <w:szCs w:val="24"/>
        </w:rPr>
      </w:pPr>
    </w:p>
    <w:p w14:paraId="1BEE2DF7" w14:textId="77777777" w:rsidR="001E4513" w:rsidRPr="00CE696F" w:rsidRDefault="001E4513">
      <w:pPr>
        <w:tabs>
          <w:tab w:val="center" w:pos="7088"/>
        </w:tabs>
        <w:spacing w:after="0" w:line="240" w:lineRule="auto"/>
        <w:jc w:val="both"/>
        <w:rPr>
          <w:rFonts w:cs="Calibri"/>
          <w:sz w:val="24"/>
          <w:szCs w:val="24"/>
        </w:rPr>
      </w:pPr>
    </w:p>
    <w:p w14:paraId="1BEE2DF8" w14:textId="77777777" w:rsidR="001E4513" w:rsidRPr="00CE696F" w:rsidRDefault="001E4513">
      <w:pPr>
        <w:tabs>
          <w:tab w:val="center" w:pos="7088"/>
        </w:tabs>
        <w:spacing w:after="0" w:line="240" w:lineRule="auto"/>
        <w:rPr>
          <w:rFonts w:cs="Calibri"/>
          <w:sz w:val="24"/>
          <w:szCs w:val="24"/>
        </w:rPr>
      </w:pPr>
    </w:p>
    <w:p w14:paraId="1BEE2DF9" w14:textId="77777777" w:rsidR="001E4513" w:rsidRPr="00CE696F" w:rsidRDefault="006D341C">
      <w:pPr>
        <w:tabs>
          <w:tab w:val="center" w:pos="1985"/>
          <w:tab w:val="center" w:pos="7088"/>
        </w:tabs>
        <w:spacing w:after="0" w:line="240" w:lineRule="auto"/>
        <w:rPr>
          <w:rFonts w:cs="Calibri"/>
          <w:sz w:val="24"/>
          <w:szCs w:val="24"/>
        </w:rPr>
      </w:pPr>
      <w:r w:rsidRPr="00CE696F">
        <w:rPr>
          <w:rFonts w:cs="Calibri"/>
          <w:sz w:val="24"/>
          <w:szCs w:val="24"/>
        </w:rPr>
        <w:tab/>
        <w:t>______________________________</w:t>
      </w:r>
      <w:r w:rsidRPr="00CE696F">
        <w:rPr>
          <w:rFonts w:cs="Calibri"/>
          <w:sz w:val="24"/>
          <w:szCs w:val="24"/>
        </w:rPr>
        <w:tab/>
        <w:t>______________________________</w:t>
      </w:r>
    </w:p>
    <w:p w14:paraId="1BEE2DFA" w14:textId="77777777" w:rsidR="001E4513" w:rsidRPr="00CE696F" w:rsidRDefault="006D341C">
      <w:pPr>
        <w:tabs>
          <w:tab w:val="center" w:pos="1985"/>
          <w:tab w:val="center" w:pos="7088"/>
        </w:tabs>
        <w:spacing w:after="0" w:line="240" w:lineRule="auto"/>
        <w:rPr>
          <w:rFonts w:cs="Calibri"/>
          <w:sz w:val="24"/>
          <w:szCs w:val="24"/>
        </w:rPr>
      </w:pPr>
      <w:r w:rsidRPr="00CE696F">
        <w:rPr>
          <w:rFonts w:cs="Calibri"/>
          <w:sz w:val="24"/>
          <w:szCs w:val="24"/>
        </w:rPr>
        <w:tab/>
        <w:t>(meghatalmazó cégjegyzésre jogosult</w:t>
      </w:r>
      <w:r w:rsidRPr="00CE696F">
        <w:rPr>
          <w:rFonts w:cs="Calibri"/>
          <w:sz w:val="24"/>
          <w:szCs w:val="24"/>
        </w:rPr>
        <w:tab/>
        <w:t>(meghatalmazott aláírása)</w:t>
      </w:r>
    </w:p>
    <w:p w14:paraId="1BEE2DFB" w14:textId="77777777" w:rsidR="001E4513" w:rsidRPr="00CE696F" w:rsidRDefault="006D341C">
      <w:pPr>
        <w:tabs>
          <w:tab w:val="center" w:pos="1985"/>
          <w:tab w:val="center" w:pos="7088"/>
        </w:tabs>
        <w:spacing w:after="0" w:line="240" w:lineRule="auto"/>
        <w:rPr>
          <w:rFonts w:cs="Calibri"/>
          <w:sz w:val="24"/>
          <w:szCs w:val="24"/>
        </w:rPr>
      </w:pPr>
      <w:r w:rsidRPr="00CE696F">
        <w:rPr>
          <w:rFonts w:cs="Calibri"/>
          <w:sz w:val="24"/>
          <w:szCs w:val="24"/>
        </w:rPr>
        <w:tab/>
        <w:t>képviselőjének aláírása)</w:t>
      </w:r>
    </w:p>
    <w:p w14:paraId="1BEE2DFC" w14:textId="77777777" w:rsidR="001E4513" w:rsidRPr="00CE696F" w:rsidRDefault="001E4513">
      <w:pPr>
        <w:tabs>
          <w:tab w:val="center" w:pos="7088"/>
        </w:tabs>
        <w:spacing w:after="0" w:line="240" w:lineRule="auto"/>
        <w:rPr>
          <w:rFonts w:cs="Calibri"/>
          <w:sz w:val="24"/>
          <w:szCs w:val="24"/>
        </w:rPr>
      </w:pPr>
    </w:p>
    <w:p w14:paraId="1BEE2DFD" w14:textId="77777777" w:rsidR="001E4513" w:rsidRPr="00CE696F" w:rsidRDefault="001E4513">
      <w:pPr>
        <w:tabs>
          <w:tab w:val="center" w:pos="7088"/>
        </w:tabs>
        <w:spacing w:after="0" w:line="240" w:lineRule="auto"/>
        <w:rPr>
          <w:rFonts w:cs="Calibri"/>
          <w:sz w:val="24"/>
          <w:szCs w:val="24"/>
        </w:rPr>
      </w:pPr>
    </w:p>
    <w:p w14:paraId="1BEE2DFE" w14:textId="77777777" w:rsidR="001E4513" w:rsidRPr="00CE696F" w:rsidRDefault="001E4513">
      <w:pPr>
        <w:tabs>
          <w:tab w:val="center" w:pos="7088"/>
        </w:tabs>
        <w:spacing w:after="0" w:line="240" w:lineRule="auto"/>
        <w:rPr>
          <w:rFonts w:cs="Calibri"/>
          <w:sz w:val="24"/>
          <w:szCs w:val="24"/>
        </w:rPr>
      </w:pPr>
    </w:p>
    <w:p w14:paraId="1BEE2DFF" w14:textId="77777777" w:rsidR="001E4513" w:rsidRPr="00CE696F" w:rsidRDefault="001E4513">
      <w:pPr>
        <w:tabs>
          <w:tab w:val="center" w:pos="7088"/>
        </w:tabs>
        <w:spacing w:after="0" w:line="240" w:lineRule="auto"/>
        <w:rPr>
          <w:rFonts w:cs="Calibri"/>
          <w:sz w:val="24"/>
          <w:szCs w:val="24"/>
        </w:rPr>
      </w:pPr>
    </w:p>
    <w:p w14:paraId="1BEE2E00" w14:textId="77777777" w:rsidR="001E4513" w:rsidRPr="00CE696F" w:rsidRDefault="006D341C">
      <w:pPr>
        <w:tabs>
          <w:tab w:val="center" w:pos="7088"/>
        </w:tabs>
        <w:spacing w:after="0" w:line="240" w:lineRule="auto"/>
        <w:rPr>
          <w:rFonts w:cs="Calibri"/>
          <w:sz w:val="24"/>
          <w:szCs w:val="24"/>
        </w:rPr>
      </w:pPr>
      <w:r w:rsidRPr="00CE696F">
        <w:rPr>
          <w:rFonts w:cs="Calibri"/>
          <w:sz w:val="24"/>
          <w:szCs w:val="24"/>
        </w:rPr>
        <w:t>Előttünk, mint tanúk előtt:</w:t>
      </w:r>
    </w:p>
    <w:p w14:paraId="1BEE2E01" w14:textId="77777777" w:rsidR="001E4513" w:rsidRPr="00CE696F" w:rsidRDefault="001E4513">
      <w:pPr>
        <w:tabs>
          <w:tab w:val="left" w:pos="5387"/>
        </w:tabs>
        <w:spacing w:after="0" w:line="240" w:lineRule="auto"/>
        <w:rPr>
          <w:rFonts w:cs="Calibri"/>
          <w:sz w:val="24"/>
          <w:szCs w:val="24"/>
        </w:rPr>
      </w:pPr>
    </w:p>
    <w:p w14:paraId="1BEE2E02" w14:textId="77777777" w:rsidR="001E4513" w:rsidRPr="00CE696F" w:rsidRDefault="006D341C">
      <w:pPr>
        <w:tabs>
          <w:tab w:val="left" w:pos="4536"/>
        </w:tabs>
        <w:spacing w:after="0" w:line="240" w:lineRule="auto"/>
        <w:rPr>
          <w:rFonts w:cs="Calibri"/>
          <w:sz w:val="24"/>
          <w:szCs w:val="24"/>
        </w:rPr>
      </w:pPr>
      <w:r w:rsidRPr="00CE696F">
        <w:rPr>
          <w:rFonts w:cs="Calibri"/>
          <w:sz w:val="24"/>
          <w:szCs w:val="24"/>
        </w:rPr>
        <w:t>Aláírás:</w:t>
      </w:r>
      <w:r w:rsidRPr="00CE696F">
        <w:rPr>
          <w:rFonts w:cs="Calibri"/>
          <w:sz w:val="24"/>
          <w:szCs w:val="24"/>
        </w:rPr>
        <w:tab/>
        <w:t>Aláírás:</w:t>
      </w:r>
    </w:p>
    <w:p w14:paraId="1BEE2E03" w14:textId="77777777" w:rsidR="001E4513" w:rsidRPr="00CE696F" w:rsidRDefault="006D341C">
      <w:pPr>
        <w:tabs>
          <w:tab w:val="left" w:pos="4536"/>
        </w:tabs>
        <w:spacing w:after="0" w:line="240" w:lineRule="auto"/>
        <w:rPr>
          <w:rFonts w:cs="Calibri"/>
          <w:sz w:val="24"/>
          <w:szCs w:val="24"/>
        </w:rPr>
      </w:pPr>
      <w:r w:rsidRPr="00CE696F">
        <w:rPr>
          <w:rFonts w:cs="Calibri"/>
          <w:sz w:val="24"/>
          <w:szCs w:val="24"/>
        </w:rPr>
        <w:t>Név:</w:t>
      </w:r>
      <w:r w:rsidRPr="00CE696F">
        <w:rPr>
          <w:rFonts w:cs="Calibri"/>
          <w:sz w:val="24"/>
          <w:szCs w:val="24"/>
        </w:rPr>
        <w:tab/>
        <w:t>Név:</w:t>
      </w:r>
    </w:p>
    <w:p w14:paraId="1BEE2E04" w14:textId="77777777" w:rsidR="001E4513" w:rsidRPr="00CE696F" w:rsidRDefault="006D341C">
      <w:pPr>
        <w:tabs>
          <w:tab w:val="left" w:pos="4536"/>
        </w:tabs>
        <w:spacing w:after="0" w:line="240" w:lineRule="auto"/>
        <w:rPr>
          <w:rFonts w:cs="Calibri"/>
          <w:sz w:val="24"/>
          <w:szCs w:val="24"/>
        </w:rPr>
      </w:pPr>
      <w:r w:rsidRPr="00CE696F">
        <w:rPr>
          <w:rFonts w:cs="Calibri"/>
          <w:sz w:val="24"/>
          <w:szCs w:val="24"/>
        </w:rPr>
        <w:t>Lakcím:</w:t>
      </w:r>
      <w:r w:rsidRPr="00CE696F">
        <w:rPr>
          <w:rFonts w:cs="Calibri"/>
          <w:sz w:val="24"/>
          <w:szCs w:val="24"/>
        </w:rPr>
        <w:tab/>
        <w:t>Lakcím:</w:t>
      </w:r>
    </w:p>
    <w:p w14:paraId="1BEE2E05" w14:textId="77777777" w:rsidR="001E4513" w:rsidRPr="00CE696F" w:rsidRDefault="006D341C">
      <w:pPr>
        <w:pStyle w:val="Listaszerbekezds"/>
        <w:spacing w:before="0" w:after="0"/>
        <w:ind w:left="0"/>
        <w:rPr>
          <w:rFonts w:ascii="Calibri" w:hAnsi="Calibri" w:cs="Calibri"/>
          <w:sz w:val="24"/>
        </w:rPr>
      </w:pPr>
      <w:r w:rsidRPr="00CE696F">
        <w:rPr>
          <w:rFonts w:ascii="Calibri" w:hAnsi="Calibri" w:cs="Calibri"/>
          <w:sz w:val="24"/>
        </w:rPr>
        <w:br w:type="page"/>
      </w:r>
    </w:p>
    <w:p w14:paraId="1BEE2E07" w14:textId="5B12F035" w:rsidR="001E4513" w:rsidRPr="00CE696F" w:rsidRDefault="006D341C" w:rsidP="0008299C">
      <w:pPr>
        <w:jc w:val="right"/>
        <w:rPr>
          <w:rFonts w:cs="Calibri"/>
          <w:b/>
          <w:bCs/>
          <w:sz w:val="24"/>
          <w:szCs w:val="24"/>
        </w:rPr>
      </w:pPr>
      <w:r w:rsidRPr="00CE696F">
        <w:rPr>
          <w:rFonts w:cs="Calibri"/>
          <w:b/>
          <w:bCs/>
          <w:sz w:val="24"/>
          <w:szCs w:val="24"/>
        </w:rPr>
        <w:lastRenderedPageBreak/>
        <w:t>6. számú melléklet</w:t>
      </w:r>
    </w:p>
    <w:p w14:paraId="0095F8ED" w14:textId="77777777" w:rsidR="00714A50" w:rsidRPr="00CE696F" w:rsidRDefault="00714A50" w:rsidP="0008299C">
      <w:pPr>
        <w:jc w:val="right"/>
        <w:rPr>
          <w:rFonts w:cs="Calibri"/>
          <w:b/>
          <w:bCs/>
          <w:sz w:val="24"/>
          <w:szCs w:val="24"/>
        </w:rPr>
      </w:pPr>
    </w:p>
    <w:p w14:paraId="1BEE2E08" w14:textId="60E20C6E" w:rsidR="001E4513" w:rsidRPr="00CE696F" w:rsidRDefault="006D341C">
      <w:pPr>
        <w:jc w:val="center"/>
        <w:rPr>
          <w:rFonts w:cs="Calibri"/>
          <w:sz w:val="24"/>
          <w:szCs w:val="24"/>
        </w:rPr>
      </w:pPr>
      <w:r w:rsidRPr="00CE696F">
        <w:rPr>
          <w:rFonts w:cs="Calibri"/>
          <w:b/>
          <w:bCs/>
          <w:sz w:val="24"/>
          <w:szCs w:val="24"/>
        </w:rPr>
        <w:t>Nyilatkozat a Kbt. 73. § (4)</w:t>
      </w:r>
      <w:r w:rsidR="00916423" w:rsidRPr="00CE696F">
        <w:rPr>
          <w:rFonts w:cs="Calibri"/>
          <w:b/>
          <w:bCs/>
          <w:sz w:val="24"/>
          <w:szCs w:val="24"/>
        </w:rPr>
        <w:t xml:space="preserve"> </w:t>
      </w:r>
      <w:r w:rsidRPr="00CE696F">
        <w:rPr>
          <w:rFonts w:cs="Calibri"/>
          <w:b/>
          <w:bCs/>
          <w:sz w:val="24"/>
          <w:szCs w:val="24"/>
        </w:rPr>
        <w:t>-</w:t>
      </w:r>
      <w:r w:rsidR="00916423" w:rsidRPr="00CE696F">
        <w:rPr>
          <w:rFonts w:cs="Calibri"/>
          <w:b/>
          <w:bCs/>
          <w:sz w:val="24"/>
          <w:szCs w:val="24"/>
        </w:rPr>
        <w:t xml:space="preserve"> </w:t>
      </w:r>
      <w:r w:rsidRPr="00CE696F">
        <w:rPr>
          <w:rFonts w:cs="Calibri"/>
          <w:b/>
          <w:bCs/>
          <w:sz w:val="24"/>
          <w:szCs w:val="24"/>
        </w:rPr>
        <w:t>(5) bekezdésében foglaltakról</w:t>
      </w:r>
    </w:p>
    <w:p w14:paraId="047316B3" w14:textId="54959366" w:rsidR="003715CE" w:rsidRPr="00CE696F" w:rsidRDefault="003715CE">
      <w:pPr>
        <w:spacing w:line="252" w:lineRule="auto"/>
        <w:jc w:val="both"/>
        <w:rPr>
          <w:rFonts w:cs="Calibri"/>
          <w:sz w:val="24"/>
          <w:szCs w:val="24"/>
          <w:shd w:val="clear" w:color="auto" w:fill="FFFFFF"/>
        </w:rPr>
      </w:pPr>
    </w:p>
    <w:p w14:paraId="1BEE2E0A" w14:textId="426FCA3E" w:rsidR="001E4513" w:rsidRPr="00CE696F" w:rsidRDefault="006D341C">
      <w:pPr>
        <w:spacing w:after="0" w:line="240" w:lineRule="auto"/>
        <w:jc w:val="both"/>
        <w:rPr>
          <w:rFonts w:cs="Calibri"/>
          <w:sz w:val="24"/>
          <w:szCs w:val="24"/>
        </w:rPr>
      </w:pPr>
      <w:r w:rsidRPr="00CE696F">
        <w:rPr>
          <w:rFonts w:cs="Calibri"/>
          <w:sz w:val="24"/>
          <w:szCs w:val="24"/>
          <w:shd w:val="clear" w:color="auto" w:fill="FFFFFF"/>
        </w:rPr>
        <w:t xml:space="preserve">Alulírott </w:t>
      </w:r>
      <w:r w:rsidRPr="00CE696F">
        <w:rPr>
          <w:rFonts w:cs="Calibri"/>
          <w:sz w:val="24"/>
          <w:szCs w:val="24"/>
        </w:rPr>
        <w:t>…………………………………………………………………, mint a(z) ……………….………………….............................................................. (székhely: ………...................................…….......................................) ajánlattevő szervezet cég</w:t>
      </w:r>
      <w:r w:rsidR="00916423" w:rsidRPr="00CE696F">
        <w:rPr>
          <w:rFonts w:cs="Calibri"/>
          <w:sz w:val="24"/>
          <w:szCs w:val="24"/>
        </w:rPr>
        <w:t xml:space="preserve">jegyzésre jogosult képviselője az </w:t>
      </w:r>
      <w:r w:rsidR="00110640" w:rsidRPr="00CE696F">
        <w:rPr>
          <w:rFonts w:cs="Calibri"/>
          <w:sz w:val="24"/>
          <w:szCs w:val="24"/>
        </w:rPr>
        <w:t>Eötvös Loránd</w:t>
      </w:r>
      <w:r w:rsidR="00916423" w:rsidRPr="00CE696F">
        <w:rPr>
          <w:rFonts w:cs="Calibri"/>
          <w:sz w:val="24"/>
          <w:szCs w:val="24"/>
        </w:rPr>
        <w:t xml:space="preserve"> Tudományegyetem</w:t>
      </w:r>
      <w:r w:rsidR="00936373">
        <w:rPr>
          <w:rFonts w:cs="Calibri"/>
          <w:sz w:val="24"/>
          <w:szCs w:val="24"/>
        </w:rPr>
        <w:t xml:space="preserve"> és a</w:t>
      </w:r>
      <w:r w:rsidR="00624FAD">
        <w:rPr>
          <w:rFonts w:cs="Calibri"/>
          <w:color w:val="000000"/>
          <w:sz w:val="24"/>
          <w:szCs w:val="24"/>
          <w:lang w:eastAsia="zh-CN"/>
        </w:rPr>
        <w:t xml:space="preserve"> </w:t>
      </w:r>
      <w:r w:rsidR="00624FAD" w:rsidRPr="00624FAD">
        <w:rPr>
          <w:rFonts w:asciiTheme="minorHAnsi" w:hAnsiTheme="minorHAnsi" w:cstheme="minorHAnsi"/>
          <w:sz w:val="24"/>
          <w:szCs w:val="24"/>
          <w:lang w:eastAsia="ar-SA"/>
        </w:rPr>
        <w:t>BEAC 1898 Nonprofit kft.</w:t>
      </w:r>
      <w:r w:rsidRPr="00624FAD">
        <w:rPr>
          <w:rFonts w:cs="Calibri"/>
          <w:sz w:val="24"/>
          <w:szCs w:val="24"/>
        </w:rPr>
        <w:t>,</w:t>
      </w:r>
      <w:r w:rsidRPr="00CE696F">
        <w:rPr>
          <w:rFonts w:cs="Calibri"/>
          <w:sz w:val="24"/>
          <w:szCs w:val="24"/>
        </w:rPr>
        <w:t xml:space="preserve"> mint </w:t>
      </w:r>
      <w:r w:rsidR="00936373">
        <w:rPr>
          <w:rFonts w:cs="Calibri"/>
          <w:sz w:val="24"/>
          <w:szCs w:val="24"/>
        </w:rPr>
        <w:t>Közös A</w:t>
      </w:r>
      <w:r w:rsidRPr="00CE696F">
        <w:rPr>
          <w:rFonts w:cs="Calibri"/>
          <w:sz w:val="24"/>
          <w:szCs w:val="24"/>
        </w:rPr>
        <w:t>jánlatkérő</w:t>
      </w:r>
      <w:r w:rsidR="00936373">
        <w:rPr>
          <w:rFonts w:cs="Calibri"/>
          <w:sz w:val="24"/>
          <w:szCs w:val="24"/>
        </w:rPr>
        <w:t>k</w:t>
      </w:r>
      <w:r w:rsidRPr="00CE696F">
        <w:rPr>
          <w:rFonts w:cs="Calibri"/>
          <w:sz w:val="24"/>
          <w:szCs w:val="24"/>
        </w:rPr>
        <w:t xml:space="preserve"> által </w:t>
      </w:r>
      <w:r w:rsidRPr="00CE696F">
        <w:rPr>
          <w:rFonts w:cs="Calibri"/>
          <w:b/>
          <w:i/>
          <w:sz w:val="24"/>
          <w:szCs w:val="24"/>
        </w:rPr>
        <w:t>„</w:t>
      </w:r>
      <w:r w:rsidR="00936373" w:rsidRPr="00877DEC">
        <w:rPr>
          <w:rFonts w:asciiTheme="minorHAnsi" w:eastAsia="Times New Roman" w:hAnsiTheme="minorHAnsi" w:cstheme="minorHAnsi"/>
          <w:b/>
          <w:bCs/>
          <w:color w:val="000000" w:themeColor="text1"/>
          <w:sz w:val="24"/>
          <w:szCs w:val="24"/>
          <w:lang w:eastAsia="hu-HU"/>
        </w:rPr>
        <w:t>Vállalkozási Szerződés - Tornatermek, öltözők és vizesblokkok felújítása az ELTE – Apáczai Csere János Gyakorló Gimnázium</w:t>
      </w:r>
      <w:r w:rsidR="00075F28">
        <w:rPr>
          <w:rFonts w:asciiTheme="minorHAnsi" w:eastAsia="Times New Roman" w:hAnsiTheme="minorHAnsi" w:cstheme="minorHAnsi"/>
          <w:b/>
          <w:bCs/>
          <w:color w:val="000000" w:themeColor="text1"/>
          <w:sz w:val="24"/>
          <w:szCs w:val="24"/>
          <w:lang w:eastAsia="hu-HU"/>
        </w:rPr>
        <w:t xml:space="preserve"> </w:t>
      </w:r>
      <w:r w:rsidR="00087AA9">
        <w:rPr>
          <w:rFonts w:asciiTheme="minorHAnsi" w:eastAsia="Times New Roman" w:hAnsiTheme="minorHAnsi" w:cstheme="minorHAnsi"/>
          <w:b/>
          <w:bCs/>
          <w:color w:val="000000" w:themeColor="text1"/>
          <w:sz w:val="24"/>
          <w:szCs w:val="24"/>
          <w:lang w:eastAsia="hu-HU"/>
        </w:rPr>
        <w:t>helyszínen</w:t>
      </w:r>
      <w:r w:rsidR="00936373" w:rsidRPr="00877DEC">
        <w:rPr>
          <w:rFonts w:asciiTheme="minorHAnsi" w:eastAsia="Times New Roman" w:hAnsiTheme="minorHAnsi" w:cstheme="minorHAnsi"/>
          <w:b/>
          <w:bCs/>
          <w:color w:val="000000" w:themeColor="text1"/>
          <w:sz w:val="24"/>
          <w:szCs w:val="24"/>
          <w:lang w:eastAsia="hu-HU"/>
        </w:rPr>
        <w:t xml:space="preserve"> tárgyban</w:t>
      </w:r>
      <w:r w:rsidR="00916423" w:rsidRPr="00CE696F">
        <w:rPr>
          <w:rFonts w:eastAsia="Times New Roman" w:cs="Calibri"/>
          <w:b/>
          <w:bCs/>
          <w:color w:val="000000" w:themeColor="text1"/>
          <w:sz w:val="24"/>
          <w:szCs w:val="24"/>
          <w:lang w:eastAsia="hu-HU"/>
        </w:rPr>
        <w:t xml:space="preserve">” </w:t>
      </w:r>
      <w:r w:rsidRPr="00CE696F">
        <w:rPr>
          <w:rFonts w:cs="Calibri"/>
          <w:sz w:val="24"/>
          <w:szCs w:val="24"/>
        </w:rPr>
        <w:t>tárgyban kiírt közbeszerzési eljárás során az alábbi nyilatkozatot teszem a Kbt. 73. § (4)-(5) bekezdésének vonatkozásában:</w:t>
      </w:r>
    </w:p>
    <w:p w14:paraId="1BEE2E0B" w14:textId="77777777" w:rsidR="001E4513" w:rsidRPr="00CE696F" w:rsidRDefault="001E4513">
      <w:pPr>
        <w:pStyle w:val="Listaszerbekezds"/>
        <w:spacing w:before="0" w:after="0"/>
        <w:ind w:left="0"/>
        <w:rPr>
          <w:rFonts w:ascii="Calibri" w:hAnsi="Calibri" w:cs="Calibri"/>
          <w:sz w:val="24"/>
          <w:shd w:val="clear" w:color="auto" w:fill="FFFFFF"/>
        </w:rPr>
      </w:pPr>
    </w:p>
    <w:p w14:paraId="1BEE2E0C" w14:textId="77777777" w:rsidR="001E4513" w:rsidRPr="00CE696F" w:rsidRDefault="006D341C">
      <w:pPr>
        <w:pStyle w:val="Listaszerbekezds"/>
        <w:spacing w:before="0" w:after="0"/>
        <w:ind w:left="0"/>
        <w:rPr>
          <w:rFonts w:ascii="Calibri" w:hAnsi="Calibri" w:cs="Calibri"/>
          <w:sz w:val="24"/>
        </w:rPr>
      </w:pPr>
      <w:r w:rsidRPr="00CE696F">
        <w:rPr>
          <w:rFonts w:ascii="Calibri" w:hAnsi="Calibri" w:cs="Calibri"/>
          <w:sz w:val="24"/>
          <w:shd w:val="clear" w:color="auto" w:fill="FFFFFF"/>
        </w:rPr>
        <w:t>Nyilatkozom, hogy az általam képviselt szervezet által benyújtott ajánlat a Kbt. 73. § (</w:t>
      </w:r>
      <w:r w:rsidRPr="00CE696F">
        <w:rPr>
          <w:rFonts w:ascii="Calibri" w:hAnsi="Calibri" w:cs="Calibri"/>
          <w:sz w:val="24"/>
        </w:rPr>
        <w:t>4) bekezdés alapján megfelel azoknak a környezetvédelmi, szociális és munkajogi követelményeknek, amelyeket a jogszabályok vagy kötelezően alkalmazandó kollektív szerződés, illetve a Kbt. 4. mellékletben felsorolt környezetvédelmi, szociális és munkajogi rendelkezések írnak elő.</w:t>
      </w:r>
    </w:p>
    <w:p w14:paraId="1BEE2E0D" w14:textId="77777777" w:rsidR="001E4513" w:rsidRPr="00CE696F" w:rsidRDefault="001E4513">
      <w:pPr>
        <w:pStyle w:val="Listaszerbekezds"/>
        <w:spacing w:before="0" w:after="0"/>
        <w:ind w:left="0"/>
        <w:rPr>
          <w:rFonts w:ascii="Calibri" w:hAnsi="Calibri" w:cs="Calibri"/>
          <w:sz w:val="24"/>
        </w:rPr>
      </w:pPr>
    </w:p>
    <w:p w14:paraId="1BEE2E0E" w14:textId="77777777" w:rsidR="001E4513" w:rsidRPr="00CE696F" w:rsidRDefault="006D341C">
      <w:pPr>
        <w:pStyle w:val="Listaszerbekezds"/>
        <w:spacing w:before="0" w:after="0"/>
        <w:ind w:left="0"/>
        <w:rPr>
          <w:rFonts w:ascii="Calibri" w:hAnsi="Calibri" w:cs="Calibri"/>
          <w:sz w:val="24"/>
        </w:rPr>
      </w:pPr>
      <w:r w:rsidRPr="00CE696F">
        <w:rPr>
          <w:rFonts w:ascii="Calibri" w:hAnsi="Calibri" w:cs="Calibri"/>
          <w:sz w:val="24"/>
        </w:rPr>
        <w:t>Nyilatkozom, továbbá, hogy ajánlatunkat a Közbeszerzési Hatóság - a foglalkoztatáspolitikáért felelős miniszter által minden évben rendelkezésére bocsátott adatszolgáltatás alapján – által kiadott, a Magyarországon egyes ágazatokban alkalmazandó kötelező legkisebb munkabérről szóló tájékoztatásban foglaltak figyelembe vételével állítottunk össze.</w:t>
      </w:r>
    </w:p>
    <w:p w14:paraId="1BEE2E0F" w14:textId="77777777" w:rsidR="001E4513" w:rsidRPr="00CE696F" w:rsidRDefault="001E4513">
      <w:pPr>
        <w:spacing w:after="0" w:line="240" w:lineRule="auto"/>
        <w:jc w:val="both"/>
        <w:rPr>
          <w:rFonts w:cs="Calibri"/>
          <w:sz w:val="24"/>
          <w:szCs w:val="24"/>
        </w:rPr>
      </w:pPr>
    </w:p>
    <w:p w14:paraId="1BEE2E10" w14:textId="77777777" w:rsidR="001E4513" w:rsidRPr="00CE696F" w:rsidRDefault="006D341C">
      <w:pPr>
        <w:jc w:val="both"/>
        <w:rPr>
          <w:rFonts w:cs="Calibri"/>
          <w:sz w:val="24"/>
          <w:szCs w:val="24"/>
        </w:rPr>
      </w:pPr>
      <w:r w:rsidRPr="00CE696F">
        <w:rPr>
          <w:rFonts w:cs="Calibri"/>
          <w:sz w:val="24"/>
          <w:szCs w:val="24"/>
        </w:rPr>
        <w:t>Keltezés (helység, év, hónap, nap)</w:t>
      </w:r>
    </w:p>
    <w:p w14:paraId="1BEE2E11" w14:textId="77777777" w:rsidR="001E4513" w:rsidRPr="00CE696F" w:rsidRDefault="001E4513">
      <w:pPr>
        <w:pStyle w:val="Listaszerbekezds"/>
        <w:spacing w:before="0" w:after="0"/>
        <w:ind w:left="0"/>
        <w:rPr>
          <w:rFonts w:ascii="Calibri" w:hAnsi="Calibri" w:cs="Calibri"/>
          <w:sz w:val="24"/>
        </w:rPr>
      </w:pPr>
    </w:p>
    <w:p w14:paraId="1BEE2E12" w14:textId="77777777" w:rsidR="001E4513" w:rsidRPr="00CE696F" w:rsidRDefault="001E4513">
      <w:pPr>
        <w:spacing w:after="0" w:line="240" w:lineRule="auto"/>
        <w:jc w:val="both"/>
        <w:rPr>
          <w:rFonts w:cs="Calibri"/>
          <w:sz w:val="24"/>
          <w:szCs w:val="24"/>
        </w:rPr>
      </w:pPr>
    </w:p>
    <w:p w14:paraId="25A82B16" w14:textId="77777777" w:rsidR="00F44636" w:rsidRPr="00CE696F" w:rsidRDefault="006D341C">
      <w:pPr>
        <w:spacing w:after="0" w:line="240" w:lineRule="auto"/>
        <w:ind w:left="5040" w:right="-291"/>
        <w:jc w:val="both"/>
        <w:rPr>
          <w:rFonts w:cs="Calibri"/>
          <w:sz w:val="24"/>
          <w:szCs w:val="24"/>
        </w:rPr>
      </w:pPr>
      <w:r w:rsidRPr="00CE696F">
        <w:rPr>
          <w:rFonts w:cs="Calibri"/>
          <w:sz w:val="24"/>
          <w:szCs w:val="24"/>
        </w:rPr>
        <w:t>                                                              </w:t>
      </w:r>
    </w:p>
    <w:p w14:paraId="1BEE2E13" w14:textId="091CFF81" w:rsidR="001E4513" w:rsidRPr="00CE696F" w:rsidRDefault="00F44636">
      <w:pPr>
        <w:spacing w:after="0" w:line="240" w:lineRule="auto"/>
        <w:ind w:left="5040" w:right="-291"/>
        <w:jc w:val="both"/>
        <w:rPr>
          <w:rFonts w:cs="Calibri"/>
          <w:sz w:val="24"/>
          <w:szCs w:val="24"/>
        </w:rPr>
      </w:pPr>
      <w:r w:rsidRPr="00CE696F">
        <w:rPr>
          <w:rFonts w:cs="Calibri"/>
          <w:sz w:val="24"/>
          <w:szCs w:val="24"/>
        </w:rPr>
        <w:t>_______</w:t>
      </w:r>
      <w:r w:rsidR="006D341C" w:rsidRPr="00CE696F">
        <w:rPr>
          <w:rFonts w:cs="Calibri"/>
          <w:sz w:val="24"/>
          <w:szCs w:val="24"/>
        </w:rPr>
        <w:t>________</w:t>
      </w:r>
      <w:r w:rsidR="00AF3D25" w:rsidRPr="00CE696F">
        <w:rPr>
          <w:rFonts w:cs="Calibri"/>
          <w:sz w:val="24"/>
          <w:szCs w:val="24"/>
        </w:rPr>
        <w:t>____________</w:t>
      </w:r>
      <w:r w:rsidR="006D341C" w:rsidRPr="00CE696F">
        <w:rPr>
          <w:rFonts w:cs="Calibri"/>
          <w:sz w:val="24"/>
          <w:szCs w:val="24"/>
        </w:rPr>
        <w:t>_______</w:t>
      </w:r>
    </w:p>
    <w:p w14:paraId="1BEE2E14" w14:textId="77777777" w:rsidR="001E4513" w:rsidRPr="00CE696F" w:rsidRDefault="006D341C">
      <w:pPr>
        <w:spacing w:after="0" w:line="240" w:lineRule="auto"/>
        <w:ind w:left="5387"/>
        <w:jc w:val="center"/>
        <w:rPr>
          <w:rFonts w:cs="Calibri"/>
          <w:sz w:val="24"/>
          <w:szCs w:val="24"/>
        </w:rPr>
      </w:pPr>
      <w:r w:rsidRPr="00CE696F">
        <w:rPr>
          <w:rFonts w:cs="Calibri"/>
          <w:sz w:val="24"/>
          <w:szCs w:val="24"/>
        </w:rPr>
        <w:t>(cégjegyzésre jogosult vagy szabályszerűen</w:t>
      </w:r>
    </w:p>
    <w:p w14:paraId="1BEE2E15" w14:textId="77777777" w:rsidR="001E4513" w:rsidRPr="00CE696F" w:rsidRDefault="006D341C">
      <w:pPr>
        <w:ind w:left="4667" w:firstLine="720"/>
        <w:rPr>
          <w:rFonts w:cs="Calibri"/>
          <w:sz w:val="24"/>
          <w:szCs w:val="24"/>
        </w:rPr>
      </w:pPr>
      <w:r w:rsidRPr="00CE696F">
        <w:rPr>
          <w:rFonts w:cs="Calibri"/>
          <w:sz w:val="24"/>
          <w:szCs w:val="24"/>
        </w:rPr>
        <w:t>meghatalmazott képviselő aláírás)</w:t>
      </w:r>
    </w:p>
    <w:p w14:paraId="1BEE2E16" w14:textId="77777777" w:rsidR="001E4513" w:rsidRPr="00CE696F" w:rsidRDefault="001E4513">
      <w:pPr>
        <w:tabs>
          <w:tab w:val="center" w:pos="6521"/>
        </w:tabs>
        <w:spacing w:before="60" w:after="60" w:line="240" w:lineRule="auto"/>
        <w:rPr>
          <w:rFonts w:cs="Calibri"/>
          <w:sz w:val="24"/>
          <w:szCs w:val="24"/>
        </w:rPr>
      </w:pPr>
    </w:p>
    <w:p w14:paraId="1BEE2E17" w14:textId="77777777" w:rsidR="001E4513" w:rsidRPr="00CE696F" w:rsidRDefault="001E4513">
      <w:pPr>
        <w:jc w:val="center"/>
        <w:rPr>
          <w:rFonts w:cs="Calibri"/>
          <w:sz w:val="24"/>
          <w:szCs w:val="24"/>
        </w:rPr>
      </w:pPr>
    </w:p>
    <w:p w14:paraId="1BEE2E18" w14:textId="77777777" w:rsidR="001E4513" w:rsidRPr="00CE696F" w:rsidRDefault="001E4513">
      <w:pPr>
        <w:spacing w:before="120" w:after="120"/>
        <w:ind w:left="426" w:hanging="426"/>
        <w:jc w:val="center"/>
        <w:rPr>
          <w:rFonts w:cs="Calibri"/>
          <w:sz w:val="24"/>
          <w:szCs w:val="24"/>
        </w:rPr>
      </w:pPr>
    </w:p>
    <w:p w14:paraId="1BEE2E19" w14:textId="77777777" w:rsidR="001E4513" w:rsidRPr="00CE696F" w:rsidRDefault="001E4513">
      <w:pPr>
        <w:spacing w:before="120" w:after="120"/>
        <w:ind w:left="426" w:hanging="426"/>
        <w:jc w:val="center"/>
        <w:rPr>
          <w:rFonts w:cs="Calibri"/>
          <w:sz w:val="24"/>
          <w:szCs w:val="24"/>
        </w:rPr>
      </w:pPr>
    </w:p>
    <w:p w14:paraId="1BEE2E1A" w14:textId="77777777" w:rsidR="001E4513" w:rsidRPr="00CE696F" w:rsidRDefault="001E4513">
      <w:pPr>
        <w:pStyle w:val="Szvegtrzsbehzssal"/>
        <w:spacing w:after="0"/>
        <w:rPr>
          <w:rFonts w:ascii="Calibri" w:hAnsi="Calibri" w:cs="Calibri"/>
          <w:color w:val="00000A"/>
        </w:rPr>
      </w:pPr>
    </w:p>
    <w:p w14:paraId="1BEE2E1B" w14:textId="77777777" w:rsidR="001E4513" w:rsidRPr="00CE696F" w:rsidRDefault="006D341C">
      <w:pPr>
        <w:spacing w:after="0"/>
        <w:rPr>
          <w:rFonts w:cs="Calibri"/>
          <w:sz w:val="24"/>
          <w:szCs w:val="24"/>
        </w:rPr>
      </w:pPr>
      <w:r w:rsidRPr="00CE696F">
        <w:rPr>
          <w:rFonts w:cs="Calibri"/>
          <w:sz w:val="24"/>
          <w:szCs w:val="24"/>
        </w:rPr>
        <w:br w:type="page"/>
      </w:r>
    </w:p>
    <w:p w14:paraId="1BEE2E1C" w14:textId="77777777" w:rsidR="001E4513" w:rsidRPr="00D15CCA" w:rsidRDefault="006D341C">
      <w:pPr>
        <w:jc w:val="right"/>
        <w:rPr>
          <w:rFonts w:cs="Calibri"/>
          <w:b/>
          <w:bCs/>
          <w:sz w:val="24"/>
          <w:szCs w:val="24"/>
        </w:rPr>
      </w:pPr>
      <w:r w:rsidRPr="00D15CCA">
        <w:rPr>
          <w:rFonts w:cs="Calibri"/>
          <w:b/>
          <w:sz w:val="24"/>
          <w:szCs w:val="24"/>
        </w:rPr>
        <w:lastRenderedPageBreak/>
        <w:t>7</w:t>
      </w:r>
      <w:r w:rsidRPr="00D15CCA">
        <w:rPr>
          <w:rFonts w:cs="Calibri"/>
          <w:b/>
          <w:bCs/>
          <w:sz w:val="24"/>
          <w:szCs w:val="24"/>
          <w:shd w:val="clear" w:color="auto" w:fill="FFFFFF"/>
        </w:rPr>
        <w:t>. számú melléklet</w:t>
      </w:r>
    </w:p>
    <w:p w14:paraId="1BEE2E1D" w14:textId="77777777" w:rsidR="001E4513" w:rsidRPr="00D15CCA" w:rsidRDefault="006D341C">
      <w:pPr>
        <w:jc w:val="center"/>
        <w:rPr>
          <w:rFonts w:cs="Calibri"/>
          <w:b/>
          <w:bCs/>
          <w:sz w:val="24"/>
          <w:szCs w:val="24"/>
        </w:rPr>
      </w:pPr>
      <w:r w:rsidRPr="00D15CCA">
        <w:rPr>
          <w:rFonts w:cs="Calibri"/>
          <w:b/>
          <w:bCs/>
          <w:sz w:val="24"/>
          <w:szCs w:val="24"/>
          <w:shd w:val="clear" w:color="auto" w:fill="FFFFFF"/>
        </w:rPr>
        <w:t>NYILATKOZAT</w:t>
      </w:r>
    </w:p>
    <w:p w14:paraId="1BEE2E1F" w14:textId="73794B99" w:rsidR="001E4513" w:rsidRPr="00D15CCA" w:rsidRDefault="006D341C" w:rsidP="0008299C">
      <w:pPr>
        <w:jc w:val="center"/>
        <w:rPr>
          <w:rFonts w:cs="Calibri"/>
          <w:b/>
          <w:bCs/>
          <w:sz w:val="24"/>
          <w:szCs w:val="24"/>
        </w:rPr>
      </w:pPr>
      <w:r w:rsidRPr="00D15CCA">
        <w:rPr>
          <w:rFonts w:cs="Calibri"/>
          <w:b/>
          <w:bCs/>
          <w:sz w:val="24"/>
          <w:szCs w:val="24"/>
          <w:shd w:val="clear" w:color="auto" w:fill="FFFFFF"/>
        </w:rPr>
        <w:t>A FELELŐSSÉGBIZTOSÍTÁSRÓL</w:t>
      </w:r>
    </w:p>
    <w:p w14:paraId="1BEE2E20" w14:textId="77777777" w:rsidR="001E4513" w:rsidRPr="00D15CCA" w:rsidRDefault="001E4513">
      <w:pPr>
        <w:rPr>
          <w:rFonts w:cs="Calibri"/>
          <w:b/>
          <w:bCs/>
          <w:sz w:val="24"/>
          <w:szCs w:val="24"/>
          <w:shd w:val="clear" w:color="auto" w:fill="FFFFFF"/>
        </w:rPr>
      </w:pPr>
    </w:p>
    <w:p w14:paraId="1BEE2E21" w14:textId="0CD2B982" w:rsidR="001E4513" w:rsidRPr="00D15CCA" w:rsidRDefault="006D341C">
      <w:pPr>
        <w:pStyle w:val="NormlWeb1"/>
        <w:tabs>
          <w:tab w:val="left" w:pos="0"/>
        </w:tabs>
        <w:spacing w:line="276" w:lineRule="auto"/>
        <w:ind w:right="147"/>
        <w:jc w:val="both"/>
        <w:rPr>
          <w:rFonts w:ascii="Calibri" w:hAnsi="Calibri" w:cs="Calibri"/>
        </w:rPr>
      </w:pPr>
      <w:r w:rsidRPr="00D15CCA">
        <w:rPr>
          <w:rFonts w:ascii="Calibri" w:hAnsi="Calibri" w:cs="Calibri"/>
          <w:shd w:val="clear" w:color="auto" w:fill="FFFFFF"/>
        </w:rPr>
        <w:t>Alulírott …………………………………………………………………, mint a(z) ……………….………………….............................................................. (székhely: ………...................................…….......................................) ajánlattevő szervezet cégjegyzésre jogosult képviselője a</w:t>
      </w:r>
      <w:r w:rsidR="00916423" w:rsidRPr="00D15CCA">
        <w:rPr>
          <w:rFonts w:ascii="Calibri" w:hAnsi="Calibri" w:cs="Calibri"/>
          <w:shd w:val="clear" w:color="auto" w:fill="FFFFFF"/>
        </w:rPr>
        <w:t xml:space="preserve">z </w:t>
      </w:r>
      <w:r w:rsidR="00110640" w:rsidRPr="00D15CCA">
        <w:rPr>
          <w:rFonts w:ascii="Calibri" w:hAnsi="Calibri" w:cs="Calibri"/>
          <w:shd w:val="clear" w:color="auto" w:fill="FFFFFF"/>
        </w:rPr>
        <w:t>Eötvös Loránd</w:t>
      </w:r>
      <w:r w:rsidR="00916423" w:rsidRPr="00D15CCA">
        <w:rPr>
          <w:rFonts w:ascii="Calibri" w:hAnsi="Calibri" w:cs="Calibri"/>
          <w:shd w:val="clear" w:color="auto" w:fill="FFFFFF"/>
        </w:rPr>
        <w:t xml:space="preserve"> Tudományegyetem</w:t>
      </w:r>
      <w:r w:rsidR="000470D2" w:rsidRPr="00D15CCA">
        <w:rPr>
          <w:rFonts w:ascii="Calibri" w:hAnsi="Calibri" w:cs="Calibri"/>
          <w:shd w:val="clear" w:color="auto" w:fill="FFFFFF"/>
        </w:rPr>
        <w:t xml:space="preserve"> és a </w:t>
      </w:r>
      <w:r w:rsidR="005144BC" w:rsidRPr="005144BC">
        <w:rPr>
          <w:rFonts w:asciiTheme="minorHAnsi" w:hAnsiTheme="minorHAnsi" w:cstheme="minorHAnsi"/>
          <w:lang w:eastAsia="ar-SA"/>
        </w:rPr>
        <w:t>BEAC 1898 Nonprofit kft.</w:t>
      </w:r>
      <w:r w:rsidR="005144BC" w:rsidRPr="006448C4">
        <w:rPr>
          <w:b/>
          <w:lang w:eastAsia="hu-HU" w:bidi="hu-HU"/>
        </w:rPr>
        <w:t xml:space="preserve"> </w:t>
      </w:r>
      <w:r w:rsidR="00916423" w:rsidRPr="00D15CCA">
        <w:rPr>
          <w:rFonts w:ascii="Calibri" w:hAnsi="Calibri" w:cs="Calibri"/>
          <w:shd w:val="clear" w:color="auto" w:fill="FFFFFF"/>
        </w:rPr>
        <w:t xml:space="preserve">mint </w:t>
      </w:r>
      <w:r w:rsidR="00033A63" w:rsidRPr="00D15CCA">
        <w:rPr>
          <w:rFonts w:ascii="Calibri" w:hAnsi="Calibri" w:cs="Calibri"/>
          <w:shd w:val="clear" w:color="auto" w:fill="FFFFFF"/>
        </w:rPr>
        <w:t xml:space="preserve">Közös </w:t>
      </w:r>
      <w:r w:rsidR="00916423" w:rsidRPr="00D15CCA">
        <w:rPr>
          <w:rFonts w:ascii="Calibri" w:hAnsi="Calibri" w:cs="Calibri"/>
          <w:shd w:val="clear" w:color="auto" w:fill="FFFFFF"/>
        </w:rPr>
        <w:t>Ajánlatkérő</w:t>
      </w:r>
      <w:r w:rsidR="00033A63" w:rsidRPr="00D15CCA">
        <w:rPr>
          <w:rFonts w:ascii="Calibri" w:hAnsi="Calibri" w:cs="Calibri"/>
          <w:shd w:val="clear" w:color="auto" w:fill="FFFFFF"/>
        </w:rPr>
        <w:t>k</w:t>
      </w:r>
      <w:r w:rsidR="00916423" w:rsidRPr="00D15CCA">
        <w:rPr>
          <w:rFonts w:ascii="Calibri" w:hAnsi="Calibri" w:cs="Calibri"/>
          <w:shd w:val="clear" w:color="auto" w:fill="FFFFFF"/>
        </w:rPr>
        <w:t xml:space="preserve"> által</w:t>
      </w:r>
      <w:r w:rsidRPr="00D15CCA">
        <w:rPr>
          <w:rFonts w:ascii="Calibri" w:hAnsi="Calibri" w:cs="Calibri"/>
          <w:shd w:val="clear" w:color="auto" w:fill="FFFFFF"/>
        </w:rPr>
        <w:t xml:space="preserve"> </w:t>
      </w:r>
      <w:r w:rsidRPr="00D15CCA">
        <w:rPr>
          <w:rFonts w:ascii="Calibri" w:hAnsi="Calibri" w:cs="Calibri"/>
          <w:b/>
          <w:shd w:val="clear" w:color="auto" w:fill="FFFFFF"/>
        </w:rPr>
        <w:t>„</w:t>
      </w:r>
      <w:r w:rsidR="00033A63" w:rsidRPr="00D15CCA">
        <w:rPr>
          <w:rFonts w:ascii="Calibri" w:hAnsi="Calibri" w:cs="Calibri"/>
          <w:b/>
          <w:shd w:val="clear" w:color="auto" w:fill="FFFFFF"/>
        </w:rPr>
        <w:t>Vállalkozási Szerződés - Tornatermek, öltözők és vizesblokkok felújítása az ELTE – Apáczai Csere János Gyakorló Gimnázium helyszínen tárgyban</w:t>
      </w:r>
      <w:r w:rsidRPr="00D15CCA">
        <w:rPr>
          <w:rFonts w:ascii="Calibri" w:hAnsi="Calibri" w:cs="Calibri"/>
          <w:b/>
          <w:shd w:val="clear" w:color="auto" w:fill="FFFFFF"/>
        </w:rPr>
        <w:t>”</w:t>
      </w:r>
      <w:r w:rsidRPr="00D15CCA">
        <w:rPr>
          <w:rFonts w:ascii="Calibri" w:hAnsi="Calibri" w:cs="Calibri"/>
          <w:shd w:val="clear" w:color="auto" w:fill="FFFFFF"/>
        </w:rPr>
        <w:t xml:space="preserve"> tárgyban kiírt közbeszerzési eljárás során az alábbi nyilatkozatot teszem.</w:t>
      </w:r>
    </w:p>
    <w:p w14:paraId="1BEE2E22" w14:textId="77777777" w:rsidR="001E4513" w:rsidRPr="00D15CCA" w:rsidRDefault="001E4513">
      <w:pPr>
        <w:rPr>
          <w:rFonts w:cs="Calibri"/>
          <w:sz w:val="24"/>
          <w:szCs w:val="24"/>
          <w:shd w:val="clear" w:color="auto" w:fill="FFFFFF"/>
        </w:rPr>
      </w:pPr>
    </w:p>
    <w:p w14:paraId="1BEE2E23" w14:textId="77777777" w:rsidR="001E4513" w:rsidRPr="00D15CCA" w:rsidRDefault="006D341C">
      <w:pPr>
        <w:rPr>
          <w:rFonts w:cs="Calibri"/>
          <w:b/>
          <w:bCs/>
          <w:sz w:val="24"/>
          <w:szCs w:val="24"/>
        </w:rPr>
      </w:pPr>
      <w:r w:rsidRPr="00D15CCA">
        <w:rPr>
          <w:rFonts w:cs="Calibri"/>
          <w:sz w:val="24"/>
          <w:szCs w:val="24"/>
          <w:shd w:val="clear" w:color="auto" w:fill="FFFFFF"/>
        </w:rPr>
        <w:t>Ezúton</w:t>
      </w:r>
    </w:p>
    <w:p w14:paraId="1BEE2E24" w14:textId="77777777" w:rsidR="001E4513" w:rsidRPr="00D15CCA" w:rsidRDefault="006D341C">
      <w:pPr>
        <w:jc w:val="center"/>
        <w:rPr>
          <w:rFonts w:cs="Calibri"/>
          <w:sz w:val="24"/>
          <w:szCs w:val="24"/>
        </w:rPr>
      </w:pPr>
      <w:r w:rsidRPr="00D15CCA">
        <w:rPr>
          <w:rFonts w:cs="Calibri"/>
          <w:b/>
          <w:bCs/>
          <w:sz w:val="24"/>
          <w:szCs w:val="24"/>
          <w:shd w:val="clear" w:color="auto" w:fill="FFFFFF"/>
        </w:rPr>
        <w:t>n y i l a t k o z o m, hogy</w:t>
      </w:r>
    </w:p>
    <w:p w14:paraId="1BEE2E26" w14:textId="384A82E9" w:rsidR="001E4513" w:rsidRPr="00D15CCA" w:rsidRDefault="006D341C" w:rsidP="00F86340">
      <w:pPr>
        <w:jc w:val="both"/>
        <w:rPr>
          <w:rFonts w:cs="Calibri"/>
          <w:sz w:val="24"/>
          <w:szCs w:val="24"/>
        </w:rPr>
      </w:pPr>
      <w:r w:rsidRPr="00D15CCA">
        <w:rPr>
          <w:rFonts w:cs="Calibri"/>
          <w:sz w:val="24"/>
          <w:szCs w:val="24"/>
          <w:shd w:val="clear" w:color="auto" w:fill="FFFFFF"/>
        </w:rPr>
        <w:t xml:space="preserve">nyertességem esetén vállalom, hogy a szerződéskötés időpontjában az ajánlattételi felhívásban előírt </w:t>
      </w:r>
      <w:r w:rsidR="00916423" w:rsidRPr="00D15CCA">
        <w:rPr>
          <w:rFonts w:cs="Calibri"/>
          <w:sz w:val="24"/>
          <w:szCs w:val="24"/>
          <w:shd w:val="clear" w:color="auto" w:fill="FFFFFF"/>
        </w:rPr>
        <w:t>legalább</w:t>
      </w:r>
      <w:r w:rsidR="00D15CCA">
        <w:rPr>
          <w:rFonts w:cs="Calibri"/>
          <w:sz w:val="24"/>
          <w:szCs w:val="24"/>
          <w:shd w:val="clear" w:color="auto" w:fill="FFFFFF"/>
        </w:rPr>
        <w:t xml:space="preserve"> 2</w:t>
      </w:r>
      <w:r w:rsidR="00592491" w:rsidRPr="00D15CCA">
        <w:rPr>
          <w:rFonts w:cs="Calibri"/>
          <w:sz w:val="24"/>
          <w:szCs w:val="24"/>
          <w:shd w:val="clear" w:color="auto" w:fill="FFFFFF"/>
        </w:rPr>
        <w:t>0.000.000,- Ft/</w:t>
      </w:r>
      <w:r w:rsidRPr="00D15CCA">
        <w:rPr>
          <w:rFonts w:cs="Calibri"/>
          <w:sz w:val="24"/>
          <w:szCs w:val="24"/>
          <w:shd w:val="clear" w:color="auto" w:fill="FFFFFF"/>
        </w:rPr>
        <w:t xml:space="preserve">káresemény (azaz </w:t>
      </w:r>
      <w:r w:rsidR="00D15CCA">
        <w:rPr>
          <w:rFonts w:cs="Calibri"/>
          <w:sz w:val="24"/>
          <w:szCs w:val="24"/>
          <w:shd w:val="clear" w:color="auto" w:fill="FFFFFF"/>
        </w:rPr>
        <w:t>húsz</w:t>
      </w:r>
      <w:r w:rsidR="00592491" w:rsidRPr="00D15CCA">
        <w:rPr>
          <w:rFonts w:cs="Calibri"/>
          <w:sz w:val="24"/>
          <w:szCs w:val="24"/>
          <w:shd w:val="clear" w:color="auto" w:fill="FFFFFF"/>
        </w:rPr>
        <w:t xml:space="preserve">millió </w:t>
      </w:r>
      <w:r w:rsidRPr="00D15CCA">
        <w:rPr>
          <w:rFonts w:cs="Calibri"/>
          <w:sz w:val="24"/>
          <w:szCs w:val="24"/>
          <w:shd w:val="clear" w:color="auto" w:fill="FFFFFF"/>
        </w:rPr>
        <w:t xml:space="preserve">forint/káresemény) összegű </w:t>
      </w:r>
      <w:r w:rsidR="009F5164">
        <w:rPr>
          <w:rFonts w:cs="Calibri"/>
          <w:sz w:val="24"/>
          <w:szCs w:val="24"/>
          <w:shd w:val="clear" w:color="auto" w:fill="FFFFFF"/>
        </w:rPr>
        <w:t xml:space="preserve">építési és szerelési </w:t>
      </w:r>
      <w:r w:rsidRPr="00D15CCA">
        <w:rPr>
          <w:rFonts w:cs="Calibri"/>
          <w:sz w:val="24"/>
          <w:szCs w:val="24"/>
          <w:shd w:val="clear" w:color="auto" w:fill="FFFFFF"/>
        </w:rPr>
        <w:t>biztosítással legkésőbb a szerződéskötés időpontjára rendelkezni fogok.</w:t>
      </w:r>
    </w:p>
    <w:p w14:paraId="313DB826" w14:textId="36CB9E04" w:rsidR="004C14FC" w:rsidRPr="00D15CCA" w:rsidRDefault="006D341C" w:rsidP="004C14FC">
      <w:pPr>
        <w:jc w:val="both"/>
        <w:rPr>
          <w:rFonts w:cs="Calibri"/>
          <w:sz w:val="24"/>
          <w:szCs w:val="24"/>
        </w:rPr>
      </w:pPr>
      <w:r w:rsidRPr="00D15CCA">
        <w:rPr>
          <w:rFonts w:cs="Calibri"/>
          <w:sz w:val="24"/>
          <w:szCs w:val="24"/>
          <w:shd w:val="clear" w:color="auto" w:fill="FFFFFF"/>
        </w:rPr>
        <w:t>Tudomásul veszem, hogy a</w:t>
      </w:r>
      <w:r w:rsidRPr="00D15CCA">
        <w:rPr>
          <w:rFonts w:cs="Calibri"/>
          <w:sz w:val="24"/>
          <w:szCs w:val="24"/>
        </w:rPr>
        <w:t>mennyiben nyertes ajánlattevőként kiválasztásra kerülök és a szerződéskötés időpontjában nem rendelkezem az Ajánlatkérő által a felhívásban előírt kritériumoknak megfelelő felelősségbiztosítással, abban az esetben az a szerződéskötéstől való visszalépést jelenti a Kbt. 131. § (4) bekezdése alapján és az ajánlatkérő a második legkedvezőbb ajánlattevővel köt szerződést.</w:t>
      </w:r>
    </w:p>
    <w:p w14:paraId="3C79DC97" w14:textId="77777777" w:rsidR="00451A32" w:rsidRPr="00D15CCA" w:rsidRDefault="00451A32" w:rsidP="004C14FC">
      <w:pPr>
        <w:jc w:val="both"/>
        <w:rPr>
          <w:rFonts w:cs="Calibri"/>
          <w:sz w:val="24"/>
          <w:szCs w:val="24"/>
        </w:rPr>
      </w:pPr>
    </w:p>
    <w:p w14:paraId="1BEE2E2A" w14:textId="77777777" w:rsidR="001E4513" w:rsidRPr="00D15CCA" w:rsidRDefault="006D341C">
      <w:pPr>
        <w:rPr>
          <w:rFonts w:cs="Calibri"/>
          <w:sz w:val="24"/>
          <w:szCs w:val="24"/>
        </w:rPr>
      </w:pPr>
      <w:r w:rsidRPr="00D15CCA">
        <w:rPr>
          <w:rFonts w:cs="Calibri"/>
          <w:sz w:val="24"/>
          <w:szCs w:val="24"/>
          <w:shd w:val="clear" w:color="auto" w:fill="FFFFFF"/>
        </w:rPr>
        <w:t>Keltezés (helység, év, hónap, nap)</w:t>
      </w:r>
    </w:p>
    <w:p w14:paraId="1BEE2E2C" w14:textId="079DB82B" w:rsidR="001E4513" w:rsidRPr="00D15CCA" w:rsidRDefault="001E4513">
      <w:pPr>
        <w:jc w:val="center"/>
        <w:rPr>
          <w:rFonts w:cs="Calibri"/>
          <w:sz w:val="24"/>
          <w:szCs w:val="24"/>
          <w:shd w:val="clear" w:color="auto" w:fill="FFFFFF"/>
        </w:rPr>
      </w:pPr>
    </w:p>
    <w:p w14:paraId="1BEE2E2D" w14:textId="77777777" w:rsidR="001E4513" w:rsidRPr="00D15CCA" w:rsidRDefault="006D341C">
      <w:pPr>
        <w:ind w:left="4536"/>
        <w:jc w:val="center"/>
        <w:rPr>
          <w:rFonts w:cs="Calibri"/>
          <w:sz w:val="24"/>
          <w:szCs w:val="24"/>
        </w:rPr>
      </w:pPr>
      <w:r w:rsidRPr="00D15CCA">
        <w:rPr>
          <w:rFonts w:cs="Calibri"/>
          <w:sz w:val="24"/>
          <w:szCs w:val="24"/>
          <w:shd w:val="clear" w:color="auto" w:fill="FFFFFF"/>
        </w:rPr>
        <w:t>………………………………………………</w:t>
      </w:r>
    </w:p>
    <w:p w14:paraId="1BEE2E2E" w14:textId="77777777" w:rsidR="001E4513" w:rsidRPr="00D15CCA" w:rsidRDefault="006D341C">
      <w:pPr>
        <w:ind w:left="4536"/>
        <w:jc w:val="center"/>
        <w:rPr>
          <w:rFonts w:cs="Calibri"/>
          <w:sz w:val="24"/>
          <w:szCs w:val="24"/>
        </w:rPr>
      </w:pPr>
      <w:r w:rsidRPr="00D15CCA">
        <w:rPr>
          <w:rFonts w:cs="Calibri"/>
          <w:sz w:val="24"/>
          <w:szCs w:val="24"/>
          <w:shd w:val="clear" w:color="auto" w:fill="FFFFFF"/>
        </w:rPr>
        <w:t>(cégjegyzésre jogosult vagy szabályszerűen</w:t>
      </w:r>
    </w:p>
    <w:p w14:paraId="1BEE2E2F" w14:textId="77777777" w:rsidR="001E4513" w:rsidRPr="00CE696F" w:rsidRDefault="006D341C">
      <w:pPr>
        <w:ind w:left="4536"/>
        <w:jc w:val="center"/>
        <w:rPr>
          <w:rFonts w:cs="Calibri"/>
          <w:sz w:val="24"/>
          <w:szCs w:val="24"/>
        </w:rPr>
      </w:pPr>
      <w:r w:rsidRPr="00D15CCA">
        <w:rPr>
          <w:rFonts w:cs="Calibri"/>
          <w:sz w:val="24"/>
          <w:szCs w:val="24"/>
          <w:shd w:val="clear" w:color="auto" w:fill="FFFFFF"/>
        </w:rPr>
        <w:t>meghatalmazott képviselő aláírása)</w:t>
      </w:r>
    </w:p>
    <w:p w14:paraId="66417723" w14:textId="78D5553F" w:rsidR="00A14B5B" w:rsidRPr="00CE696F" w:rsidRDefault="006D341C" w:rsidP="001E55BF">
      <w:pPr>
        <w:jc w:val="right"/>
        <w:rPr>
          <w:rFonts w:eastAsia="Times New Roman" w:cs="Calibri"/>
          <w:color w:val="000000"/>
          <w:sz w:val="24"/>
          <w:szCs w:val="24"/>
          <w:shd w:val="clear" w:color="auto" w:fill="FFFFFF"/>
          <w:lang w:eastAsia="zh-CN"/>
        </w:rPr>
      </w:pPr>
      <w:r w:rsidRPr="00CE696F">
        <w:rPr>
          <w:rFonts w:cs="Calibri"/>
          <w:sz w:val="24"/>
          <w:szCs w:val="24"/>
        </w:rPr>
        <w:br w:type="page"/>
      </w:r>
    </w:p>
    <w:p w14:paraId="3BD3D080" w14:textId="30A98425" w:rsidR="00E24DD2" w:rsidRPr="00CE696F" w:rsidRDefault="005B3DE7" w:rsidP="005B3DE7">
      <w:pPr>
        <w:jc w:val="right"/>
        <w:rPr>
          <w:rFonts w:cs="Calibri"/>
          <w:b/>
          <w:bCs/>
          <w:sz w:val="24"/>
          <w:szCs w:val="24"/>
        </w:rPr>
      </w:pPr>
      <w:r>
        <w:rPr>
          <w:rFonts w:cs="Calibri"/>
          <w:b/>
          <w:sz w:val="24"/>
          <w:szCs w:val="24"/>
        </w:rPr>
        <w:lastRenderedPageBreak/>
        <w:t>8</w:t>
      </w:r>
      <w:r w:rsidR="00E24DD2" w:rsidRPr="00CE696F">
        <w:rPr>
          <w:rFonts w:cs="Calibri"/>
          <w:b/>
          <w:bCs/>
          <w:sz w:val="24"/>
          <w:szCs w:val="24"/>
          <w:shd w:val="clear" w:color="auto" w:fill="FFFFFF"/>
        </w:rPr>
        <w:t>. számú melléklet</w:t>
      </w:r>
    </w:p>
    <w:p w14:paraId="47F28276" w14:textId="77777777" w:rsidR="00E24DD2" w:rsidRPr="00CE696F" w:rsidRDefault="00E24DD2" w:rsidP="00E24DD2">
      <w:pPr>
        <w:jc w:val="center"/>
        <w:rPr>
          <w:rFonts w:cs="Calibri"/>
          <w:b/>
          <w:bCs/>
          <w:sz w:val="24"/>
          <w:szCs w:val="24"/>
        </w:rPr>
      </w:pPr>
      <w:r w:rsidRPr="00CE696F">
        <w:rPr>
          <w:rFonts w:cs="Calibri"/>
          <w:b/>
          <w:bCs/>
          <w:sz w:val="24"/>
          <w:szCs w:val="24"/>
          <w:shd w:val="clear" w:color="auto" w:fill="FFFFFF"/>
        </w:rPr>
        <w:t>NYILATKOZAT</w:t>
      </w:r>
    </w:p>
    <w:p w14:paraId="3D83B90A" w14:textId="77777777" w:rsidR="00E24DD2" w:rsidRPr="00CE696F" w:rsidRDefault="00E24DD2" w:rsidP="00E24DD2">
      <w:pPr>
        <w:jc w:val="center"/>
        <w:rPr>
          <w:rFonts w:cs="Calibri"/>
          <w:b/>
          <w:bCs/>
          <w:sz w:val="24"/>
          <w:szCs w:val="24"/>
        </w:rPr>
      </w:pPr>
    </w:p>
    <w:p w14:paraId="2D6A516B" w14:textId="3CD3B3ED" w:rsidR="003D577B" w:rsidRPr="00CE696F" w:rsidRDefault="003D577B" w:rsidP="003D577B">
      <w:pPr>
        <w:pStyle w:val="NormlWeb1"/>
        <w:tabs>
          <w:tab w:val="left" w:pos="0"/>
        </w:tabs>
        <w:spacing w:line="276" w:lineRule="auto"/>
        <w:ind w:right="147"/>
        <w:jc w:val="both"/>
        <w:rPr>
          <w:rFonts w:ascii="Calibri" w:hAnsi="Calibri" w:cs="Calibri"/>
        </w:rPr>
      </w:pPr>
      <w:r w:rsidRPr="00CE696F">
        <w:rPr>
          <w:rFonts w:ascii="Calibri" w:hAnsi="Calibri" w:cs="Calibri"/>
          <w:shd w:val="clear" w:color="auto" w:fill="FFFFFF"/>
        </w:rPr>
        <w:t xml:space="preserve">Alulírott …………………………………………………………………, mint a(z) ……………….………………….............................................................. (székhely: ………...................................…….......................................) ajánlattevő szervezet cégjegyzésre jogosult képviselője az </w:t>
      </w:r>
      <w:r w:rsidR="00110640" w:rsidRPr="00CE696F">
        <w:rPr>
          <w:rFonts w:ascii="Calibri" w:hAnsi="Calibri" w:cs="Calibri"/>
          <w:shd w:val="clear" w:color="auto" w:fill="FFFFFF"/>
        </w:rPr>
        <w:t>Eötvös Loránd</w:t>
      </w:r>
      <w:r w:rsidRPr="00CE696F">
        <w:rPr>
          <w:rFonts w:ascii="Calibri" w:hAnsi="Calibri" w:cs="Calibri"/>
          <w:shd w:val="clear" w:color="auto" w:fill="FFFFFF"/>
        </w:rPr>
        <w:t xml:space="preserve"> Tudományegyetem</w:t>
      </w:r>
      <w:r w:rsidR="00341905">
        <w:rPr>
          <w:rFonts w:ascii="Calibri" w:hAnsi="Calibri" w:cs="Calibri"/>
          <w:shd w:val="clear" w:color="auto" w:fill="FFFFFF"/>
        </w:rPr>
        <w:t xml:space="preserve"> és a</w:t>
      </w:r>
      <w:r w:rsidR="00F876F4" w:rsidRPr="00F876F4">
        <w:rPr>
          <w:rFonts w:asciiTheme="minorHAnsi" w:hAnsiTheme="minorHAnsi" w:cstheme="minorHAnsi"/>
          <w:b/>
          <w:lang w:eastAsia="ar-SA"/>
        </w:rPr>
        <w:t xml:space="preserve"> </w:t>
      </w:r>
      <w:r w:rsidR="00F876F4" w:rsidRPr="00F876F4">
        <w:rPr>
          <w:rFonts w:asciiTheme="minorHAnsi" w:hAnsiTheme="minorHAnsi" w:cstheme="minorHAnsi"/>
          <w:lang w:eastAsia="ar-SA"/>
        </w:rPr>
        <w:t>BEAC 1898 Nonprofit kft.</w:t>
      </w:r>
      <w:r w:rsidRPr="00F876F4">
        <w:rPr>
          <w:rFonts w:ascii="Calibri" w:hAnsi="Calibri" w:cs="Calibri"/>
          <w:shd w:val="clear" w:color="auto" w:fill="FFFFFF"/>
        </w:rPr>
        <w:t xml:space="preserve">, </w:t>
      </w:r>
      <w:r w:rsidRPr="00CE696F">
        <w:rPr>
          <w:rFonts w:ascii="Calibri" w:hAnsi="Calibri" w:cs="Calibri"/>
          <w:shd w:val="clear" w:color="auto" w:fill="FFFFFF"/>
        </w:rPr>
        <w:t xml:space="preserve">mint </w:t>
      </w:r>
      <w:r w:rsidR="00341905">
        <w:rPr>
          <w:rFonts w:ascii="Calibri" w:hAnsi="Calibri" w:cs="Calibri"/>
          <w:shd w:val="clear" w:color="auto" w:fill="FFFFFF"/>
        </w:rPr>
        <w:t xml:space="preserve">Közös </w:t>
      </w:r>
      <w:r w:rsidRPr="00CE696F">
        <w:rPr>
          <w:rFonts w:ascii="Calibri" w:hAnsi="Calibri" w:cs="Calibri"/>
          <w:shd w:val="clear" w:color="auto" w:fill="FFFFFF"/>
        </w:rPr>
        <w:t>Ajánlatkérő</w:t>
      </w:r>
      <w:r w:rsidR="00341905">
        <w:rPr>
          <w:rFonts w:ascii="Calibri" w:hAnsi="Calibri" w:cs="Calibri"/>
          <w:shd w:val="clear" w:color="auto" w:fill="FFFFFF"/>
        </w:rPr>
        <w:t>k</w:t>
      </w:r>
      <w:r w:rsidRPr="00CE696F">
        <w:rPr>
          <w:rFonts w:ascii="Calibri" w:hAnsi="Calibri" w:cs="Calibri"/>
          <w:shd w:val="clear" w:color="auto" w:fill="FFFFFF"/>
        </w:rPr>
        <w:t xml:space="preserve"> által </w:t>
      </w:r>
      <w:r w:rsidRPr="00CE696F">
        <w:rPr>
          <w:rFonts w:ascii="Calibri" w:hAnsi="Calibri" w:cs="Calibri"/>
          <w:b/>
          <w:shd w:val="clear" w:color="auto" w:fill="FFFFFF"/>
        </w:rPr>
        <w:t>„</w:t>
      </w:r>
      <w:r w:rsidR="003064C3" w:rsidRPr="00F848F0">
        <w:rPr>
          <w:rFonts w:ascii="Calibri" w:hAnsi="Calibri" w:cs="Calibri"/>
          <w:b/>
          <w:shd w:val="clear" w:color="auto" w:fill="FFFFFF"/>
        </w:rPr>
        <w:t>Vállalkozási Szerződés - Tornatermek, öltözők és vizesblokkok felújítása az ELTE – Apáczai Csere János Gyakorló Gimnázium helyszínen tárgyban</w:t>
      </w:r>
      <w:r w:rsidRPr="00CE696F">
        <w:rPr>
          <w:rFonts w:ascii="Calibri" w:hAnsi="Calibri" w:cs="Calibri"/>
          <w:b/>
          <w:i/>
        </w:rPr>
        <w:t xml:space="preserve">” </w:t>
      </w:r>
      <w:r w:rsidRPr="00CE696F">
        <w:rPr>
          <w:rFonts w:ascii="Calibri" w:hAnsi="Calibri" w:cs="Calibri"/>
          <w:shd w:val="clear" w:color="auto" w:fill="FFFFFF"/>
        </w:rPr>
        <w:t xml:space="preserve">tárgyban kiírt közbeszerzési eljárás során az alábbi nyilatkozom, </w:t>
      </w:r>
      <w:r w:rsidRPr="00CE696F">
        <w:rPr>
          <w:rFonts w:ascii="Calibri" w:hAnsi="Calibri"/>
        </w:rPr>
        <w:t xml:space="preserve">hogy az ajánlat üzleti titkot tartalmaz. </w:t>
      </w:r>
    </w:p>
    <w:p w14:paraId="62C22F44" w14:textId="77777777" w:rsidR="003D577B" w:rsidRPr="00CE696F" w:rsidRDefault="003D577B" w:rsidP="003D577B">
      <w:pPr>
        <w:jc w:val="both"/>
        <w:rPr>
          <w:sz w:val="24"/>
          <w:szCs w:val="24"/>
        </w:rPr>
      </w:pPr>
    </w:p>
    <w:p w14:paraId="4E9C22C9" w14:textId="77777777" w:rsidR="003D577B" w:rsidRPr="00CE696F" w:rsidRDefault="003D577B" w:rsidP="003D577B">
      <w:pPr>
        <w:jc w:val="both"/>
        <w:rPr>
          <w:sz w:val="24"/>
          <w:szCs w:val="24"/>
        </w:rPr>
      </w:pPr>
      <w:r w:rsidRPr="00CE696F">
        <w:rPr>
          <w:sz w:val="24"/>
          <w:szCs w:val="24"/>
        </w:rPr>
        <w:t>Az ajánlat alábbiakban megjelölt részei üzleti titoknak minősülnek, ezért azok nyilvánosságra hozatalát megtiltom:</w:t>
      </w:r>
    </w:p>
    <w:p w14:paraId="56EF661D" w14:textId="77777777" w:rsidR="003D577B" w:rsidRPr="00CE696F" w:rsidRDefault="003D577B" w:rsidP="00735EA2">
      <w:pPr>
        <w:pStyle w:val="Listaszerbekezds"/>
        <w:numPr>
          <w:ilvl w:val="0"/>
          <w:numId w:val="35"/>
        </w:numPr>
        <w:spacing w:before="0" w:after="0"/>
        <w:contextualSpacing w:val="0"/>
        <w:rPr>
          <w:rFonts w:ascii="Calibri" w:hAnsi="Calibri"/>
          <w:sz w:val="24"/>
        </w:rPr>
      </w:pPr>
    </w:p>
    <w:p w14:paraId="392D525C" w14:textId="77777777" w:rsidR="003D577B" w:rsidRPr="00CE696F" w:rsidRDefault="003D577B" w:rsidP="003D577B">
      <w:pPr>
        <w:jc w:val="both"/>
        <w:rPr>
          <w:sz w:val="24"/>
          <w:szCs w:val="24"/>
        </w:rPr>
      </w:pPr>
    </w:p>
    <w:p w14:paraId="1ABD5583" w14:textId="77777777" w:rsidR="003D577B" w:rsidRPr="00CE696F" w:rsidRDefault="003D577B" w:rsidP="003D577B">
      <w:pPr>
        <w:jc w:val="both"/>
        <w:rPr>
          <w:sz w:val="24"/>
          <w:szCs w:val="24"/>
        </w:rPr>
      </w:pPr>
      <w:r w:rsidRPr="00CE696F">
        <w:rPr>
          <w:sz w:val="24"/>
          <w:szCs w:val="24"/>
        </w:rPr>
        <w:t>Az üzleti titkot tartalmazó iratokat ajánlatunkban elkülönített módon csatoljuk. Az üzleti titkot tartalmazó dokumentumok üzleti titokká történő minősítésének indokai az alábbiak</w:t>
      </w:r>
      <w:r w:rsidRPr="00CE696F">
        <w:rPr>
          <w:rStyle w:val="Lbjegyzet-hivatkozs"/>
          <w:rFonts w:cs="Calibri"/>
          <w:sz w:val="24"/>
          <w:szCs w:val="24"/>
        </w:rPr>
        <w:footnoteReference w:id="8"/>
      </w:r>
      <w:r w:rsidRPr="00CE696F">
        <w:rPr>
          <w:sz w:val="24"/>
          <w:szCs w:val="24"/>
        </w:rPr>
        <w:t>:</w:t>
      </w:r>
    </w:p>
    <w:p w14:paraId="6C863E01" w14:textId="77777777" w:rsidR="003D577B" w:rsidRPr="00CE696F" w:rsidRDefault="003D577B" w:rsidP="003D577B">
      <w:pPr>
        <w:jc w:val="both"/>
        <w:rPr>
          <w:sz w:val="24"/>
          <w:szCs w:val="24"/>
        </w:rPr>
      </w:pPr>
      <w:r w:rsidRPr="00CE696F">
        <w:rPr>
          <w:sz w:val="24"/>
          <w:szCs w:val="24"/>
        </w:rPr>
        <w:t>……………………………………………………………………………………………………………………………………………………………………………………………………………………………………………………………………………………………………..</w:t>
      </w:r>
    </w:p>
    <w:p w14:paraId="7505AE23" w14:textId="77777777" w:rsidR="003D577B" w:rsidRPr="00CE696F" w:rsidRDefault="003D577B" w:rsidP="003D577B">
      <w:pPr>
        <w:jc w:val="both"/>
        <w:rPr>
          <w:sz w:val="24"/>
          <w:szCs w:val="24"/>
        </w:rPr>
      </w:pPr>
    </w:p>
    <w:p w14:paraId="002A8BE4" w14:textId="77777777" w:rsidR="003D577B" w:rsidRPr="00CE696F" w:rsidRDefault="003D577B" w:rsidP="003D577B">
      <w:pPr>
        <w:jc w:val="both"/>
        <w:rPr>
          <w:rFonts w:eastAsia="Times New Roman" w:cs="Calibri"/>
          <w:color w:val="000000"/>
          <w:sz w:val="24"/>
          <w:szCs w:val="24"/>
          <w:shd w:val="clear" w:color="auto" w:fill="FFFFFF"/>
          <w:lang w:eastAsia="zh-CN"/>
        </w:rPr>
      </w:pPr>
      <w:r w:rsidRPr="00CE696F">
        <w:rPr>
          <w:rFonts w:eastAsia="Times New Roman" w:cs="Calibri"/>
          <w:color w:val="000000"/>
          <w:sz w:val="24"/>
          <w:szCs w:val="24"/>
          <w:shd w:val="clear" w:color="auto" w:fill="FFFFFF"/>
          <w:lang w:eastAsia="zh-CN"/>
        </w:rPr>
        <w:t>Keltezés (helység, év, hónap, nap)</w:t>
      </w:r>
    </w:p>
    <w:p w14:paraId="7B45549C" w14:textId="77777777" w:rsidR="003D577B" w:rsidRPr="00CE696F" w:rsidRDefault="003D577B" w:rsidP="003D577B">
      <w:pPr>
        <w:jc w:val="center"/>
        <w:rPr>
          <w:rFonts w:cs="Calibri"/>
          <w:sz w:val="24"/>
          <w:szCs w:val="24"/>
          <w:shd w:val="clear" w:color="auto" w:fill="FFFFFF"/>
        </w:rPr>
      </w:pPr>
    </w:p>
    <w:p w14:paraId="2DCBDA03" w14:textId="77777777" w:rsidR="003D577B" w:rsidRPr="00CE696F" w:rsidRDefault="003D577B" w:rsidP="003D577B">
      <w:pPr>
        <w:ind w:left="4536"/>
        <w:jc w:val="center"/>
        <w:rPr>
          <w:rFonts w:cs="Calibri"/>
          <w:sz w:val="24"/>
          <w:szCs w:val="24"/>
        </w:rPr>
      </w:pPr>
      <w:r w:rsidRPr="00CE696F">
        <w:rPr>
          <w:rFonts w:cs="Calibri"/>
          <w:sz w:val="24"/>
          <w:szCs w:val="24"/>
          <w:shd w:val="clear" w:color="auto" w:fill="FFFFFF"/>
        </w:rPr>
        <w:t>………………………………………………</w:t>
      </w:r>
    </w:p>
    <w:p w14:paraId="00777831" w14:textId="77777777" w:rsidR="003D577B" w:rsidRPr="00CE696F" w:rsidRDefault="003D577B" w:rsidP="003D577B">
      <w:pPr>
        <w:ind w:left="4536"/>
        <w:jc w:val="center"/>
        <w:rPr>
          <w:rFonts w:cs="Calibri"/>
          <w:sz w:val="24"/>
          <w:szCs w:val="24"/>
        </w:rPr>
      </w:pPr>
      <w:r w:rsidRPr="00CE696F">
        <w:rPr>
          <w:rFonts w:cs="Calibri"/>
          <w:sz w:val="24"/>
          <w:szCs w:val="24"/>
          <w:shd w:val="clear" w:color="auto" w:fill="FFFFFF"/>
        </w:rPr>
        <w:t>(cégjegyzésre jogosult vagy szabályszerűen</w:t>
      </w:r>
    </w:p>
    <w:p w14:paraId="024A8DC7" w14:textId="77777777" w:rsidR="003D577B" w:rsidRPr="00CE696F" w:rsidRDefault="003D577B" w:rsidP="003D577B">
      <w:pPr>
        <w:ind w:left="4536"/>
        <w:jc w:val="center"/>
        <w:rPr>
          <w:rFonts w:cs="Calibri"/>
          <w:sz w:val="24"/>
          <w:szCs w:val="24"/>
          <w:shd w:val="clear" w:color="auto" w:fill="FFFFFF"/>
        </w:rPr>
      </w:pPr>
      <w:r w:rsidRPr="00CE696F">
        <w:rPr>
          <w:rFonts w:cs="Calibri"/>
          <w:sz w:val="24"/>
          <w:szCs w:val="24"/>
          <w:shd w:val="clear" w:color="auto" w:fill="FFFFFF"/>
        </w:rPr>
        <w:t>meghatalmazott képviselő aláírása)</w:t>
      </w:r>
    </w:p>
    <w:p w14:paraId="2C785DF6" w14:textId="77777777" w:rsidR="003D577B" w:rsidRPr="00CE696F" w:rsidRDefault="003D577B" w:rsidP="003D577B">
      <w:pPr>
        <w:rPr>
          <w:szCs w:val="24"/>
        </w:rPr>
      </w:pPr>
    </w:p>
    <w:p w14:paraId="74763ED8" w14:textId="77777777" w:rsidR="00126583" w:rsidRPr="00CE696F" w:rsidRDefault="003D577B" w:rsidP="00126583">
      <w:pPr>
        <w:spacing w:after="0"/>
        <w:jc w:val="center"/>
        <w:rPr>
          <w:b/>
          <w:sz w:val="28"/>
          <w:szCs w:val="28"/>
        </w:rPr>
      </w:pPr>
      <w:r w:rsidRPr="00CE696F">
        <w:rPr>
          <w:b/>
          <w:sz w:val="28"/>
          <w:szCs w:val="28"/>
        </w:rPr>
        <w:br w:type="page"/>
      </w:r>
    </w:p>
    <w:p w14:paraId="50EFB979" w14:textId="3F720C72" w:rsidR="00126583" w:rsidRPr="00CE696F" w:rsidRDefault="007D2830" w:rsidP="00010E00">
      <w:pPr>
        <w:spacing w:after="0"/>
        <w:ind w:left="6372" w:firstLine="708"/>
        <w:jc w:val="center"/>
        <w:rPr>
          <w:rFonts w:cs="Calibri"/>
          <w:b/>
          <w:bCs/>
          <w:sz w:val="24"/>
          <w:szCs w:val="24"/>
          <w:shd w:val="clear" w:color="auto" w:fill="FFFFFF"/>
        </w:rPr>
      </w:pPr>
      <w:r>
        <w:rPr>
          <w:rFonts w:cs="Calibri"/>
          <w:b/>
          <w:sz w:val="24"/>
          <w:szCs w:val="24"/>
        </w:rPr>
        <w:lastRenderedPageBreak/>
        <w:t>9</w:t>
      </w:r>
      <w:r w:rsidR="00126583" w:rsidRPr="00CE696F">
        <w:rPr>
          <w:rFonts w:cs="Calibri"/>
          <w:b/>
          <w:bCs/>
          <w:sz w:val="24"/>
          <w:szCs w:val="24"/>
          <w:shd w:val="clear" w:color="auto" w:fill="FFFFFF"/>
        </w:rPr>
        <w:t>. számú melléklet</w:t>
      </w:r>
    </w:p>
    <w:p w14:paraId="386219FD" w14:textId="78D8795D" w:rsidR="00126583" w:rsidRPr="00CE696F" w:rsidRDefault="00126583" w:rsidP="00126583">
      <w:pPr>
        <w:spacing w:after="0"/>
        <w:ind w:left="4956" w:firstLine="708"/>
        <w:jc w:val="center"/>
        <w:rPr>
          <w:b/>
          <w:sz w:val="28"/>
          <w:szCs w:val="28"/>
        </w:rPr>
      </w:pPr>
    </w:p>
    <w:p w14:paraId="23B4EBF5" w14:textId="77777777" w:rsidR="00126583" w:rsidRPr="00CE696F" w:rsidRDefault="00126583" w:rsidP="00126583">
      <w:pPr>
        <w:spacing w:after="0"/>
        <w:ind w:left="4956" w:firstLine="708"/>
        <w:jc w:val="center"/>
        <w:rPr>
          <w:b/>
          <w:sz w:val="28"/>
          <w:szCs w:val="28"/>
        </w:rPr>
      </w:pPr>
    </w:p>
    <w:p w14:paraId="69CF1245" w14:textId="2936E878" w:rsidR="00126583" w:rsidRPr="00CE696F" w:rsidRDefault="00126583" w:rsidP="00126583">
      <w:pPr>
        <w:spacing w:after="0"/>
        <w:jc w:val="center"/>
        <w:rPr>
          <w:rFonts w:cs="Calibri"/>
          <w:sz w:val="24"/>
          <w:szCs w:val="24"/>
          <w:shd w:val="clear" w:color="auto" w:fill="FFFFFF"/>
        </w:rPr>
      </w:pPr>
      <w:r w:rsidRPr="00CE696F">
        <w:rPr>
          <w:rFonts w:asciiTheme="minorHAnsi" w:hAnsiTheme="minorHAnsi"/>
          <w:b/>
          <w:sz w:val="24"/>
          <w:szCs w:val="24"/>
        </w:rPr>
        <w:t>Nyilatkozat az alkalmassági feltételeknek való megfelelésről</w:t>
      </w:r>
    </w:p>
    <w:p w14:paraId="47FCD1FC" w14:textId="77777777" w:rsidR="00126583" w:rsidRPr="00CE696F" w:rsidRDefault="00126583" w:rsidP="00126583">
      <w:pPr>
        <w:pStyle w:val="Listaszerbekezds"/>
        <w:rPr>
          <w:rFonts w:asciiTheme="minorHAnsi" w:hAnsiTheme="minorHAnsi"/>
          <w:b/>
          <w:sz w:val="24"/>
        </w:rPr>
      </w:pPr>
    </w:p>
    <w:p w14:paraId="4910801F" w14:textId="77777777" w:rsidR="00126583" w:rsidRPr="00642292" w:rsidRDefault="00126583" w:rsidP="00126583">
      <w:pPr>
        <w:pStyle w:val="Listaszerbekezds"/>
        <w:ind w:left="426"/>
        <w:rPr>
          <w:rFonts w:asciiTheme="minorHAnsi" w:hAnsiTheme="minorHAnsi" w:cstheme="minorHAnsi"/>
          <w:sz w:val="24"/>
        </w:rPr>
      </w:pPr>
    </w:p>
    <w:p w14:paraId="190FFB5B" w14:textId="5CD978A7" w:rsidR="00126583" w:rsidRPr="00642292" w:rsidRDefault="00126583" w:rsidP="00126583">
      <w:pPr>
        <w:pStyle w:val="Listaszerbekezds"/>
        <w:ind w:left="426"/>
        <w:rPr>
          <w:rFonts w:asciiTheme="minorHAnsi" w:hAnsiTheme="minorHAnsi" w:cstheme="minorHAnsi"/>
          <w:sz w:val="24"/>
        </w:rPr>
      </w:pPr>
      <w:r w:rsidRPr="00642292">
        <w:rPr>
          <w:rFonts w:asciiTheme="minorHAnsi" w:hAnsiTheme="minorHAnsi" w:cstheme="minorHAnsi"/>
          <w:sz w:val="24"/>
        </w:rPr>
        <w:t xml:space="preserve">Alulírott ................................., mint a(z) ...................................................... képviseletére jogosult személy az Eötvös Loránd Tudományegyetem </w:t>
      </w:r>
      <w:r w:rsidR="00F97B81" w:rsidRPr="00642292">
        <w:rPr>
          <w:rFonts w:asciiTheme="minorHAnsi" w:hAnsiTheme="minorHAnsi" w:cstheme="minorHAnsi"/>
          <w:sz w:val="24"/>
        </w:rPr>
        <w:t xml:space="preserve">és a </w:t>
      </w:r>
      <w:r w:rsidR="00F876F4" w:rsidRPr="00F876F4">
        <w:rPr>
          <w:rFonts w:asciiTheme="minorHAnsi" w:hAnsiTheme="minorHAnsi" w:cstheme="minorHAnsi"/>
          <w:sz w:val="24"/>
          <w:lang w:eastAsia="ar-SA"/>
        </w:rPr>
        <w:t>BEAC 1898 Nonprofit kft</w:t>
      </w:r>
      <w:r w:rsidR="00F876F4" w:rsidRPr="006448C4">
        <w:rPr>
          <w:rFonts w:asciiTheme="minorHAnsi" w:hAnsiTheme="minorHAnsi" w:cstheme="minorHAnsi"/>
          <w:b/>
          <w:sz w:val="24"/>
          <w:lang w:eastAsia="ar-SA"/>
        </w:rPr>
        <w:t>.</w:t>
      </w:r>
      <w:r w:rsidR="00F97B81" w:rsidRPr="00642292">
        <w:rPr>
          <w:rFonts w:asciiTheme="minorHAnsi" w:eastAsia="Times New Roman" w:hAnsiTheme="minorHAnsi" w:cstheme="minorHAnsi"/>
          <w:color w:val="000000"/>
          <w:sz w:val="24"/>
          <w:shd w:val="clear" w:color="auto" w:fill="FFFFFF"/>
        </w:rPr>
        <w:t>, mint Közös Ajánlatkérők</w:t>
      </w:r>
      <w:r w:rsidR="00F97B81" w:rsidRPr="00642292">
        <w:rPr>
          <w:rFonts w:asciiTheme="minorHAnsi" w:hAnsiTheme="minorHAnsi" w:cstheme="minorHAnsi"/>
          <w:sz w:val="24"/>
        </w:rPr>
        <w:t xml:space="preserve"> </w:t>
      </w:r>
      <w:r w:rsidRPr="00642292">
        <w:rPr>
          <w:rFonts w:asciiTheme="minorHAnsi" w:hAnsiTheme="minorHAnsi" w:cstheme="minorHAnsi"/>
          <w:sz w:val="24"/>
        </w:rPr>
        <w:t xml:space="preserve">által indított, </w:t>
      </w:r>
      <w:r w:rsidRPr="00642292">
        <w:rPr>
          <w:rFonts w:asciiTheme="minorHAnsi" w:hAnsiTheme="minorHAnsi" w:cstheme="minorHAnsi"/>
          <w:b/>
          <w:sz w:val="24"/>
        </w:rPr>
        <w:t>„</w:t>
      </w:r>
      <w:r w:rsidR="003064C3" w:rsidRPr="00F848F0">
        <w:rPr>
          <w:rFonts w:ascii="Calibri" w:eastAsia="Times New Roman" w:hAnsi="Calibri" w:cs="Calibri"/>
          <w:b/>
          <w:color w:val="000000"/>
          <w:sz w:val="24"/>
          <w:shd w:val="clear" w:color="auto" w:fill="FFFFFF"/>
        </w:rPr>
        <w:t>Vállalkozási Szerződés - Tornatermek, öltözők és vizesblokkok felújítása az ELTE – Apáczai Csere János Gyakorló Gimnázium</w:t>
      </w:r>
      <w:r w:rsidR="00075F28">
        <w:rPr>
          <w:rFonts w:ascii="Calibri" w:eastAsia="Times New Roman" w:hAnsi="Calibri" w:cs="Calibri"/>
          <w:b/>
          <w:color w:val="000000"/>
          <w:sz w:val="24"/>
          <w:shd w:val="clear" w:color="auto" w:fill="FFFFFF"/>
        </w:rPr>
        <w:t xml:space="preserve"> </w:t>
      </w:r>
      <w:r w:rsidR="00087AA9">
        <w:rPr>
          <w:rFonts w:ascii="Calibri" w:eastAsia="Times New Roman" w:hAnsi="Calibri" w:cs="Calibri"/>
          <w:b/>
          <w:color w:val="000000"/>
          <w:sz w:val="24"/>
          <w:shd w:val="clear" w:color="auto" w:fill="FFFFFF"/>
        </w:rPr>
        <w:t>helyszínen</w:t>
      </w:r>
      <w:r w:rsidR="003064C3" w:rsidRPr="00F848F0">
        <w:rPr>
          <w:rFonts w:ascii="Calibri" w:eastAsia="Times New Roman" w:hAnsi="Calibri" w:cs="Calibri"/>
          <w:b/>
          <w:color w:val="000000"/>
          <w:sz w:val="24"/>
          <w:shd w:val="clear" w:color="auto" w:fill="FFFFFF"/>
        </w:rPr>
        <w:t xml:space="preserve"> tárgyban</w:t>
      </w:r>
      <w:r w:rsidRPr="00642292">
        <w:rPr>
          <w:rFonts w:asciiTheme="minorHAnsi" w:hAnsiTheme="minorHAnsi" w:cstheme="minorHAnsi"/>
          <w:b/>
          <w:sz w:val="24"/>
        </w:rPr>
        <w:t>”</w:t>
      </w:r>
      <w:r w:rsidRPr="00642292" w:rsidDel="004D1408">
        <w:rPr>
          <w:rFonts w:asciiTheme="minorHAnsi" w:hAnsiTheme="minorHAnsi" w:cstheme="minorHAnsi"/>
          <w:sz w:val="24"/>
        </w:rPr>
        <w:t xml:space="preserve"> </w:t>
      </w:r>
      <w:r w:rsidRPr="00642292">
        <w:rPr>
          <w:rFonts w:asciiTheme="minorHAnsi" w:hAnsiTheme="minorHAnsi" w:cstheme="minorHAnsi"/>
          <w:sz w:val="24"/>
        </w:rPr>
        <w:t>tárgyú közbeszerzési eljárásban</w:t>
      </w:r>
      <w:r w:rsidRPr="00642292">
        <w:rPr>
          <w:rFonts w:asciiTheme="minorHAnsi" w:hAnsiTheme="minorHAnsi" w:cstheme="minorHAnsi"/>
          <w:b/>
          <w:caps/>
          <w:sz w:val="24"/>
        </w:rPr>
        <w:t xml:space="preserve"> </w:t>
      </w:r>
      <w:r w:rsidRPr="00642292">
        <w:rPr>
          <w:rFonts w:asciiTheme="minorHAnsi" w:hAnsiTheme="minorHAnsi" w:cstheme="minorHAnsi"/>
          <w:sz w:val="24"/>
        </w:rPr>
        <w:t>nyilatkozom, hogy társaságunk</w:t>
      </w:r>
    </w:p>
    <w:p w14:paraId="152AA096" w14:textId="77777777" w:rsidR="00126583" w:rsidRPr="00642292" w:rsidRDefault="00126583" w:rsidP="00126583">
      <w:pPr>
        <w:pStyle w:val="Listaszerbekezds"/>
        <w:ind w:left="426"/>
        <w:rPr>
          <w:rFonts w:asciiTheme="minorHAnsi" w:hAnsiTheme="minorHAnsi" w:cstheme="minorHAnsi"/>
          <w:sz w:val="24"/>
        </w:rPr>
      </w:pPr>
    </w:p>
    <w:p w14:paraId="1F5F5BC2" w14:textId="77777777" w:rsidR="00126583" w:rsidRPr="00642292" w:rsidRDefault="00126583" w:rsidP="00126583">
      <w:pPr>
        <w:pStyle w:val="Listaszerbekezds"/>
        <w:ind w:left="426"/>
        <w:jc w:val="center"/>
        <w:rPr>
          <w:rFonts w:asciiTheme="minorHAnsi" w:hAnsiTheme="minorHAnsi" w:cstheme="minorHAnsi"/>
          <w:sz w:val="24"/>
        </w:rPr>
      </w:pPr>
      <w:r w:rsidRPr="00642292">
        <w:rPr>
          <w:rFonts w:asciiTheme="minorHAnsi" w:hAnsiTheme="minorHAnsi" w:cstheme="minorHAnsi"/>
          <w:b/>
          <w:sz w:val="24"/>
        </w:rPr>
        <w:t>megfelel / nem felel meg</w:t>
      </w:r>
      <w:r w:rsidRPr="00642292">
        <w:rPr>
          <w:rStyle w:val="Lbjegyzet-hivatkozs"/>
          <w:rFonts w:asciiTheme="minorHAnsi" w:hAnsiTheme="minorHAnsi" w:cstheme="minorHAnsi"/>
          <w:sz w:val="24"/>
        </w:rPr>
        <w:footnoteReference w:id="9"/>
      </w:r>
    </w:p>
    <w:p w14:paraId="284FDCF9" w14:textId="77777777" w:rsidR="00126583" w:rsidRPr="00CE696F" w:rsidRDefault="00126583" w:rsidP="00126583">
      <w:pPr>
        <w:pStyle w:val="Listaszerbekezds"/>
        <w:ind w:left="426"/>
        <w:rPr>
          <w:rFonts w:asciiTheme="minorHAnsi" w:hAnsiTheme="minorHAnsi"/>
          <w:sz w:val="24"/>
        </w:rPr>
      </w:pPr>
    </w:p>
    <w:p w14:paraId="541C8A10" w14:textId="35179061" w:rsidR="00126583" w:rsidRPr="00CE696F" w:rsidRDefault="00126583" w:rsidP="00126583">
      <w:pPr>
        <w:pStyle w:val="Listaszerbekezds"/>
        <w:ind w:left="426"/>
        <w:rPr>
          <w:rFonts w:asciiTheme="minorHAnsi" w:hAnsiTheme="minorHAnsi"/>
          <w:sz w:val="24"/>
        </w:rPr>
      </w:pPr>
      <w:r w:rsidRPr="00CE696F">
        <w:rPr>
          <w:rFonts w:asciiTheme="minorHAnsi" w:hAnsiTheme="minorHAnsi"/>
          <w:sz w:val="24"/>
        </w:rPr>
        <w:t>az ajánlattételi felhív</w:t>
      </w:r>
      <w:r w:rsidR="00D15CCA">
        <w:rPr>
          <w:rFonts w:asciiTheme="minorHAnsi" w:hAnsiTheme="minorHAnsi"/>
          <w:sz w:val="24"/>
        </w:rPr>
        <w:t xml:space="preserve">ás 14. pontjában </w:t>
      </w:r>
      <w:r w:rsidRPr="00CE696F">
        <w:rPr>
          <w:rFonts w:asciiTheme="minorHAnsi" w:hAnsiTheme="minorHAnsi"/>
          <w:sz w:val="24"/>
        </w:rPr>
        <w:t>meghatározott alkalmassági feltételeknek.</w:t>
      </w:r>
    </w:p>
    <w:p w14:paraId="16B00469" w14:textId="56253C5D" w:rsidR="00126583" w:rsidRPr="00CE696F" w:rsidRDefault="00126583" w:rsidP="00126583">
      <w:pPr>
        <w:jc w:val="both"/>
        <w:rPr>
          <w:sz w:val="24"/>
          <w:szCs w:val="24"/>
        </w:rPr>
      </w:pPr>
    </w:p>
    <w:p w14:paraId="79A5E677" w14:textId="77777777" w:rsidR="00126583" w:rsidRPr="00CE696F" w:rsidRDefault="00126583" w:rsidP="00126583">
      <w:pPr>
        <w:ind w:firstLine="426"/>
        <w:jc w:val="both"/>
        <w:rPr>
          <w:rFonts w:eastAsia="Times New Roman" w:cs="Calibri"/>
          <w:color w:val="000000"/>
          <w:sz w:val="24"/>
          <w:szCs w:val="24"/>
          <w:shd w:val="clear" w:color="auto" w:fill="FFFFFF"/>
          <w:lang w:eastAsia="zh-CN"/>
        </w:rPr>
      </w:pPr>
      <w:r w:rsidRPr="00CE696F">
        <w:rPr>
          <w:rFonts w:eastAsia="Times New Roman" w:cs="Calibri"/>
          <w:color w:val="000000"/>
          <w:sz w:val="24"/>
          <w:szCs w:val="24"/>
          <w:shd w:val="clear" w:color="auto" w:fill="FFFFFF"/>
          <w:lang w:eastAsia="zh-CN"/>
        </w:rPr>
        <w:t>Keltezés (helység, év, hónap, nap)</w:t>
      </w:r>
    </w:p>
    <w:p w14:paraId="01CAB7AD" w14:textId="0C2B1F8D" w:rsidR="00126583" w:rsidRPr="00CE696F" w:rsidRDefault="00126583" w:rsidP="00126583">
      <w:pPr>
        <w:ind w:right="-2"/>
        <w:rPr>
          <w:rFonts w:asciiTheme="minorHAnsi" w:hAnsiTheme="minorHAnsi"/>
          <w:color w:val="000000"/>
          <w:szCs w:val="24"/>
        </w:rPr>
      </w:pPr>
    </w:p>
    <w:p w14:paraId="58F51D1F" w14:textId="77777777" w:rsidR="00126583" w:rsidRPr="00CE696F" w:rsidRDefault="00126583" w:rsidP="00126583">
      <w:pPr>
        <w:tabs>
          <w:tab w:val="center" w:pos="6804"/>
        </w:tabs>
        <w:ind w:right="-2"/>
        <w:rPr>
          <w:rFonts w:asciiTheme="minorHAnsi" w:hAnsiTheme="minorHAnsi"/>
          <w:b/>
        </w:rPr>
      </w:pPr>
      <w:r w:rsidRPr="00CE696F">
        <w:rPr>
          <w:rFonts w:asciiTheme="minorHAnsi" w:hAnsiTheme="minorHAnsi"/>
          <w:color w:val="000000"/>
          <w:szCs w:val="24"/>
        </w:rPr>
        <w:tab/>
      </w:r>
    </w:p>
    <w:p w14:paraId="5D7F29AA" w14:textId="77777777" w:rsidR="00E43826" w:rsidRPr="00CE696F" w:rsidRDefault="00E43826" w:rsidP="00E43826">
      <w:pPr>
        <w:ind w:left="4536"/>
        <w:jc w:val="center"/>
        <w:rPr>
          <w:rFonts w:cs="Calibri"/>
          <w:sz w:val="24"/>
          <w:szCs w:val="24"/>
        </w:rPr>
      </w:pPr>
      <w:r w:rsidRPr="00CE696F">
        <w:rPr>
          <w:rFonts w:cs="Calibri"/>
          <w:sz w:val="24"/>
          <w:szCs w:val="24"/>
          <w:shd w:val="clear" w:color="auto" w:fill="FFFFFF"/>
        </w:rPr>
        <w:t>………………………………………………</w:t>
      </w:r>
    </w:p>
    <w:p w14:paraId="726E4C60" w14:textId="77777777" w:rsidR="00E43826" w:rsidRPr="00CE696F" w:rsidRDefault="00E43826" w:rsidP="00E43826">
      <w:pPr>
        <w:ind w:left="4536"/>
        <w:jc w:val="center"/>
        <w:rPr>
          <w:rFonts w:cs="Calibri"/>
          <w:sz w:val="24"/>
          <w:szCs w:val="24"/>
        </w:rPr>
      </w:pPr>
      <w:r w:rsidRPr="00CE696F">
        <w:rPr>
          <w:rFonts w:cs="Calibri"/>
          <w:sz w:val="24"/>
          <w:szCs w:val="24"/>
          <w:shd w:val="clear" w:color="auto" w:fill="FFFFFF"/>
        </w:rPr>
        <w:t>(cégjegyzésre jogosult vagy szabályszerűen</w:t>
      </w:r>
    </w:p>
    <w:p w14:paraId="0C74F51E" w14:textId="77777777" w:rsidR="00E43826" w:rsidRPr="00CE696F" w:rsidRDefault="00E43826" w:rsidP="00E43826">
      <w:pPr>
        <w:ind w:left="4536"/>
        <w:jc w:val="center"/>
        <w:rPr>
          <w:rFonts w:cs="Calibri"/>
          <w:sz w:val="24"/>
          <w:szCs w:val="24"/>
          <w:shd w:val="clear" w:color="auto" w:fill="FFFFFF"/>
        </w:rPr>
      </w:pPr>
      <w:r w:rsidRPr="00CE696F">
        <w:rPr>
          <w:rFonts w:cs="Calibri"/>
          <w:sz w:val="24"/>
          <w:szCs w:val="24"/>
          <w:shd w:val="clear" w:color="auto" w:fill="FFFFFF"/>
        </w:rPr>
        <w:t>meghatalmazott képviselő aláírása)</w:t>
      </w:r>
    </w:p>
    <w:p w14:paraId="1BDE88B9" w14:textId="77777777" w:rsidR="00126583" w:rsidRPr="00CE696F" w:rsidRDefault="00126583" w:rsidP="00126583">
      <w:pPr>
        <w:pStyle w:val="Listaszerbekezds"/>
        <w:ind w:left="426"/>
        <w:rPr>
          <w:rFonts w:asciiTheme="minorHAnsi" w:hAnsiTheme="minorHAnsi"/>
        </w:rPr>
      </w:pPr>
    </w:p>
    <w:p w14:paraId="6B801291" w14:textId="3A5B7962" w:rsidR="003E5D26" w:rsidRPr="00CE696F" w:rsidRDefault="003E5D26">
      <w:pPr>
        <w:spacing w:after="0"/>
        <w:rPr>
          <w:rFonts w:cs="Calibri"/>
          <w:sz w:val="24"/>
          <w:szCs w:val="24"/>
          <w:shd w:val="clear" w:color="auto" w:fill="FFFFFF"/>
        </w:rPr>
      </w:pPr>
    </w:p>
    <w:p w14:paraId="624C6CC1" w14:textId="469020B5" w:rsidR="005641CE" w:rsidRPr="00CE696F" w:rsidRDefault="005641CE">
      <w:pPr>
        <w:spacing w:after="0"/>
        <w:rPr>
          <w:rFonts w:cs="Calibri"/>
          <w:sz w:val="24"/>
          <w:szCs w:val="24"/>
          <w:shd w:val="clear" w:color="auto" w:fill="FFFFFF"/>
        </w:rPr>
      </w:pPr>
      <w:r w:rsidRPr="00CE696F">
        <w:rPr>
          <w:rFonts w:cs="Calibri"/>
          <w:sz w:val="24"/>
          <w:szCs w:val="24"/>
          <w:shd w:val="clear" w:color="auto" w:fill="FFFFFF"/>
        </w:rPr>
        <w:br w:type="page"/>
      </w:r>
    </w:p>
    <w:p w14:paraId="69381B4A" w14:textId="5E592877" w:rsidR="005641CE" w:rsidRPr="00CE696F" w:rsidRDefault="00643923" w:rsidP="005641CE">
      <w:pPr>
        <w:spacing w:after="0"/>
        <w:ind w:left="6372" w:firstLine="708"/>
        <w:jc w:val="center"/>
        <w:rPr>
          <w:rFonts w:asciiTheme="minorHAnsi" w:hAnsiTheme="minorHAnsi" w:cstheme="minorHAnsi"/>
          <w:b/>
          <w:bCs/>
          <w:sz w:val="24"/>
          <w:szCs w:val="24"/>
          <w:shd w:val="clear" w:color="auto" w:fill="FFFFFF"/>
        </w:rPr>
      </w:pPr>
      <w:r>
        <w:rPr>
          <w:rFonts w:asciiTheme="minorHAnsi" w:hAnsiTheme="minorHAnsi" w:cstheme="minorHAnsi"/>
          <w:b/>
          <w:sz w:val="24"/>
          <w:szCs w:val="24"/>
        </w:rPr>
        <w:lastRenderedPageBreak/>
        <w:t>1</w:t>
      </w:r>
      <w:r w:rsidR="007D2830">
        <w:rPr>
          <w:rFonts w:asciiTheme="minorHAnsi" w:hAnsiTheme="minorHAnsi" w:cstheme="minorHAnsi"/>
          <w:b/>
          <w:sz w:val="24"/>
          <w:szCs w:val="24"/>
        </w:rPr>
        <w:t>0</w:t>
      </w:r>
      <w:r w:rsidR="005641CE" w:rsidRPr="00CE696F">
        <w:rPr>
          <w:rFonts w:asciiTheme="minorHAnsi" w:hAnsiTheme="minorHAnsi" w:cstheme="minorHAnsi"/>
          <w:b/>
          <w:bCs/>
          <w:sz w:val="24"/>
          <w:szCs w:val="24"/>
          <w:shd w:val="clear" w:color="auto" w:fill="FFFFFF"/>
        </w:rPr>
        <w:t>. számú melléklet</w:t>
      </w:r>
    </w:p>
    <w:p w14:paraId="287BE3EA" w14:textId="77777777" w:rsidR="005641CE" w:rsidRPr="00CE696F" w:rsidRDefault="005641CE" w:rsidP="005641CE">
      <w:pPr>
        <w:pStyle w:val="Listaszerbekezds"/>
        <w:ind w:left="1080"/>
        <w:jc w:val="center"/>
        <w:rPr>
          <w:rFonts w:asciiTheme="minorHAnsi" w:hAnsiTheme="minorHAnsi" w:cstheme="minorHAnsi"/>
          <w:b/>
          <w:sz w:val="24"/>
        </w:rPr>
      </w:pPr>
    </w:p>
    <w:p w14:paraId="33E34F6A" w14:textId="047A8D73" w:rsidR="005641CE" w:rsidRPr="00CE696F" w:rsidRDefault="005641CE" w:rsidP="005641CE">
      <w:pPr>
        <w:pStyle w:val="Listaszerbekezds"/>
        <w:ind w:left="1080"/>
        <w:jc w:val="center"/>
        <w:rPr>
          <w:rFonts w:asciiTheme="minorHAnsi" w:hAnsiTheme="minorHAnsi" w:cstheme="minorHAnsi"/>
          <w:b/>
          <w:sz w:val="24"/>
        </w:rPr>
      </w:pPr>
      <w:r w:rsidRPr="00CE696F">
        <w:rPr>
          <w:rFonts w:asciiTheme="minorHAnsi" w:hAnsiTheme="minorHAnsi" w:cstheme="minorHAnsi"/>
          <w:b/>
          <w:sz w:val="24"/>
        </w:rPr>
        <w:t xml:space="preserve">Nyilatkozat a </w:t>
      </w:r>
      <w:r w:rsidR="00ED7A8F" w:rsidRPr="00ED7A8F">
        <w:rPr>
          <w:rFonts w:asciiTheme="minorHAnsi" w:hAnsiTheme="minorHAnsi" w:cstheme="minorHAnsi"/>
          <w:b/>
          <w:sz w:val="24"/>
        </w:rPr>
        <w:t>Kbt. 69. § (11) bekezdésére vonatkozóan</w:t>
      </w:r>
      <w:r w:rsidR="00ED7A8F">
        <w:rPr>
          <w:rFonts w:asciiTheme="minorHAnsi" w:hAnsiTheme="minorHAnsi" w:cstheme="minorHAnsi"/>
          <w:b/>
          <w:sz w:val="24"/>
        </w:rPr>
        <w:t xml:space="preserve"> és arról</w:t>
      </w:r>
      <w:r w:rsidRPr="00CE696F">
        <w:rPr>
          <w:rFonts w:asciiTheme="minorHAnsi" w:hAnsiTheme="minorHAnsi" w:cstheme="minorHAnsi"/>
          <w:b/>
          <w:sz w:val="24"/>
        </w:rPr>
        <w:t>, hogy el nem bírált változásbejegyzési kérelem benyújtásra került-e</w:t>
      </w:r>
    </w:p>
    <w:p w14:paraId="38D6D426" w14:textId="77777777" w:rsidR="005641CE" w:rsidRPr="00642292" w:rsidRDefault="005641CE" w:rsidP="005641CE">
      <w:pPr>
        <w:pStyle w:val="Listaszerbekezds"/>
        <w:rPr>
          <w:rFonts w:asciiTheme="minorHAnsi" w:hAnsiTheme="minorHAnsi" w:cstheme="minorHAnsi"/>
          <w:b/>
          <w:sz w:val="24"/>
        </w:rPr>
      </w:pPr>
    </w:p>
    <w:p w14:paraId="24959AF6" w14:textId="28147466" w:rsidR="005641CE" w:rsidRPr="00642292" w:rsidRDefault="005641CE" w:rsidP="005641CE">
      <w:pPr>
        <w:ind w:left="360"/>
        <w:jc w:val="both"/>
        <w:rPr>
          <w:rFonts w:asciiTheme="minorHAnsi" w:hAnsiTheme="minorHAnsi" w:cstheme="minorHAnsi"/>
          <w:sz w:val="24"/>
          <w:szCs w:val="24"/>
        </w:rPr>
      </w:pPr>
      <w:r w:rsidRPr="00642292">
        <w:rPr>
          <w:rFonts w:asciiTheme="minorHAnsi" w:hAnsiTheme="minorHAnsi" w:cstheme="minorHAnsi"/>
          <w:sz w:val="24"/>
          <w:szCs w:val="24"/>
        </w:rPr>
        <w:t xml:space="preserve">Alulírott ................................., mint a(z) ...................................................... képviseletére jogosult személy büntetőjogi felelősségem tudatában az Eötvös Lóránd Tudományegyetem </w:t>
      </w:r>
      <w:r w:rsidR="00642292" w:rsidRPr="00642292">
        <w:rPr>
          <w:rFonts w:asciiTheme="minorHAnsi" w:hAnsiTheme="minorHAnsi" w:cstheme="minorHAnsi"/>
          <w:sz w:val="24"/>
          <w:szCs w:val="24"/>
        </w:rPr>
        <w:t>és a</w:t>
      </w:r>
      <w:r w:rsidR="00FE140C" w:rsidRPr="00FE140C">
        <w:rPr>
          <w:rFonts w:asciiTheme="minorHAnsi" w:hAnsiTheme="minorHAnsi" w:cstheme="minorHAnsi"/>
          <w:b/>
          <w:sz w:val="24"/>
          <w:szCs w:val="24"/>
          <w:lang w:eastAsia="ar-SA"/>
        </w:rPr>
        <w:t xml:space="preserve"> </w:t>
      </w:r>
      <w:r w:rsidR="00FE140C" w:rsidRPr="00FE140C">
        <w:rPr>
          <w:rFonts w:asciiTheme="minorHAnsi" w:hAnsiTheme="minorHAnsi" w:cstheme="minorHAnsi"/>
          <w:sz w:val="24"/>
          <w:szCs w:val="24"/>
          <w:lang w:eastAsia="ar-SA"/>
        </w:rPr>
        <w:t>BEAC 1898 Nonprofit kft.</w:t>
      </w:r>
      <w:r w:rsidR="00642292" w:rsidRPr="00FE140C">
        <w:rPr>
          <w:rFonts w:eastAsia="Times New Roman" w:cs="Calibri"/>
          <w:color w:val="000000"/>
          <w:sz w:val="24"/>
          <w:szCs w:val="24"/>
          <w:shd w:val="clear" w:color="auto" w:fill="FFFFFF"/>
          <w:lang w:eastAsia="zh-CN"/>
        </w:rPr>
        <w:t>,</w:t>
      </w:r>
      <w:r w:rsidR="00642292" w:rsidRPr="00642292">
        <w:rPr>
          <w:rFonts w:eastAsia="Times New Roman" w:cs="Calibri"/>
          <w:color w:val="000000"/>
          <w:sz w:val="24"/>
          <w:szCs w:val="24"/>
          <w:shd w:val="clear" w:color="auto" w:fill="FFFFFF"/>
          <w:lang w:eastAsia="zh-CN"/>
        </w:rPr>
        <w:t xml:space="preserve"> mint Közös Ajánlatkérők</w:t>
      </w:r>
      <w:r w:rsidR="00642292" w:rsidRPr="00642292">
        <w:rPr>
          <w:rFonts w:asciiTheme="minorHAnsi" w:hAnsiTheme="minorHAnsi" w:cstheme="minorHAnsi"/>
          <w:sz w:val="24"/>
          <w:szCs w:val="24"/>
        </w:rPr>
        <w:t xml:space="preserve"> </w:t>
      </w:r>
      <w:r w:rsidRPr="00642292">
        <w:rPr>
          <w:rFonts w:asciiTheme="minorHAnsi" w:hAnsiTheme="minorHAnsi" w:cstheme="minorHAnsi"/>
          <w:sz w:val="24"/>
          <w:szCs w:val="24"/>
        </w:rPr>
        <w:t xml:space="preserve">által indított, </w:t>
      </w:r>
      <w:r w:rsidRPr="00642292">
        <w:rPr>
          <w:rFonts w:asciiTheme="minorHAnsi" w:hAnsiTheme="minorHAnsi" w:cstheme="minorHAnsi"/>
          <w:b/>
          <w:sz w:val="24"/>
          <w:szCs w:val="24"/>
        </w:rPr>
        <w:t>„</w:t>
      </w:r>
      <w:r w:rsidR="003064C3" w:rsidRPr="00F848F0">
        <w:rPr>
          <w:rFonts w:eastAsia="Times New Roman" w:cs="Calibri"/>
          <w:b/>
          <w:color w:val="000000"/>
          <w:sz w:val="24"/>
          <w:szCs w:val="24"/>
          <w:shd w:val="clear" w:color="auto" w:fill="FFFFFF"/>
          <w:lang w:eastAsia="zh-CN"/>
        </w:rPr>
        <w:t>Vállalkozási Szerződés - Tornatermek, öltözők és vizesblokkok felújítása az ELTE – Apáczai Csere János Gyakorló Gimnázium helyszínen tárgyban</w:t>
      </w:r>
      <w:r w:rsidRPr="00642292">
        <w:rPr>
          <w:rFonts w:asciiTheme="minorHAnsi" w:hAnsiTheme="minorHAnsi" w:cstheme="minorHAnsi"/>
          <w:b/>
          <w:sz w:val="24"/>
          <w:szCs w:val="24"/>
        </w:rPr>
        <w:t>”</w:t>
      </w:r>
      <w:r w:rsidRPr="00642292">
        <w:rPr>
          <w:rFonts w:asciiTheme="minorHAnsi" w:hAnsiTheme="minorHAnsi" w:cstheme="minorHAnsi"/>
          <w:sz w:val="24"/>
          <w:szCs w:val="24"/>
        </w:rPr>
        <w:t xml:space="preserve"> tárgyú közbeszerzési eljárásban az alábbi nyilatkozatot teszem:</w:t>
      </w:r>
    </w:p>
    <w:p w14:paraId="1A668B16" w14:textId="77777777" w:rsidR="005641CE" w:rsidRPr="00CE696F" w:rsidRDefault="005641CE" w:rsidP="00735EA2">
      <w:pPr>
        <w:pStyle w:val="Listaszerbekezds2"/>
        <w:numPr>
          <w:ilvl w:val="0"/>
          <w:numId w:val="38"/>
        </w:numPr>
        <w:tabs>
          <w:tab w:val="left" w:pos="567"/>
        </w:tabs>
        <w:spacing w:before="0" w:after="0"/>
        <w:contextualSpacing w:val="0"/>
        <w:jc w:val="left"/>
        <w:rPr>
          <w:rFonts w:asciiTheme="minorHAnsi" w:hAnsiTheme="minorHAnsi" w:cstheme="minorHAnsi"/>
          <w:i/>
          <w:sz w:val="24"/>
        </w:rPr>
      </w:pPr>
      <w:r w:rsidRPr="00CE696F">
        <w:rPr>
          <w:rFonts w:asciiTheme="minorHAnsi" w:hAnsiTheme="minorHAnsi" w:cstheme="minorHAnsi"/>
          <w:i/>
          <w:sz w:val="24"/>
        </w:rPr>
        <w:t>nyilatkozatrész</w:t>
      </w:r>
    </w:p>
    <w:p w14:paraId="2A1363B0" w14:textId="57439B6D" w:rsidR="00CD208A" w:rsidRPr="00CD208A" w:rsidRDefault="00CD208A" w:rsidP="00CD208A">
      <w:pPr>
        <w:spacing w:after="0" w:line="276" w:lineRule="auto"/>
        <w:ind w:left="426"/>
        <w:jc w:val="both"/>
        <w:rPr>
          <w:rFonts w:asciiTheme="minorHAnsi" w:eastAsia="Times New Roman" w:hAnsiTheme="minorHAnsi" w:cstheme="minorHAnsi"/>
          <w:color w:val="auto"/>
          <w:sz w:val="24"/>
          <w:szCs w:val="24"/>
          <w:lang w:eastAsia="hu-HU"/>
        </w:rPr>
      </w:pPr>
      <w:r>
        <w:rPr>
          <w:rFonts w:asciiTheme="minorHAnsi" w:eastAsia="Times New Roman" w:hAnsiTheme="minorHAnsi" w:cstheme="minorHAnsi"/>
          <w:color w:val="auto"/>
          <w:sz w:val="24"/>
          <w:szCs w:val="24"/>
          <w:lang w:eastAsia="hu-HU"/>
        </w:rPr>
        <w:t>N</w:t>
      </w:r>
      <w:r w:rsidRPr="00CD208A">
        <w:rPr>
          <w:rFonts w:asciiTheme="minorHAnsi" w:eastAsia="Times New Roman" w:hAnsiTheme="minorHAnsi" w:cstheme="minorHAnsi"/>
          <w:color w:val="auto"/>
          <w:sz w:val="24"/>
          <w:szCs w:val="24"/>
          <w:lang w:eastAsia="hu-HU"/>
        </w:rPr>
        <w:t>yilatkozom, hogy az alábbiakat a Kbt. 69. § (11) bekezdése szerint kívánom igazolni az ajánlatban:</w:t>
      </w:r>
    </w:p>
    <w:p w14:paraId="00CB787F"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bl>
      <w:tblPr>
        <w:tblW w:w="895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69"/>
        <w:gridCol w:w="4584"/>
      </w:tblGrid>
      <w:tr w:rsidR="00CD208A" w:rsidRPr="00CD208A" w14:paraId="6AA2CBBF" w14:textId="77777777" w:rsidTr="00CD208A">
        <w:tc>
          <w:tcPr>
            <w:tcW w:w="4369" w:type="dxa"/>
            <w:shd w:val="clear" w:color="auto" w:fill="F2F2F2"/>
            <w:vAlign w:val="center"/>
          </w:tcPr>
          <w:p w14:paraId="18DA49F3" w14:textId="77777777" w:rsidR="00CD208A" w:rsidRPr="00CD208A" w:rsidRDefault="00CD208A" w:rsidP="00CD208A">
            <w:pPr>
              <w:spacing w:after="0" w:line="240" w:lineRule="auto"/>
              <w:ind w:left="205"/>
              <w:jc w:val="center"/>
              <w:rPr>
                <w:rFonts w:asciiTheme="minorHAnsi" w:eastAsia="Times New Roman" w:hAnsiTheme="minorHAnsi" w:cstheme="minorHAnsi"/>
                <w:b/>
                <w:color w:val="auto"/>
                <w:sz w:val="24"/>
                <w:szCs w:val="24"/>
                <w:lang w:eastAsia="hu-HU"/>
              </w:rPr>
            </w:pPr>
            <w:r w:rsidRPr="00CD208A">
              <w:rPr>
                <w:rFonts w:asciiTheme="minorHAnsi" w:eastAsia="Times New Roman" w:hAnsiTheme="minorHAnsi" w:cstheme="minorHAnsi"/>
                <w:b/>
                <w:color w:val="auto"/>
                <w:sz w:val="24"/>
                <w:szCs w:val="24"/>
                <w:lang w:eastAsia="hu-HU"/>
              </w:rPr>
              <w:t>Az igazolni kívánt tény vagy adat:</w:t>
            </w:r>
          </w:p>
        </w:tc>
        <w:tc>
          <w:tcPr>
            <w:tcW w:w="4584" w:type="dxa"/>
            <w:shd w:val="clear" w:color="auto" w:fill="F2F2F2"/>
            <w:vAlign w:val="center"/>
          </w:tcPr>
          <w:p w14:paraId="0953B065" w14:textId="77777777" w:rsidR="00CD208A" w:rsidRPr="00CD208A" w:rsidRDefault="00CD208A" w:rsidP="00CD208A">
            <w:pPr>
              <w:spacing w:after="0" w:line="240" w:lineRule="auto"/>
              <w:jc w:val="center"/>
              <w:rPr>
                <w:rFonts w:asciiTheme="minorHAnsi" w:eastAsia="Times New Roman" w:hAnsiTheme="minorHAnsi" w:cstheme="minorHAnsi"/>
                <w:b/>
                <w:color w:val="auto"/>
                <w:sz w:val="24"/>
                <w:szCs w:val="24"/>
                <w:lang w:eastAsia="hu-HU"/>
              </w:rPr>
            </w:pPr>
            <w:r w:rsidRPr="00CD208A">
              <w:rPr>
                <w:rFonts w:asciiTheme="minorHAnsi" w:eastAsia="Times New Roman" w:hAnsiTheme="minorHAnsi" w:cstheme="minorHAnsi"/>
                <w:b/>
                <w:color w:val="auto"/>
                <w:sz w:val="24"/>
                <w:szCs w:val="24"/>
                <w:lang w:eastAsia="hu-HU"/>
              </w:rPr>
              <w:t>A tényt vagy adatot tartalmazó ingyenes, a közbeszerzési eljárás nyelvén rendelkezésre álló, elektronikus, hatósági vagy közhiteles nyilvántartás elektronikus elérhetősége:</w:t>
            </w:r>
          </w:p>
        </w:tc>
      </w:tr>
      <w:tr w:rsidR="00CD208A" w:rsidRPr="00CD208A" w14:paraId="2554797C" w14:textId="77777777" w:rsidTr="00CD208A">
        <w:tc>
          <w:tcPr>
            <w:tcW w:w="4369" w:type="dxa"/>
          </w:tcPr>
          <w:p w14:paraId="026F57AA"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c>
          <w:tcPr>
            <w:tcW w:w="4584" w:type="dxa"/>
          </w:tcPr>
          <w:p w14:paraId="0482B488"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r>
      <w:tr w:rsidR="00CD208A" w:rsidRPr="00CD208A" w14:paraId="149534D2" w14:textId="77777777" w:rsidTr="00CD208A">
        <w:tc>
          <w:tcPr>
            <w:tcW w:w="4369" w:type="dxa"/>
          </w:tcPr>
          <w:p w14:paraId="34C55DBC"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c>
          <w:tcPr>
            <w:tcW w:w="4584" w:type="dxa"/>
          </w:tcPr>
          <w:p w14:paraId="12A9BBC5"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r>
      <w:tr w:rsidR="00CD208A" w:rsidRPr="00CD208A" w14:paraId="3BC4065A" w14:textId="77777777" w:rsidTr="00CD208A">
        <w:tc>
          <w:tcPr>
            <w:tcW w:w="4369" w:type="dxa"/>
          </w:tcPr>
          <w:p w14:paraId="3B18199E"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c>
          <w:tcPr>
            <w:tcW w:w="4584" w:type="dxa"/>
          </w:tcPr>
          <w:p w14:paraId="269BA2DF"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r>
      <w:tr w:rsidR="00CD208A" w:rsidRPr="00CD208A" w14:paraId="284FB38E" w14:textId="77777777" w:rsidTr="00CD208A">
        <w:tc>
          <w:tcPr>
            <w:tcW w:w="4369" w:type="dxa"/>
          </w:tcPr>
          <w:p w14:paraId="6A346D28"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c>
          <w:tcPr>
            <w:tcW w:w="4584" w:type="dxa"/>
          </w:tcPr>
          <w:p w14:paraId="784C75CA" w14:textId="77777777" w:rsidR="00CD208A" w:rsidRPr="00CD208A" w:rsidRDefault="00CD208A" w:rsidP="00CD208A">
            <w:pPr>
              <w:spacing w:after="0" w:line="240" w:lineRule="auto"/>
              <w:rPr>
                <w:rFonts w:asciiTheme="minorHAnsi" w:eastAsia="Times New Roman" w:hAnsiTheme="minorHAnsi" w:cstheme="minorHAnsi"/>
                <w:color w:val="auto"/>
                <w:sz w:val="24"/>
                <w:szCs w:val="24"/>
                <w:lang w:eastAsia="hu-HU"/>
              </w:rPr>
            </w:pPr>
          </w:p>
        </w:tc>
      </w:tr>
    </w:tbl>
    <w:p w14:paraId="14A81B17" w14:textId="77777777" w:rsidR="00CD208A" w:rsidRPr="00CD208A" w:rsidRDefault="00CD208A" w:rsidP="00CD208A">
      <w:pPr>
        <w:spacing w:after="0" w:line="240" w:lineRule="auto"/>
        <w:rPr>
          <w:rFonts w:ascii="Arial" w:eastAsia="Times New Roman" w:hAnsi="Arial" w:cs="Arial"/>
          <w:color w:val="auto"/>
          <w:lang w:eastAsia="hu-HU"/>
        </w:rPr>
      </w:pPr>
    </w:p>
    <w:p w14:paraId="7563063C" w14:textId="77777777" w:rsidR="005641CE" w:rsidRPr="00CE696F" w:rsidRDefault="005641CE" w:rsidP="00735EA2">
      <w:pPr>
        <w:pStyle w:val="Listaszerbekezds2"/>
        <w:numPr>
          <w:ilvl w:val="0"/>
          <w:numId w:val="38"/>
        </w:numPr>
        <w:tabs>
          <w:tab w:val="left" w:pos="567"/>
        </w:tabs>
        <w:spacing w:before="0" w:after="0"/>
        <w:contextualSpacing w:val="0"/>
        <w:jc w:val="left"/>
        <w:rPr>
          <w:rFonts w:asciiTheme="minorHAnsi" w:hAnsiTheme="minorHAnsi" w:cstheme="minorHAnsi"/>
          <w:i/>
          <w:sz w:val="24"/>
        </w:rPr>
      </w:pPr>
      <w:r w:rsidRPr="00CE696F">
        <w:rPr>
          <w:rFonts w:asciiTheme="minorHAnsi" w:hAnsiTheme="minorHAnsi" w:cstheme="minorHAnsi"/>
          <w:i/>
          <w:sz w:val="24"/>
        </w:rPr>
        <w:t>nyilatkozatrész</w:t>
      </w:r>
    </w:p>
    <w:p w14:paraId="72F3264D" w14:textId="77777777" w:rsidR="005641CE" w:rsidRPr="00CE696F" w:rsidRDefault="005641CE" w:rsidP="005641CE">
      <w:pPr>
        <w:pStyle w:val="Listaszerbekezds2"/>
        <w:tabs>
          <w:tab w:val="left" w:pos="567"/>
        </w:tabs>
        <w:ind w:left="1080"/>
        <w:rPr>
          <w:rFonts w:asciiTheme="minorHAnsi" w:hAnsiTheme="minorHAnsi" w:cstheme="minorHAnsi"/>
          <w:sz w:val="24"/>
        </w:rPr>
      </w:pPr>
    </w:p>
    <w:p w14:paraId="75115793" w14:textId="77777777" w:rsidR="005641CE" w:rsidRPr="00CE696F" w:rsidRDefault="005641CE" w:rsidP="00735EA2">
      <w:pPr>
        <w:pStyle w:val="Listaszerbekezds2"/>
        <w:numPr>
          <w:ilvl w:val="0"/>
          <w:numId w:val="40"/>
        </w:numPr>
        <w:autoSpaceDE w:val="0"/>
        <w:autoSpaceDN w:val="0"/>
        <w:adjustRightInd w:val="0"/>
        <w:spacing w:before="0" w:after="0"/>
        <w:contextualSpacing w:val="0"/>
        <w:rPr>
          <w:rFonts w:asciiTheme="minorHAnsi" w:hAnsiTheme="minorHAnsi" w:cstheme="minorHAnsi"/>
          <w:sz w:val="24"/>
        </w:rPr>
      </w:pPr>
      <w:r w:rsidRPr="00CE696F">
        <w:rPr>
          <w:rFonts w:asciiTheme="minorHAnsi" w:hAnsiTheme="minorHAnsi" w:cstheme="minorHAnsi"/>
          <w:sz w:val="24"/>
        </w:rPr>
        <w:t>nem nyújtottunk be el nem bírált változásbejegyzési kérelmet a cégbírósághoz.</w:t>
      </w:r>
      <w:r w:rsidRPr="00CE696F">
        <w:rPr>
          <w:rStyle w:val="Lbjegyzet-hivatkozs"/>
          <w:rFonts w:asciiTheme="minorHAnsi" w:hAnsiTheme="minorHAnsi" w:cstheme="minorHAnsi"/>
          <w:sz w:val="24"/>
        </w:rPr>
        <w:footnoteReference w:id="10"/>
      </w:r>
    </w:p>
    <w:p w14:paraId="35598921" w14:textId="77777777" w:rsidR="005641CE" w:rsidRPr="00CE696F" w:rsidRDefault="005641CE" w:rsidP="005641CE">
      <w:pPr>
        <w:pStyle w:val="Listaszerbekezds2"/>
        <w:autoSpaceDE w:val="0"/>
        <w:autoSpaceDN w:val="0"/>
        <w:adjustRightInd w:val="0"/>
        <w:ind w:left="360"/>
        <w:rPr>
          <w:rFonts w:asciiTheme="minorHAnsi" w:hAnsiTheme="minorHAnsi" w:cstheme="minorHAnsi"/>
          <w:sz w:val="24"/>
        </w:rPr>
      </w:pPr>
    </w:p>
    <w:p w14:paraId="46EE9207" w14:textId="77777777" w:rsidR="005641CE" w:rsidRPr="00CE696F" w:rsidRDefault="005641CE" w:rsidP="00735EA2">
      <w:pPr>
        <w:pStyle w:val="Listaszerbekezds2"/>
        <w:numPr>
          <w:ilvl w:val="0"/>
          <w:numId w:val="40"/>
        </w:numPr>
        <w:autoSpaceDE w:val="0"/>
        <w:autoSpaceDN w:val="0"/>
        <w:adjustRightInd w:val="0"/>
        <w:spacing w:before="0" w:after="0"/>
        <w:contextualSpacing w:val="0"/>
        <w:rPr>
          <w:rFonts w:asciiTheme="minorHAnsi" w:hAnsiTheme="minorHAnsi" w:cstheme="minorHAnsi"/>
          <w:sz w:val="24"/>
        </w:rPr>
      </w:pPr>
      <w:r w:rsidRPr="00CE696F">
        <w:rPr>
          <w:rFonts w:asciiTheme="minorHAnsi" w:hAnsiTheme="minorHAnsi" w:cstheme="minorHAnsi"/>
          <w:sz w:val="24"/>
        </w:rPr>
        <w:t>benyújtottunk el nem bírált változásbejegyzési kérelmet a cégbírósághoz, és ezért jelen ajánlatban mellékelten csatoljuk a cégbírósághoz benyújtott változásbejegyzési kérelmet és az annak érkezéséről a cégbíróság által megküldött igazolást.</w:t>
      </w:r>
      <w:r w:rsidRPr="00CE696F">
        <w:rPr>
          <w:rStyle w:val="Lbjegyzet-hivatkozs"/>
          <w:rFonts w:asciiTheme="minorHAnsi" w:hAnsiTheme="minorHAnsi" w:cstheme="minorHAnsi"/>
          <w:sz w:val="24"/>
        </w:rPr>
        <w:footnoteReference w:id="11"/>
      </w:r>
    </w:p>
    <w:p w14:paraId="4964E49E" w14:textId="77777777" w:rsidR="005641CE" w:rsidRPr="00CE696F" w:rsidRDefault="005641CE" w:rsidP="005641CE">
      <w:pPr>
        <w:ind w:right="-2"/>
        <w:rPr>
          <w:rFonts w:asciiTheme="minorHAnsi" w:hAnsiTheme="minorHAnsi" w:cstheme="minorHAnsi"/>
          <w:sz w:val="24"/>
          <w:szCs w:val="24"/>
        </w:rPr>
      </w:pPr>
    </w:p>
    <w:p w14:paraId="3EA36594" w14:textId="77777777" w:rsidR="005641CE" w:rsidRPr="00CE696F" w:rsidRDefault="005641CE" w:rsidP="005641CE">
      <w:pPr>
        <w:ind w:right="-2"/>
        <w:rPr>
          <w:rFonts w:asciiTheme="minorHAnsi" w:hAnsiTheme="minorHAnsi" w:cstheme="minorHAnsi"/>
          <w:color w:val="000000"/>
          <w:sz w:val="24"/>
          <w:szCs w:val="24"/>
        </w:rPr>
      </w:pPr>
      <w:r w:rsidRPr="00CE696F">
        <w:rPr>
          <w:rFonts w:asciiTheme="minorHAnsi" w:eastAsia="Times New Roman" w:hAnsiTheme="minorHAnsi" w:cstheme="minorHAnsi"/>
          <w:color w:val="000000"/>
          <w:sz w:val="24"/>
          <w:szCs w:val="24"/>
          <w:shd w:val="clear" w:color="auto" w:fill="FFFFFF"/>
          <w:lang w:eastAsia="zh-CN"/>
        </w:rPr>
        <w:t>Keltezés (helység, év, hónap, nap)</w:t>
      </w:r>
    </w:p>
    <w:p w14:paraId="53EB4DAE" w14:textId="77777777" w:rsidR="005641CE" w:rsidRPr="00CE696F" w:rsidRDefault="005641CE" w:rsidP="005641CE">
      <w:pPr>
        <w:ind w:left="4536"/>
        <w:jc w:val="center"/>
        <w:rPr>
          <w:rFonts w:asciiTheme="minorHAnsi" w:hAnsiTheme="minorHAnsi" w:cstheme="minorHAnsi"/>
          <w:sz w:val="24"/>
          <w:szCs w:val="24"/>
        </w:rPr>
      </w:pPr>
      <w:r w:rsidRPr="00CE696F">
        <w:rPr>
          <w:rFonts w:asciiTheme="minorHAnsi" w:hAnsiTheme="minorHAnsi" w:cstheme="minorHAnsi"/>
          <w:sz w:val="24"/>
          <w:szCs w:val="24"/>
          <w:shd w:val="clear" w:color="auto" w:fill="FFFFFF"/>
        </w:rPr>
        <w:t>………………………………………………</w:t>
      </w:r>
    </w:p>
    <w:p w14:paraId="050FE7C7" w14:textId="77777777" w:rsidR="005641CE" w:rsidRPr="00CE696F" w:rsidRDefault="005641CE" w:rsidP="005641CE">
      <w:pPr>
        <w:ind w:left="4536"/>
        <w:jc w:val="center"/>
        <w:rPr>
          <w:rFonts w:asciiTheme="minorHAnsi" w:hAnsiTheme="minorHAnsi" w:cstheme="minorHAnsi"/>
          <w:sz w:val="24"/>
          <w:szCs w:val="24"/>
        </w:rPr>
      </w:pPr>
      <w:r w:rsidRPr="00CE696F">
        <w:rPr>
          <w:rFonts w:asciiTheme="minorHAnsi" w:hAnsiTheme="minorHAnsi" w:cstheme="minorHAnsi"/>
          <w:sz w:val="24"/>
          <w:szCs w:val="24"/>
          <w:shd w:val="clear" w:color="auto" w:fill="FFFFFF"/>
        </w:rPr>
        <w:t>(cégjegyzésre jogosult vagy szabályszerűen</w:t>
      </w:r>
    </w:p>
    <w:p w14:paraId="4E3B6F6B" w14:textId="61E6E43A" w:rsidR="00C15F96" w:rsidRDefault="005641CE" w:rsidP="005641CE">
      <w:pPr>
        <w:ind w:left="4536"/>
        <w:jc w:val="center"/>
        <w:rPr>
          <w:rFonts w:asciiTheme="minorHAnsi" w:hAnsiTheme="minorHAnsi" w:cstheme="minorHAnsi"/>
          <w:sz w:val="24"/>
          <w:szCs w:val="24"/>
          <w:shd w:val="clear" w:color="auto" w:fill="FFFFFF"/>
        </w:rPr>
      </w:pPr>
      <w:r w:rsidRPr="00CE696F">
        <w:rPr>
          <w:rFonts w:asciiTheme="minorHAnsi" w:hAnsiTheme="minorHAnsi" w:cstheme="minorHAnsi"/>
          <w:sz w:val="24"/>
          <w:szCs w:val="24"/>
          <w:shd w:val="clear" w:color="auto" w:fill="FFFFFF"/>
        </w:rPr>
        <w:t>meghatalmazott képviselő aláírása)</w:t>
      </w:r>
    </w:p>
    <w:p w14:paraId="71CE644D" w14:textId="77777777" w:rsidR="00C15F96" w:rsidRDefault="00C15F96">
      <w:pPr>
        <w:spacing w:after="0"/>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br w:type="page"/>
      </w:r>
    </w:p>
    <w:p w14:paraId="7D23CFC6" w14:textId="64D11EF8" w:rsidR="005641CE" w:rsidRPr="00C15F96" w:rsidRDefault="007D2830" w:rsidP="007D2830">
      <w:pPr>
        <w:pStyle w:val="Listaszerbekezds"/>
        <w:ind w:left="360"/>
        <w:jc w:val="right"/>
        <w:rPr>
          <w:rFonts w:asciiTheme="minorHAnsi" w:hAnsiTheme="minorHAnsi" w:cstheme="minorHAnsi"/>
          <w:b/>
          <w:sz w:val="24"/>
          <w:shd w:val="clear" w:color="auto" w:fill="FFFFFF"/>
        </w:rPr>
      </w:pPr>
      <w:r>
        <w:rPr>
          <w:rFonts w:asciiTheme="minorHAnsi" w:hAnsiTheme="minorHAnsi" w:cstheme="minorHAnsi"/>
          <w:b/>
          <w:sz w:val="24"/>
          <w:shd w:val="clear" w:color="auto" w:fill="FFFFFF"/>
        </w:rPr>
        <w:lastRenderedPageBreak/>
        <w:t xml:space="preserve">11. </w:t>
      </w:r>
      <w:r w:rsidR="00C15F96" w:rsidRPr="00C15F96">
        <w:rPr>
          <w:rFonts w:asciiTheme="minorHAnsi" w:hAnsiTheme="minorHAnsi" w:cstheme="minorHAnsi"/>
          <w:b/>
          <w:sz w:val="24"/>
          <w:shd w:val="clear" w:color="auto" w:fill="FFFFFF"/>
        </w:rPr>
        <w:t>számú melléklet</w:t>
      </w:r>
    </w:p>
    <w:p w14:paraId="22439B2B" w14:textId="77777777" w:rsidR="00E24DD2" w:rsidRPr="00CE696F" w:rsidRDefault="00E24DD2">
      <w:pPr>
        <w:spacing w:after="0"/>
        <w:rPr>
          <w:rFonts w:cs="Calibri"/>
          <w:sz w:val="24"/>
          <w:szCs w:val="24"/>
          <w:shd w:val="clear" w:color="auto" w:fill="FFFFFF"/>
        </w:rPr>
      </w:pPr>
    </w:p>
    <w:p w14:paraId="57740CFE" w14:textId="77777777" w:rsidR="00C15F96" w:rsidRPr="00C15F96" w:rsidRDefault="00C15F96" w:rsidP="00C15F96">
      <w:pPr>
        <w:spacing w:after="0" w:line="240" w:lineRule="auto"/>
        <w:jc w:val="center"/>
        <w:rPr>
          <w:rFonts w:asciiTheme="minorHAnsi" w:eastAsia="Times New Roman" w:hAnsiTheme="minorHAnsi" w:cstheme="minorHAnsi"/>
          <w:b/>
          <w:iCs/>
          <w:color w:val="auto"/>
          <w:lang w:eastAsia="hu-HU"/>
        </w:rPr>
      </w:pPr>
      <w:r w:rsidRPr="00C15F96">
        <w:rPr>
          <w:rFonts w:asciiTheme="minorHAnsi" w:eastAsia="Times New Roman" w:hAnsiTheme="minorHAnsi" w:cstheme="minorHAnsi"/>
          <w:b/>
          <w:iCs/>
          <w:color w:val="auto"/>
          <w:lang w:eastAsia="hu-HU"/>
        </w:rPr>
        <w:t>NYILATKOZAT</w:t>
      </w:r>
    </w:p>
    <w:p w14:paraId="1A234F55" w14:textId="77777777" w:rsidR="00C15F96" w:rsidRPr="00C15F96" w:rsidRDefault="00C15F96" w:rsidP="00C15F96">
      <w:pPr>
        <w:spacing w:after="0" w:line="240" w:lineRule="auto"/>
        <w:jc w:val="center"/>
        <w:rPr>
          <w:rFonts w:asciiTheme="minorHAnsi" w:eastAsia="Times New Roman" w:hAnsiTheme="minorHAnsi" w:cstheme="minorHAnsi"/>
          <w:b/>
          <w:iCs/>
          <w:color w:val="auto"/>
          <w:lang w:eastAsia="hu-HU"/>
        </w:rPr>
      </w:pPr>
    </w:p>
    <w:p w14:paraId="57A7284C" w14:textId="77777777" w:rsidR="00C15F96" w:rsidRPr="00791823" w:rsidRDefault="00C15F96" w:rsidP="00C15F96">
      <w:pPr>
        <w:spacing w:after="0" w:line="240" w:lineRule="auto"/>
        <w:ind w:right="-2"/>
        <w:jc w:val="center"/>
        <w:rPr>
          <w:rFonts w:asciiTheme="minorHAnsi" w:eastAsia="Times New Roman" w:hAnsiTheme="minorHAnsi" w:cstheme="minorHAnsi"/>
          <w:bCs/>
          <w:color w:val="auto"/>
          <w:sz w:val="24"/>
          <w:szCs w:val="24"/>
          <w:lang w:eastAsia="hu-HU"/>
        </w:rPr>
      </w:pPr>
      <w:r w:rsidRPr="00791823">
        <w:rPr>
          <w:rFonts w:asciiTheme="minorHAnsi" w:eastAsia="Times New Roman" w:hAnsiTheme="minorHAnsi" w:cstheme="minorHAnsi"/>
          <w:bCs/>
          <w:color w:val="auto"/>
          <w:sz w:val="24"/>
          <w:szCs w:val="24"/>
          <w:lang w:eastAsia="hu-HU"/>
        </w:rPr>
        <w:t>kapacitást biztosító szervezetről</w:t>
      </w:r>
    </w:p>
    <w:p w14:paraId="42C1E332" w14:textId="77777777" w:rsidR="00C15F96" w:rsidRPr="00791823" w:rsidRDefault="00C15F96" w:rsidP="00C15F96">
      <w:pPr>
        <w:spacing w:after="0" w:line="240" w:lineRule="auto"/>
        <w:ind w:right="-2"/>
        <w:jc w:val="center"/>
        <w:rPr>
          <w:rFonts w:asciiTheme="minorHAnsi" w:eastAsia="Times New Roman" w:hAnsiTheme="minorHAnsi" w:cstheme="minorHAnsi"/>
          <w:b/>
          <w:bCs/>
          <w:color w:val="auto"/>
          <w:sz w:val="24"/>
          <w:szCs w:val="24"/>
          <w:lang w:eastAsia="hu-HU"/>
        </w:rPr>
      </w:pPr>
      <w:r w:rsidRPr="00791823">
        <w:rPr>
          <w:rFonts w:asciiTheme="minorHAnsi" w:eastAsia="Times New Roman" w:hAnsiTheme="minorHAnsi" w:cstheme="minorHAnsi"/>
          <w:bCs/>
          <w:color w:val="auto"/>
          <w:sz w:val="24"/>
          <w:szCs w:val="24"/>
          <w:lang w:eastAsia="hu-HU"/>
        </w:rPr>
        <w:t>a Kbt. 65. § (7) bekezdése szerint</w:t>
      </w:r>
      <w:r w:rsidRPr="00791823">
        <w:rPr>
          <w:rFonts w:asciiTheme="minorHAnsi" w:eastAsia="Times New Roman" w:hAnsiTheme="minorHAnsi" w:cstheme="minorHAnsi"/>
          <w:b/>
          <w:bCs/>
          <w:color w:val="auto"/>
          <w:sz w:val="24"/>
          <w:szCs w:val="24"/>
          <w:lang w:eastAsia="hu-HU"/>
        </w:rPr>
        <w:t xml:space="preserve"> </w:t>
      </w:r>
    </w:p>
    <w:p w14:paraId="2335CB1C" w14:textId="77777777" w:rsidR="00C15F96" w:rsidRPr="00791823" w:rsidRDefault="00C15F96" w:rsidP="00C15F96">
      <w:pPr>
        <w:spacing w:after="0" w:line="240" w:lineRule="auto"/>
        <w:ind w:right="-2"/>
        <w:jc w:val="both"/>
        <w:rPr>
          <w:rFonts w:asciiTheme="minorHAnsi" w:eastAsia="Times New Roman" w:hAnsiTheme="minorHAnsi" w:cstheme="minorHAnsi"/>
          <w:color w:val="000000"/>
          <w:sz w:val="24"/>
          <w:szCs w:val="24"/>
          <w:lang w:eastAsia="hu-HU"/>
        </w:rPr>
      </w:pPr>
    </w:p>
    <w:p w14:paraId="61BDB1C2" w14:textId="3CB443ED" w:rsidR="00C15F96" w:rsidRPr="00791823" w:rsidRDefault="00C15F96" w:rsidP="00C15F96">
      <w:pPr>
        <w:spacing w:before="120" w:after="120" w:line="240" w:lineRule="auto"/>
        <w:jc w:val="both"/>
        <w:rPr>
          <w:rFonts w:asciiTheme="minorHAnsi" w:eastAsia="Times New Roman" w:hAnsiTheme="minorHAnsi" w:cstheme="minorHAnsi"/>
          <w:color w:val="auto"/>
          <w:sz w:val="24"/>
          <w:szCs w:val="24"/>
          <w:lang w:val="x-none" w:eastAsia="hu-HU"/>
        </w:rPr>
      </w:pPr>
      <w:r w:rsidRPr="00791823">
        <w:rPr>
          <w:rFonts w:asciiTheme="minorHAnsi" w:eastAsia="Times New Roman" w:hAnsiTheme="minorHAnsi" w:cstheme="minorHAnsi"/>
          <w:color w:val="auto"/>
          <w:sz w:val="24"/>
          <w:szCs w:val="24"/>
          <w:lang w:val="x-none" w:eastAsia="hu-HU"/>
        </w:rPr>
        <w:t xml:space="preserve">Alulírott ................................., mint a(z) ...................................................... képviseletére jogosult személy </w:t>
      </w:r>
      <w:r w:rsidR="00687125" w:rsidRPr="00791823">
        <w:rPr>
          <w:rFonts w:asciiTheme="minorHAnsi" w:eastAsia="Times New Roman" w:hAnsiTheme="minorHAnsi" w:cstheme="minorHAnsi"/>
          <w:color w:val="auto"/>
          <w:sz w:val="24"/>
          <w:szCs w:val="24"/>
          <w:lang w:eastAsia="hu-HU"/>
        </w:rPr>
        <w:t>Eötvös Lóránd Tudományegyetem és a</w:t>
      </w:r>
      <w:r w:rsidR="00791823" w:rsidRPr="00791823">
        <w:rPr>
          <w:rFonts w:asciiTheme="minorHAnsi" w:eastAsia="Times New Roman" w:hAnsiTheme="minorHAnsi" w:cstheme="minorHAnsi"/>
          <w:color w:val="auto"/>
          <w:sz w:val="24"/>
          <w:szCs w:val="24"/>
          <w:lang w:eastAsia="hu-HU"/>
        </w:rPr>
        <w:t xml:space="preserve"> </w:t>
      </w:r>
      <w:r w:rsidR="00791823" w:rsidRPr="00791823">
        <w:rPr>
          <w:rFonts w:asciiTheme="minorHAnsi" w:hAnsiTheme="minorHAnsi" w:cstheme="minorHAnsi"/>
          <w:sz w:val="24"/>
          <w:szCs w:val="24"/>
          <w:lang w:eastAsia="ar-SA"/>
        </w:rPr>
        <w:t>BEAC 1898 Nonprofit kft.</w:t>
      </w:r>
      <w:r w:rsidR="00687125" w:rsidRPr="00791823">
        <w:rPr>
          <w:rFonts w:asciiTheme="minorHAnsi" w:eastAsia="Times New Roman" w:hAnsiTheme="minorHAnsi" w:cstheme="minorHAnsi"/>
          <w:color w:val="auto"/>
          <w:sz w:val="24"/>
          <w:szCs w:val="24"/>
          <w:lang w:eastAsia="hu-HU"/>
        </w:rPr>
        <w:t xml:space="preserve">, mint Közös Ajánlatkérők által indított, </w:t>
      </w:r>
      <w:r w:rsidR="00687125" w:rsidRPr="00791823">
        <w:rPr>
          <w:rFonts w:asciiTheme="minorHAnsi" w:eastAsia="Times New Roman" w:hAnsiTheme="minorHAnsi" w:cstheme="minorHAnsi"/>
          <w:b/>
          <w:color w:val="auto"/>
          <w:sz w:val="24"/>
          <w:szCs w:val="24"/>
          <w:lang w:eastAsia="hu-HU"/>
        </w:rPr>
        <w:t>„Vállalkozási Szerződés - Tornatermek, öltözők és vizesblokkok felújítása az ELTE – Apáczai Csere János Gyakorló Gimnázium</w:t>
      </w:r>
      <w:r w:rsidR="00075F28" w:rsidRPr="00791823">
        <w:rPr>
          <w:rFonts w:asciiTheme="minorHAnsi" w:eastAsia="Times New Roman" w:hAnsiTheme="minorHAnsi" w:cstheme="minorHAnsi"/>
          <w:b/>
          <w:color w:val="auto"/>
          <w:sz w:val="24"/>
          <w:szCs w:val="24"/>
          <w:lang w:eastAsia="hu-HU"/>
        </w:rPr>
        <w:t xml:space="preserve"> </w:t>
      </w:r>
      <w:r w:rsidR="00087AA9" w:rsidRPr="00791823">
        <w:rPr>
          <w:rFonts w:asciiTheme="minorHAnsi" w:eastAsia="Times New Roman" w:hAnsiTheme="minorHAnsi" w:cstheme="minorHAnsi"/>
          <w:b/>
          <w:color w:val="auto"/>
          <w:sz w:val="24"/>
          <w:szCs w:val="24"/>
          <w:lang w:eastAsia="hu-HU"/>
        </w:rPr>
        <w:t>helyszínen</w:t>
      </w:r>
      <w:r w:rsidR="00687125" w:rsidRPr="00791823">
        <w:rPr>
          <w:rFonts w:asciiTheme="minorHAnsi" w:eastAsia="Times New Roman" w:hAnsiTheme="minorHAnsi" w:cstheme="minorHAnsi"/>
          <w:b/>
          <w:color w:val="auto"/>
          <w:sz w:val="24"/>
          <w:szCs w:val="24"/>
          <w:lang w:eastAsia="hu-HU"/>
        </w:rPr>
        <w:t xml:space="preserve"> tárgyban”</w:t>
      </w:r>
      <w:r w:rsidR="00687125" w:rsidRPr="00791823">
        <w:rPr>
          <w:rFonts w:asciiTheme="minorHAnsi" w:eastAsia="Times New Roman" w:hAnsiTheme="minorHAnsi" w:cstheme="minorHAnsi"/>
          <w:color w:val="auto"/>
          <w:sz w:val="24"/>
          <w:szCs w:val="24"/>
          <w:lang w:eastAsia="hu-HU"/>
        </w:rPr>
        <w:t xml:space="preserve"> </w:t>
      </w:r>
      <w:r w:rsidRPr="00791823">
        <w:rPr>
          <w:rFonts w:asciiTheme="minorHAnsi" w:eastAsia="Times New Roman" w:hAnsiTheme="minorHAnsi" w:cstheme="minorHAnsi"/>
          <w:color w:val="auto"/>
          <w:sz w:val="24"/>
          <w:szCs w:val="24"/>
          <w:lang w:val="x-none" w:eastAsia="hu-HU"/>
        </w:rPr>
        <w:t>tárgyú eljárásban</w:t>
      </w:r>
      <w:r w:rsidRPr="00791823">
        <w:rPr>
          <w:rFonts w:asciiTheme="minorHAnsi" w:eastAsia="Times New Roman" w:hAnsiTheme="minorHAnsi" w:cstheme="minorHAnsi"/>
          <w:b/>
          <w:caps/>
          <w:color w:val="auto"/>
          <w:sz w:val="24"/>
          <w:szCs w:val="24"/>
          <w:lang w:val="x-none" w:eastAsia="hu-HU"/>
        </w:rPr>
        <w:t xml:space="preserve"> </w:t>
      </w:r>
      <w:r w:rsidRPr="00791823">
        <w:rPr>
          <w:rFonts w:asciiTheme="minorHAnsi" w:eastAsia="Times New Roman" w:hAnsiTheme="minorHAnsi" w:cstheme="minorHAnsi"/>
          <w:color w:val="auto"/>
          <w:sz w:val="24"/>
          <w:szCs w:val="24"/>
          <w:lang w:val="x-none" w:eastAsia="hu-HU"/>
        </w:rPr>
        <w:t xml:space="preserve">nyilatkozom, hogy </w:t>
      </w:r>
      <w:r w:rsidRPr="00791823">
        <w:rPr>
          <w:rFonts w:asciiTheme="minorHAnsi" w:eastAsia="Times New Roman" w:hAnsiTheme="minorHAnsi" w:cstheme="minorHAnsi"/>
          <w:color w:val="auto"/>
          <w:sz w:val="24"/>
          <w:szCs w:val="24"/>
          <w:lang w:eastAsia="hu-HU"/>
        </w:rPr>
        <w:t>az általam képviselt ajánlattevő</w:t>
      </w:r>
      <w:r w:rsidRPr="00791823">
        <w:rPr>
          <w:rFonts w:asciiTheme="minorHAnsi" w:eastAsia="Times New Roman" w:hAnsiTheme="minorHAnsi" w:cstheme="minorHAnsi"/>
          <w:color w:val="auto"/>
          <w:sz w:val="24"/>
          <w:szCs w:val="24"/>
          <w:lang w:val="x-none" w:eastAsia="hu-HU"/>
        </w:rPr>
        <w:t xml:space="preserve"> az alkalmassági feltételek igazolására kapacitást rendelkezésre bocsátó szervezetet</w:t>
      </w:r>
    </w:p>
    <w:p w14:paraId="45594F58" w14:textId="77777777" w:rsidR="00C15F96" w:rsidRPr="00791823" w:rsidRDefault="00C15F96" w:rsidP="00C15F96">
      <w:pPr>
        <w:spacing w:before="120" w:after="120" w:line="240" w:lineRule="auto"/>
        <w:ind w:left="426"/>
        <w:jc w:val="both"/>
        <w:rPr>
          <w:rFonts w:asciiTheme="minorHAnsi" w:eastAsia="Times New Roman" w:hAnsiTheme="minorHAnsi" w:cstheme="minorHAnsi"/>
          <w:color w:val="auto"/>
          <w:sz w:val="24"/>
          <w:szCs w:val="24"/>
          <w:lang w:val="x-none" w:eastAsia="hu-HU"/>
        </w:rPr>
      </w:pPr>
    </w:p>
    <w:p w14:paraId="257FF654" w14:textId="51EA66E4" w:rsidR="00C15F96" w:rsidRPr="00791823" w:rsidRDefault="00C15F96" w:rsidP="00687125">
      <w:pPr>
        <w:spacing w:after="0" w:line="240" w:lineRule="auto"/>
        <w:ind w:left="425"/>
        <w:jc w:val="center"/>
        <w:rPr>
          <w:rFonts w:asciiTheme="minorHAnsi" w:eastAsia="Times New Roman" w:hAnsiTheme="minorHAnsi" w:cstheme="minorHAnsi"/>
          <w:color w:val="auto"/>
          <w:sz w:val="24"/>
          <w:szCs w:val="24"/>
          <w:lang w:val="x-none" w:eastAsia="hu-HU"/>
        </w:rPr>
      </w:pPr>
      <w:r w:rsidRPr="00791823">
        <w:rPr>
          <w:rFonts w:asciiTheme="minorHAnsi" w:eastAsia="Times New Roman" w:hAnsiTheme="minorHAnsi" w:cstheme="minorHAnsi"/>
          <w:color w:val="auto"/>
          <w:sz w:val="24"/>
          <w:szCs w:val="24"/>
          <w:lang w:val="x-none" w:eastAsia="hu-HU"/>
        </w:rPr>
        <w:t>igénybe kíván / nem kíván igénybe</w:t>
      </w:r>
      <w:r w:rsidRPr="00791823">
        <w:rPr>
          <w:rFonts w:asciiTheme="minorHAnsi" w:eastAsia="Times New Roman" w:hAnsiTheme="minorHAnsi" w:cstheme="minorHAnsi"/>
          <w:color w:val="auto"/>
          <w:sz w:val="24"/>
          <w:szCs w:val="24"/>
          <w:vertAlign w:val="superscript"/>
          <w:lang w:val="x-none" w:eastAsia="hu-HU"/>
        </w:rPr>
        <w:footnoteReference w:id="12"/>
      </w:r>
    </w:p>
    <w:p w14:paraId="3919BDCC" w14:textId="77777777" w:rsidR="00C15F96" w:rsidRPr="00791823" w:rsidRDefault="00C15F96" w:rsidP="00C15F96">
      <w:pPr>
        <w:spacing w:before="120" w:after="120" w:line="240" w:lineRule="auto"/>
        <w:jc w:val="both"/>
        <w:rPr>
          <w:rFonts w:asciiTheme="minorHAnsi" w:eastAsia="Times New Roman" w:hAnsiTheme="minorHAnsi" w:cstheme="minorHAnsi"/>
          <w:color w:val="auto"/>
          <w:sz w:val="24"/>
          <w:szCs w:val="24"/>
          <w:lang w:val="x-none" w:eastAsia="hu-HU"/>
        </w:rPr>
      </w:pPr>
      <w:r w:rsidRPr="00791823">
        <w:rPr>
          <w:rFonts w:asciiTheme="minorHAnsi" w:eastAsia="Times New Roman" w:hAnsiTheme="minorHAnsi" w:cstheme="minorHAnsi"/>
          <w:color w:val="auto"/>
          <w:sz w:val="24"/>
          <w:szCs w:val="24"/>
          <w:lang w:val="x-none" w:eastAsia="hu-HU"/>
        </w:rPr>
        <w:t>venni.</w:t>
      </w:r>
    </w:p>
    <w:p w14:paraId="428C577D" w14:textId="2C6C45CD" w:rsidR="00C15F96" w:rsidRPr="00791823" w:rsidRDefault="00C15F96" w:rsidP="00C15F96">
      <w:pPr>
        <w:spacing w:before="120" w:after="120" w:line="240" w:lineRule="auto"/>
        <w:jc w:val="both"/>
        <w:rPr>
          <w:rFonts w:asciiTheme="minorHAnsi" w:eastAsia="Times New Roman" w:hAnsiTheme="minorHAnsi" w:cstheme="minorHAnsi"/>
          <w:color w:val="auto"/>
          <w:sz w:val="24"/>
          <w:szCs w:val="24"/>
          <w:lang w:val="x-none" w:eastAsia="hu-HU"/>
        </w:rPr>
      </w:pPr>
      <w:r w:rsidRPr="00791823">
        <w:rPr>
          <w:rFonts w:asciiTheme="minorHAnsi" w:eastAsia="Times New Roman" w:hAnsiTheme="minorHAnsi" w:cstheme="minorHAnsi"/>
          <w:color w:val="auto"/>
          <w:sz w:val="24"/>
          <w:szCs w:val="24"/>
          <w:lang w:val="x-none" w:eastAsia="hu-HU"/>
        </w:rPr>
        <w:t xml:space="preserve">Alulírott ................................., mint a(z) ...................................................... képviseletére jogosult személy </w:t>
      </w:r>
      <w:r w:rsidRPr="00791823">
        <w:rPr>
          <w:rFonts w:asciiTheme="minorHAnsi" w:eastAsia="Times New Roman" w:hAnsiTheme="minorHAnsi" w:cstheme="minorHAnsi"/>
          <w:color w:val="auto"/>
          <w:sz w:val="24"/>
          <w:szCs w:val="24"/>
          <w:lang w:eastAsia="hu-HU"/>
        </w:rPr>
        <w:t>az</w:t>
      </w:r>
      <w:r w:rsidRPr="00791823">
        <w:rPr>
          <w:rFonts w:asciiTheme="minorHAnsi" w:eastAsia="Times New Roman" w:hAnsiTheme="minorHAnsi" w:cstheme="minorHAnsi"/>
          <w:b/>
          <w:bCs/>
          <w:iCs/>
          <w:color w:val="auto"/>
          <w:sz w:val="24"/>
          <w:szCs w:val="24"/>
          <w:lang w:eastAsia="hu-HU"/>
        </w:rPr>
        <w:t xml:space="preserve"> </w:t>
      </w:r>
      <w:r w:rsidR="00687125" w:rsidRPr="00791823">
        <w:rPr>
          <w:rFonts w:asciiTheme="minorHAnsi" w:hAnsiTheme="minorHAnsi" w:cstheme="minorHAnsi"/>
          <w:sz w:val="24"/>
          <w:szCs w:val="24"/>
        </w:rPr>
        <w:t xml:space="preserve">Eötvös Lóránd Tudományegyetem </w:t>
      </w:r>
      <w:r w:rsidR="00687125" w:rsidRPr="00F71D22">
        <w:rPr>
          <w:rFonts w:asciiTheme="minorHAnsi" w:hAnsiTheme="minorHAnsi" w:cstheme="minorHAnsi"/>
          <w:sz w:val="24"/>
          <w:szCs w:val="24"/>
        </w:rPr>
        <w:t>és a</w:t>
      </w:r>
      <w:r w:rsidR="00F71D22" w:rsidRPr="00F71D22">
        <w:rPr>
          <w:rFonts w:asciiTheme="minorHAnsi" w:hAnsiTheme="minorHAnsi" w:cstheme="minorHAnsi"/>
          <w:sz w:val="24"/>
          <w:szCs w:val="24"/>
          <w:shd w:val="clear" w:color="auto" w:fill="FFFFFF"/>
        </w:rPr>
        <w:t xml:space="preserve"> </w:t>
      </w:r>
      <w:r w:rsidR="00F71D22" w:rsidRPr="00F71D22">
        <w:rPr>
          <w:rFonts w:asciiTheme="minorHAnsi" w:hAnsiTheme="minorHAnsi" w:cstheme="minorHAnsi"/>
          <w:sz w:val="24"/>
          <w:szCs w:val="24"/>
          <w:lang w:eastAsia="ar-SA"/>
        </w:rPr>
        <w:t>BEAC 1898 Nonprofit kft.</w:t>
      </w:r>
      <w:r w:rsidR="00687125" w:rsidRPr="00F71D22">
        <w:rPr>
          <w:rFonts w:asciiTheme="minorHAnsi" w:eastAsia="Times New Roman" w:hAnsiTheme="minorHAnsi" w:cstheme="minorHAnsi"/>
          <w:color w:val="000000"/>
          <w:sz w:val="24"/>
          <w:szCs w:val="24"/>
          <w:shd w:val="clear" w:color="auto" w:fill="FFFFFF"/>
          <w:lang w:eastAsia="zh-CN"/>
        </w:rPr>
        <w:t>,</w:t>
      </w:r>
      <w:r w:rsidR="00687125" w:rsidRPr="00791823">
        <w:rPr>
          <w:rFonts w:asciiTheme="minorHAnsi" w:eastAsia="Times New Roman" w:hAnsiTheme="minorHAnsi" w:cstheme="minorHAnsi"/>
          <w:color w:val="000000"/>
          <w:sz w:val="24"/>
          <w:szCs w:val="24"/>
          <w:shd w:val="clear" w:color="auto" w:fill="FFFFFF"/>
          <w:lang w:eastAsia="zh-CN"/>
        </w:rPr>
        <w:t xml:space="preserve"> mint Közös Ajánlatkérők</w:t>
      </w:r>
      <w:r w:rsidR="00687125" w:rsidRPr="00791823">
        <w:rPr>
          <w:rFonts w:asciiTheme="minorHAnsi" w:hAnsiTheme="minorHAnsi" w:cstheme="minorHAnsi"/>
          <w:sz w:val="24"/>
          <w:szCs w:val="24"/>
        </w:rPr>
        <w:t xml:space="preserve"> által indított, </w:t>
      </w:r>
      <w:r w:rsidR="00687125" w:rsidRPr="00791823">
        <w:rPr>
          <w:rFonts w:asciiTheme="minorHAnsi" w:hAnsiTheme="minorHAnsi" w:cstheme="minorHAnsi"/>
          <w:b/>
          <w:sz w:val="24"/>
          <w:szCs w:val="24"/>
        </w:rPr>
        <w:t>„</w:t>
      </w:r>
      <w:r w:rsidR="00687125" w:rsidRPr="00791823">
        <w:rPr>
          <w:rFonts w:asciiTheme="minorHAnsi" w:eastAsia="Times New Roman" w:hAnsiTheme="minorHAnsi" w:cstheme="minorHAnsi"/>
          <w:b/>
          <w:color w:val="000000"/>
          <w:sz w:val="24"/>
          <w:szCs w:val="24"/>
          <w:shd w:val="clear" w:color="auto" w:fill="FFFFFF"/>
          <w:lang w:eastAsia="zh-CN"/>
        </w:rPr>
        <w:t>Vállalkozási Szerződés - Tornatermek, öltözők és vizesblokkok felújítása az ELTE – Apáczai Csere János Gyakorló Gimnázium</w:t>
      </w:r>
      <w:r w:rsidR="00075F28" w:rsidRPr="00791823">
        <w:rPr>
          <w:rFonts w:asciiTheme="minorHAnsi" w:eastAsia="Times New Roman" w:hAnsiTheme="minorHAnsi" w:cstheme="minorHAnsi"/>
          <w:b/>
          <w:color w:val="000000"/>
          <w:sz w:val="24"/>
          <w:szCs w:val="24"/>
          <w:shd w:val="clear" w:color="auto" w:fill="FFFFFF"/>
          <w:lang w:eastAsia="zh-CN"/>
        </w:rPr>
        <w:t xml:space="preserve"> </w:t>
      </w:r>
      <w:r w:rsidR="00087AA9" w:rsidRPr="00791823">
        <w:rPr>
          <w:rFonts w:asciiTheme="minorHAnsi" w:eastAsia="Times New Roman" w:hAnsiTheme="minorHAnsi" w:cstheme="minorHAnsi"/>
          <w:b/>
          <w:color w:val="000000"/>
          <w:sz w:val="24"/>
          <w:szCs w:val="24"/>
          <w:shd w:val="clear" w:color="auto" w:fill="FFFFFF"/>
          <w:lang w:eastAsia="zh-CN"/>
        </w:rPr>
        <w:t>helyszínen</w:t>
      </w:r>
      <w:r w:rsidR="00687125" w:rsidRPr="00791823">
        <w:rPr>
          <w:rFonts w:asciiTheme="minorHAnsi" w:eastAsia="Times New Roman" w:hAnsiTheme="minorHAnsi" w:cstheme="minorHAnsi"/>
          <w:b/>
          <w:color w:val="000000"/>
          <w:sz w:val="24"/>
          <w:szCs w:val="24"/>
          <w:shd w:val="clear" w:color="auto" w:fill="FFFFFF"/>
          <w:lang w:eastAsia="zh-CN"/>
        </w:rPr>
        <w:t xml:space="preserve"> tárgyban</w:t>
      </w:r>
      <w:r w:rsidR="00687125" w:rsidRPr="00791823">
        <w:rPr>
          <w:rFonts w:asciiTheme="minorHAnsi" w:hAnsiTheme="minorHAnsi" w:cstheme="minorHAnsi"/>
          <w:b/>
          <w:sz w:val="24"/>
          <w:szCs w:val="24"/>
        </w:rPr>
        <w:t>”</w:t>
      </w:r>
      <w:r w:rsidR="00687125" w:rsidRPr="00791823">
        <w:rPr>
          <w:rFonts w:asciiTheme="minorHAnsi" w:hAnsiTheme="minorHAnsi" w:cstheme="minorHAnsi"/>
          <w:sz w:val="24"/>
          <w:szCs w:val="24"/>
        </w:rPr>
        <w:t xml:space="preserve"> </w:t>
      </w:r>
      <w:r w:rsidRPr="00791823">
        <w:rPr>
          <w:rFonts w:asciiTheme="minorHAnsi" w:eastAsia="Times New Roman" w:hAnsiTheme="minorHAnsi" w:cstheme="minorHAnsi"/>
          <w:color w:val="auto"/>
          <w:sz w:val="24"/>
          <w:szCs w:val="24"/>
          <w:lang w:val="x-none" w:eastAsia="hu-HU"/>
        </w:rPr>
        <w:t xml:space="preserve">tárgyú eljárásban nyilatkozom, hogy </w:t>
      </w:r>
      <w:r w:rsidRPr="00791823">
        <w:rPr>
          <w:rFonts w:asciiTheme="minorHAnsi" w:eastAsia="Times New Roman" w:hAnsiTheme="minorHAnsi" w:cstheme="minorHAnsi"/>
          <w:color w:val="auto"/>
          <w:sz w:val="24"/>
          <w:szCs w:val="24"/>
          <w:lang w:eastAsia="hu-HU"/>
        </w:rPr>
        <w:t>az általam képviselt ajánlattevő</w:t>
      </w:r>
      <w:r w:rsidRPr="00791823">
        <w:rPr>
          <w:rFonts w:asciiTheme="minorHAnsi" w:eastAsia="Times New Roman" w:hAnsiTheme="minorHAnsi" w:cstheme="minorHAnsi"/>
          <w:color w:val="auto"/>
          <w:sz w:val="24"/>
          <w:szCs w:val="24"/>
          <w:lang w:val="x-none" w:eastAsia="hu-HU"/>
        </w:rPr>
        <w:t xml:space="preserve"> az alkalmassági feltételek igazolására a következő kapacitás szervezeteket veszi igénybe.</w:t>
      </w:r>
    </w:p>
    <w:p w14:paraId="1D051E92" w14:textId="77777777" w:rsidR="00C15F96" w:rsidRPr="00791823" w:rsidRDefault="00C15F96" w:rsidP="00C15F96">
      <w:pPr>
        <w:spacing w:before="120" w:after="120" w:line="240" w:lineRule="auto"/>
        <w:jc w:val="both"/>
        <w:rPr>
          <w:rFonts w:asciiTheme="minorHAnsi" w:eastAsia="Times New Roman" w:hAnsiTheme="minorHAnsi" w:cstheme="minorHAnsi"/>
          <w:color w:val="auto"/>
          <w:sz w:val="24"/>
          <w:szCs w:val="24"/>
          <w:lang w:val="x-none" w:eastAsia="hu-HU"/>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5670"/>
      </w:tblGrid>
      <w:tr w:rsidR="00C15F96" w:rsidRPr="00106A7A" w14:paraId="73B3E7DD" w14:textId="77777777" w:rsidTr="00A03983">
        <w:tc>
          <w:tcPr>
            <w:tcW w:w="3369" w:type="dxa"/>
            <w:vAlign w:val="center"/>
          </w:tcPr>
          <w:p w14:paraId="68727771" w14:textId="77777777" w:rsidR="00C15F96" w:rsidRPr="00106A7A" w:rsidRDefault="00C15F96" w:rsidP="00C15F96">
            <w:pPr>
              <w:tabs>
                <w:tab w:val="left" w:leader="dot" w:pos="2160"/>
              </w:tabs>
              <w:spacing w:before="120" w:after="120" w:line="240" w:lineRule="auto"/>
              <w:jc w:val="center"/>
              <w:rPr>
                <w:rFonts w:asciiTheme="minorHAnsi" w:eastAsia="Times New Roman" w:hAnsiTheme="minorHAnsi" w:cstheme="minorHAnsi"/>
                <w:b/>
                <w:color w:val="auto"/>
                <w:sz w:val="24"/>
                <w:szCs w:val="24"/>
                <w:lang w:eastAsia="hu-HU"/>
              </w:rPr>
            </w:pPr>
            <w:r w:rsidRPr="00106A7A">
              <w:rPr>
                <w:rFonts w:asciiTheme="minorHAnsi" w:eastAsia="Times New Roman" w:hAnsiTheme="minorHAnsi" w:cstheme="minorHAnsi"/>
                <w:b/>
                <w:color w:val="auto"/>
                <w:sz w:val="24"/>
                <w:szCs w:val="24"/>
                <w:lang w:eastAsia="hu-HU"/>
              </w:rPr>
              <w:t>Kapacitásait rendelkezésre bocsátó szervezet neve és székhelye</w:t>
            </w:r>
          </w:p>
        </w:tc>
        <w:tc>
          <w:tcPr>
            <w:tcW w:w="5670" w:type="dxa"/>
            <w:vAlign w:val="center"/>
          </w:tcPr>
          <w:p w14:paraId="0A5D10EE" w14:textId="77777777" w:rsidR="00C15F96" w:rsidRPr="00106A7A" w:rsidRDefault="00C15F96" w:rsidP="00C15F96">
            <w:pPr>
              <w:tabs>
                <w:tab w:val="left" w:leader="dot" w:pos="2160"/>
              </w:tabs>
              <w:spacing w:before="120" w:after="120" w:line="240" w:lineRule="auto"/>
              <w:jc w:val="center"/>
              <w:rPr>
                <w:rFonts w:asciiTheme="minorHAnsi" w:eastAsia="Times New Roman" w:hAnsiTheme="minorHAnsi" w:cstheme="minorHAnsi"/>
                <w:b/>
                <w:color w:val="auto"/>
                <w:sz w:val="24"/>
                <w:szCs w:val="24"/>
                <w:lang w:eastAsia="hu-HU"/>
              </w:rPr>
            </w:pPr>
            <w:r w:rsidRPr="00106A7A">
              <w:rPr>
                <w:rFonts w:asciiTheme="minorHAnsi" w:eastAsia="Times New Roman" w:hAnsiTheme="minorHAnsi" w:cstheme="minorHAnsi"/>
                <w:b/>
                <w:color w:val="auto"/>
                <w:sz w:val="24"/>
                <w:szCs w:val="24"/>
                <w:lang w:eastAsia="hu-HU"/>
              </w:rPr>
              <w:t xml:space="preserve">Azon alkalmassági minimum követelmény (követelmények), melynek igazolása érdekében az Ajánlattevőezen szervezet kapacitására (is) támaszkodik </w:t>
            </w:r>
          </w:p>
          <w:p w14:paraId="2F5F3D00" w14:textId="77777777" w:rsidR="00C15F96" w:rsidRPr="00106A7A" w:rsidRDefault="00C15F96" w:rsidP="00C15F96">
            <w:pPr>
              <w:tabs>
                <w:tab w:val="left" w:leader="dot" w:pos="2160"/>
              </w:tabs>
              <w:spacing w:before="120" w:after="120" w:line="240" w:lineRule="auto"/>
              <w:jc w:val="center"/>
              <w:rPr>
                <w:rFonts w:asciiTheme="minorHAnsi" w:eastAsia="Times New Roman" w:hAnsiTheme="minorHAnsi" w:cstheme="minorHAnsi"/>
                <w:b/>
                <w:color w:val="auto"/>
                <w:sz w:val="24"/>
                <w:szCs w:val="24"/>
                <w:lang w:eastAsia="hu-HU"/>
              </w:rPr>
            </w:pPr>
            <w:r w:rsidRPr="00106A7A">
              <w:rPr>
                <w:rFonts w:asciiTheme="minorHAnsi" w:eastAsia="Times New Roman" w:hAnsiTheme="minorHAnsi" w:cstheme="minorHAnsi"/>
                <w:b/>
                <w:color w:val="auto"/>
                <w:sz w:val="24"/>
                <w:szCs w:val="24"/>
                <w:lang w:eastAsia="hu-HU"/>
              </w:rPr>
              <w:t xml:space="preserve">(a felhívás vonatkozó pontjának megjelölésével) </w:t>
            </w:r>
          </w:p>
        </w:tc>
      </w:tr>
      <w:tr w:rsidR="00C15F96" w:rsidRPr="00106A7A" w14:paraId="02D3388D" w14:textId="77777777" w:rsidTr="00A03983">
        <w:trPr>
          <w:trHeight w:val="523"/>
        </w:trPr>
        <w:tc>
          <w:tcPr>
            <w:tcW w:w="3369" w:type="dxa"/>
          </w:tcPr>
          <w:p w14:paraId="57D2F255" w14:textId="77777777" w:rsidR="00C15F96" w:rsidRPr="00106A7A" w:rsidRDefault="00C15F96" w:rsidP="00C15F96">
            <w:pPr>
              <w:tabs>
                <w:tab w:val="left" w:leader="dot" w:pos="2160"/>
              </w:tabs>
              <w:spacing w:before="120" w:after="120" w:line="240" w:lineRule="auto"/>
              <w:jc w:val="center"/>
              <w:rPr>
                <w:rFonts w:asciiTheme="minorHAnsi" w:eastAsia="Times New Roman" w:hAnsiTheme="minorHAnsi" w:cstheme="minorHAnsi"/>
                <w:color w:val="auto"/>
                <w:sz w:val="24"/>
                <w:szCs w:val="24"/>
                <w:lang w:eastAsia="hu-HU"/>
              </w:rPr>
            </w:pPr>
          </w:p>
        </w:tc>
        <w:tc>
          <w:tcPr>
            <w:tcW w:w="5670" w:type="dxa"/>
            <w:vAlign w:val="center"/>
          </w:tcPr>
          <w:p w14:paraId="52A79A31" w14:textId="77777777" w:rsidR="00C15F96" w:rsidRPr="00106A7A" w:rsidRDefault="00C15F96" w:rsidP="00C15F96">
            <w:pPr>
              <w:tabs>
                <w:tab w:val="left" w:leader="dot" w:pos="2160"/>
              </w:tabs>
              <w:spacing w:before="120" w:after="120" w:line="240" w:lineRule="auto"/>
              <w:jc w:val="center"/>
              <w:rPr>
                <w:rFonts w:asciiTheme="minorHAnsi" w:eastAsia="Times New Roman" w:hAnsiTheme="minorHAnsi" w:cstheme="minorHAnsi"/>
                <w:color w:val="auto"/>
                <w:sz w:val="24"/>
                <w:szCs w:val="24"/>
                <w:lang w:eastAsia="hu-HU"/>
              </w:rPr>
            </w:pPr>
          </w:p>
        </w:tc>
      </w:tr>
      <w:tr w:rsidR="00C15F96" w:rsidRPr="00106A7A" w14:paraId="007C8D75" w14:textId="77777777" w:rsidTr="00A03983">
        <w:trPr>
          <w:trHeight w:val="558"/>
        </w:trPr>
        <w:tc>
          <w:tcPr>
            <w:tcW w:w="3369" w:type="dxa"/>
          </w:tcPr>
          <w:p w14:paraId="7C2D182A" w14:textId="77777777" w:rsidR="00C15F96" w:rsidRPr="00106A7A" w:rsidRDefault="00C15F96" w:rsidP="00C15F96">
            <w:pPr>
              <w:tabs>
                <w:tab w:val="left" w:leader="dot" w:pos="2160"/>
              </w:tabs>
              <w:spacing w:before="120" w:after="120" w:line="240" w:lineRule="auto"/>
              <w:jc w:val="center"/>
              <w:rPr>
                <w:rFonts w:asciiTheme="minorHAnsi" w:eastAsia="Times New Roman" w:hAnsiTheme="minorHAnsi" w:cstheme="minorHAnsi"/>
                <w:color w:val="auto"/>
                <w:sz w:val="24"/>
                <w:szCs w:val="24"/>
                <w:lang w:eastAsia="hu-HU"/>
              </w:rPr>
            </w:pPr>
          </w:p>
        </w:tc>
        <w:tc>
          <w:tcPr>
            <w:tcW w:w="5670" w:type="dxa"/>
            <w:vAlign w:val="center"/>
          </w:tcPr>
          <w:p w14:paraId="69050422" w14:textId="77777777" w:rsidR="00C15F96" w:rsidRPr="00106A7A" w:rsidRDefault="00C15F96" w:rsidP="00C15F96">
            <w:pPr>
              <w:tabs>
                <w:tab w:val="left" w:leader="dot" w:pos="2160"/>
              </w:tabs>
              <w:spacing w:before="120" w:after="120" w:line="240" w:lineRule="auto"/>
              <w:jc w:val="center"/>
              <w:rPr>
                <w:rFonts w:asciiTheme="minorHAnsi" w:eastAsia="Times New Roman" w:hAnsiTheme="minorHAnsi" w:cstheme="minorHAnsi"/>
                <w:color w:val="auto"/>
                <w:sz w:val="24"/>
                <w:szCs w:val="24"/>
                <w:lang w:eastAsia="hu-HU"/>
              </w:rPr>
            </w:pPr>
          </w:p>
        </w:tc>
      </w:tr>
      <w:tr w:rsidR="00C15F96" w:rsidRPr="00106A7A" w14:paraId="4F08B845" w14:textId="77777777" w:rsidTr="00A03983">
        <w:trPr>
          <w:trHeight w:val="558"/>
        </w:trPr>
        <w:tc>
          <w:tcPr>
            <w:tcW w:w="3369" w:type="dxa"/>
          </w:tcPr>
          <w:p w14:paraId="454B73B5" w14:textId="77777777" w:rsidR="00C15F96" w:rsidRPr="00106A7A" w:rsidRDefault="00C15F96" w:rsidP="00C15F96">
            <w:pPr>
              <w:tabs>
                <w:tab w:val="left" w:leader="dot" w:pos="2160"/>
              </w:tabs>
              <w:spacing w:before="120" w:after="120" w:line="240" w:lineRule="auto"/>
              <w:jc w:val="center"/>
              <w:rPr>
                <w:rFonts w:asciiTheme="minorHAnsi" w:eastAsia="Times New Roman" w:hAnsiTheme="minorHAnsi" w:cstheme="minorHAnsi"/>
                <w:color w:val="auto"/>
                <w:sz w:val="24"/>
                <w:szCs w:val="24"/>
                <w:lang w:eastAsia="hu-HU"/>
              </w:rPr>
            </w:pPr>
          </w:p>
        </w:tc>
        <w:tc>
          <w:tcPr>
            <w:tcW w:w="5670" w:type="dxa"/>
            <w:vAlign w:val="center"/>
          </w:tcPr>
          <w:p w14:paraId="7AA2B50D" w14:textId="77777777" w:rsidR="00C15F96" w:rsidRPr="00106A7A" w:rsidRDefault="00C15F96" w:rsidP="00C15F96">
            <w:pPr>
              <w:tabs>
                <w:tab w:val="left" w:leader="dot" w:pos="2160"/>
              </w:tabs>
              <w:spacing w:before="120" w:after="120" w:line="240" w:lineRule="auto"/>
              <w:jc w:val="center"/>
              <w:rPr>
                <w:rFonts w:asciiTheme="minorHAnsi" w:eastAsia="Times New Roman" w:hAnsiTheme="minorHAnsi" w:cstheme="minorHAnsi"/>
                <w:color w:val="auto"/>
                <w:sz w:val="24"/>
                <w:szCs w:val="24"/>
                <w:lang w:eastAsia="hu-HU"/>
              </w:rPr>
            </w:pPr>
          </w:p>
        </w:tc>
      </w:tr>
    </w:tbl>
    <w:p w14:paraId="6E9E81E7" w14:textId="77777777" w:rsidR="00687125" w:rsidRPr="00106A7A" w:rsidRDefault="00687125" w:rsidP="00C15F96">
      <w:pPr>
        <w:spacing w:after="0" w:line="240" w:lineRule="auto"/>
        <w:rPr>
          <w:rFonts w:asciiTheme="minorHAnsi" w:eastAsia="Times New Roman" w:hAnsiTheme="minorHAnsi" w:cstheme="minorHAnsi"/>
          <w:color w:val="auto"/>
          <w:sz w:val="24"/>
          <w:szCs w:val="24"/>
          <w:lang w:eastAsia="hu-HU"/>
        </w:rPr>
      </w:pPr>
    </w:p>
    <w:p w14:paraId="43D17CE1" w14:textId="77777777" w:rsidR="00C15F96" w:rsidRPr="00106A7A" w:rsidRDefault="00C15F96" w:rsidP="00C15F96">
      <w:pPr>
        <w:spacing w:after="0" w:line="240" w:lineRule="auto"/>
        <w:rPr>
          <w:rFonts w:asciiTheme="minorHAnsi" w:eastAsia="Times New Roman" w:hAnsiTheme="minorHAnsi" w:cstheme="minorHAnsi"/>
          <w:color w:val="auto"/>
          <w:sz w:val="24"/>
          <w:szCs w:val="24"/>
          <w:lang w:eastAsia="hu-HU"/>
        </w:rPr>
      </w:pPr>
      <w:r w:rsidRPr="00106A7A">
        <w:rPr>
          <w:rFonts w:asciiTheme="minorHAnsi" w:eastAsia="Times New Roman" w:hAnsiTheme="minorHAnsi" w:cstheme="minorHAnsi"/>
          <w:color w:val="auto"/>
          <w:sz w:val="24"/>
          <w:szCs w:val="24"/>
          <w:lang w:eastAsia="hu-HU"/>
        </w:rPr>
        <w:t>Kelt: ………………………………, 2018. ………………… hó …………. nap</w:t>
      </w:r>
    </w:p>
    <w:p w14:paraId="56B0A9CA" w14:textId="77777777" w:rsidR="00C15F96" w:rsidRPr="00106A7A" w:rsidRDefault="00C15F96" w:rsidP="00C15F96">
      <w:pPr>
        <w:spacing w:after="0" w:line="240" w:lineRule="auto"/>
        <w:rPr>
          <w:rFonts w:asciiTheme="minorHAnsi" w:eastAsia="Times New Roman" w:hAnsiTheme="minorHAnsi" w:cstheme="minorHAnsi"/>
          <w:color w:val="auto"/>
          <w:sz w:val="24"/>
          <w:szCs w:val="24"/>
          <w:lang w:eastAsia="hu-HU"/>
        </w:rPr>
      </w:pPr>
    </w:p>
    <w:p w14:paraId="1A4E00B8" w14:textId="77777777" w:rsidR="00C15F96" w:rsidRPr="00106A7A" w:rsidRDefault="00C15F96" w:rsidP="00C15F96">
      <w:pPr>
        <w:tabs>
          <w:tab w:val="center" w:pos="6660"/>
        </w:tabs>
        <w:spacing w:after="0" w:line="240" w:lineRule="auto"/>
        <w:rPr>
          <w:rFonts w:asciiTheme="minorHAnsi" w:eastAsia="Times New Roman" w:hAnsiTheme="minorHAnsi" w:cstheme="minorHAnsi"/>
          <w:color w:val="auto"/>
          <w:sz w:val="24"/>
          <w:szCs w:val="24"/>
          <w:lang w:eastAsia="hu-HU"/>
        </w:rPr>
      </w:pPr>
      <w:r w:rsidRPr="00106A7A">
        <w:rPr>
          <w:rFonts w:asciiTheme="minorHAnsi" w:eastAsia="Times New Roman" w:hAnsiTheme="minorHAnsi" w:cstheme="minorHAnsi"/>
          <w:color w:val="auto"/>
          <w:sz w:val="24"/>
          <w:szCs w:val="24"/>
          <w:lang w:eastAsia="hu-HU"/>
        </w:rPr>
        <w:tab/>
        <w:t>…………………………………………..</w:t>
      </w:r>
    </w:p>
    <w:p w14:paraId="1BEE2E31" w14:textId="6198AB69" w:rsidR="001E4513" w:rsidRPr="00106A7A" w:rsidRDefault="00C15F96" w:rsidP="00106A7A">
      <w:pPr>
        <w:tabs>
          <w:tab w:val="center" w:pos="6660"/>
        </w:tabs>
        <w:spacing w:after="0" w:line="240" w:lineRule="auto"/>
        <w:rPr>
          <w:rFonts w:asciiTheme="minorHAnsi" w:eastAsia="Times New Roman" w:hAnsiTheme="minorHAnsi" w:cstheme="minorHAnsi"/>
          <w:color w:val="auto"/>
          <w:sz w:val="24"/>
          <w:szCs w:val="24"/>
          <w:lang w:eastAsia="hu-HU"/>
        </w:rPr>
      </w:pPr>
      <w:r w:rsidRPr="00106A7A">
        <w:rPr>
          <w:rFonts w:asciiTheme="minorHAnsi" w:eastAsia="Times New Roman" w:hAnsiTheme="minorHAnsi" w:cstheme="minorHAnsi"/>
          <w:color w:val="auto"/>
          <w:sz w:val="24"/>
          <w:szCs w:val="24"/>
          <w:lang w:eastAsia="hu-HU"/>
        </w:rPr>
        <w:tab/>
        <w:t>cégszerű aláírás</w:t>
      </w:r>
    </w:p>
    <w:p w14:paraId="2F5BC67B" w14:textId="43B88EEF" w:rsidR="00C15F96" w:rsidRPr="00106A7A" w:rsidRDefault="00106A7A" w:rsidP="00106A7A">
      <w:pPr>
        <w:jc w:val="right"/>
        <w:rPr>
          <w:rFonts w:asciiTheme="minorHAnsi" w:hAnsiTheme="minorHAnsi" w:cstheme="minorHAnsi"/>
          <w:b/>
          <w:sz w:val="24"/>
          <w:shd w:val="clear" w:color="auto" w:fill="FFFF00"/>
        </w:rPr>
      </w:pPr>
      <w:r>
        <w:rPr>
          <w:rFonts w:asciiTheme="minorHAnsi" w:hAnsiTheme="minorHAnsi" w:cstheme="minorHAnsi"/>
          <w:b/>
          <w:sz w:val="24"/>
          <w:shd w:val="clear" w:color="auto" w:fill="FFFFFF"/>
        </w:rPr>
        <w:lastRenderedPageBreak/>
        <w:t xml:space="preserve">12. </w:t>
      </w:r>
      <w:r w:rsidR="00CB3593" w:rsidRPr="00106A7A">
        <w:rPr>
          <w:rFonts w:asciiTheme="minorHAnsi" w:hAnsiTheme="minorHAnsi" w:cstheme="minorHAnsi"/>
          <w:b/>
          <w:sz w:val="24"/>
          <w:shd w:val="clear" w:color="auto" w:fill="FFFFFF"/>
        </w:rPr>
        <w:t>sz</w:t>
      </w:r>
      <w:r w:rsidR="00481616">
        <w:rPr>
          <w:rFonts w:asciiTheme="minorHAnsi" w:hAnsiTheme="minorHAnsi" w:cstheme="minorHAnsi"/>
          <w:b/>
          <w:sz w:val="24"/>
          <w:shd w:val="clear" w:color="auto" w:fill="FFFFFF"/>
        </w:rPr>
        <w:t>ámú</w:t>
      </w:r>
      <w:r w:rsidR="00CB3593" w:rsidRPr="00106A7A">
        <w:rPr>
          <w:rFonts w:asciiTheme="minorHAnsi" w:hAnsiTheme="minorHAnsi" w:cstheme="minorHAnsi"/>
          <w:b/>
          <w:sz w:val="24"/>
          <w:shd w:val="clear" w:color="auto" w:fill="FFFFFF"/>
        </w:rPr>
        <w:t xml:space="preserve"> melléklet</w:t>
      </w:r>
    </w:p>
    <w:p w14:paraId="6EDA3A44" w14:textId="77777777" w:rsidR="00C15F96" w:rsidRDefault="00C15F96">
      <w:pPr>
        <w:suppressAutoHyphens/>
        <w:spacing w:before="120" w:after="0" w:line="100" w:lineRule="atLeast"/>
        <w:contextualSpacing/>
        <w:jc w:val="both"/>
        <w:textAlignment w:val="baseline"/>
        <w:rPr>
          <w:rFonts w:cs="Calibri"/>
          <w:sz w:val="24"/>
          <w:szCs w:val="24"/>
          <w:shd w:val="clear" w:color="auto" w:fill="FFFF00"/>
          <w:lang w:eastAsia="zh-CN"/>
        </w:rPr>
      </w:pPr>
    </w:p>
    <w:p w14:paraId="1E032F3B" w14:textId="77777777" w:rsidR="00CB3593" w:rsidRPr="00CB3593" w:rsidRDefault="00CB3593" w:rsidP="00CB3593">
      <w:pPr>
        <w:spacing w:after="0" w:line="240" w:lineRule="auto"/>
        <w:jc w:val="center"/>
        <w:rPr>
          <w:rFonts w:asciiTheme="minorHAnsi" w:eastAsia="Times New Roman" w:hAnsiTheme="minorHAnsi" w:cstheme="minorHAnsi"/>
          <w:b/>
          <w:iCs/>
          <w:color w:val="auto"/>
          <w:sz w:val="24"/>
          <w:szCs w:val="24"/>
          <w:lang w:eastAsia="hu-HU"/>
        </w:rPr>
      </w:pPr>
      <w:bookmarkStart w:id="80" w:name="_Toc178992889"/>
      <w:r w:rsidRPr="00CB3593">
        <w:rPr>
          <w:rFonts w:asciiTheme="minorHAnsi" w:eastAsia="Times New Roman" w:hAnsiTheme="minorHAnsi" w:cstheme="minorHAnsi"/>
          <w:b/>
          <w:iCs/>
          <w:color w:val="auto"/>
          <w:sz w:val="24"/>
          <w:szCs w:val="24"/>
          <w:lang w:eastAsia="hu-HU"/>
        </w:rPr>
        <w:t>NYILATKOZAT</w:t>
      </w:r>
      <w:bookmarkEnd w:id="80"/>
    </w:p>
    <w:p w14:paraId="7B37A240" w14:textId="77777777" w:rsidR="00CB3593" w:rsidRPr="00CB3593" w:rsidRDefault="00CB3593" w:rsidP="00CB3593">
      <w:pPr>
        <w:spacing w:after="0" w:line="240" w:lineRule="auto"/>
        <w:jc w:val="center"/>
        <w:rPr>
          <w:rFonts w:asciiTheme="minorHAnsi" w:eastAsia="Times New Roman" w:hAnsiTheme="minorHAnsi" w:cstheme="minorHAnsi"/>
          <w:b/>
          <w:iCs/>
          <w:color w:val="auto"/>
          <w:sz w:val="24"/>
          <w:szCs w:val="24"/>
          <w:lang w:eastAsia="hu-HU"/>
        </w:rPr>
      </w:pPr>
    </w:p>
    <w:p w14:paraId="20587DD1" w14:textId="77777777" w:rsidR="00CB3593" w:rsidRPr="00CB3593" w:rsidRDefault="00CB3593" w:rsidP="00CB3593">
      <w:pPr>
        <w:spacing w:after="0" w:line="240" w:lineRule="auto"/>
        <w:jc w:val="center"/>
        <w:rPr>
          <w:rFonts w:asciiTheme="minorHAnsi" w:eastAsia="Times New Roman" w:hAnsiTheme="minorHAnsi" w:cstheme="minorHAnsi"/>
          <w:bCs/>
          <w:color w:val="auto"/>
          <w:sz w:val="24"/>
          <w:szCs w:val="24"/>
          <w:lang w:eastAsia="hu-HU"/>
        </w:rPr>
      </w:pPr>
      <w:r w:rsidRPr="00CB3593">
        <w:rPr>
          <w:rFonts w:asciiTheme="minorHAnsi" w:eastAsia="Times New Roman" w:hAnsiTheme="minorHAnsi" w:cstheme="minorHAnsi"/>
          <w:bCs/>
          <w:color w:val="auto"/>
          <w:sz w:val="24"/>
          <w:szCs w:val="24"/>
          <w:lang w:eastAsia="hu-HU"/>
        </w:rPr>
        <w:t>a közös ajánlattételről</w:t>
      </w:r>
    </w:p>
    <w:p w14:paraId="03F684EA" w14:textId="77777777" w:rsidR="00CB3593" w:rsidRPr="00CB3593" w:rsidRDefault="00CB3593" w:rsidP="00CB3593">
      <w:pPr>
        <w:spacing w:after="0" w:line="240" w:lineRule="auto"/>
        <w:rPr>
          <w:rFonts w:asciiTheme="minorHAnsi" w:eastAsia="Times New Roman" w:hAnsiTheme="minorHAnsi" w:cstheme="minorHAnsi"/>
          <w:color w:val="auto"/>
          <w:sz w:val="24"/>
          <w:szCs w:val="24"/>
          <w:lang w:eastAsia="hu-HU"/>
        </w:rPr>
      </w:pPr>
    </w:p>
    <w:p w14:paraId="2355C479" w14:textId="3C2814BC" w:rsidR="00CB3593" w:rsidRPr="00CB3593" w:rsidRDefault="00CB3593" w:rsidP="00CB3593">
      <w:pPr>
        <w:spacing w:before="120" w:after="240" w:line="240" w:lineRule="auto"/>
        <w:jc w:val="both"/>
        <w:rPr>
          <w:rFonts w:asciiTheme="minorHAnsi" w:eastAsia="Times New Roman" w:hAnsiTheme="minorHAnsi" w:cstheme="minorHAnsi"/>
          <w:b/>
          <w:color w:val="auto"/>
          <w:sz w:val="24"/>
          <w:szCs w:val="24"/>
          <w:lang w:eastAsia="hu-HU"/>
        </w:rPr>
      </w:pPr>
      <w:r w:rsidRPr="00CB3593">
        <w:rPr>
          <w:rFonts w:asciiTheme="minorHAnsi" w:eastAsia="Times New Roman" w:hAnsiTheme="minorHAnsi" w:cstheme="minorHAnsi"/>
          <w:color w:val="auto"/>
          <w:sz w:val="24"/>
          <w:szCs w:val="24"/>
          <w:lang w:eastAsia="hu-HU"/>
        </w:rPr>
        <w:t>Alulírott cégjegyzésre jogosult személyek nyilatkozunk, hogy az Eötvös Lóránd Tudományegyetem és a</w:t>
      </w:r>
      <w:r w:rsidR="007863BE">
        <w:rPr>
          <w:rFonts w:asciiTheme="minorHAnsi" w:eastAsia="Times New Roman" w:hAnsiTheme="minorHAnsi" w:cstheme="minorHAnsi"/>
          <w:color w:val="auto"/>
          <w:sz w:val="24"/>
          <w:szCs w:val="24"/>
          <w:lang w:eastAsia="hu-HU"/>
        </w:rPr>
        <w:t xml:space="preserve"> </w:t>
      </w:r>
      <w:r w:rsidR="007863BE" w:rsidRPr="007863BE">
        <w:rPr>
          <w:rFonts w:asciiTheme="minorHAnsi" w:hAnsiTheme="minorHAnsi" w:cstheme="minorHAnsi"/>
          <w:sz w:val="24"/>
          <w:szCs w:val="24"/>
          <w:lang w:eastAsia="ar-SA"/>
        </w:rPr>
        <w:t>BEAC 1898 Nonprofit kft.</w:t>
      </w:r>
      <w:r w:rsidRPr="007863BE">
        <w:rPr>
          <w:rFonts w:asciiTheme="minorHAnsi" w:eastAsia="Times New Roman" w:hAnsiTheme="minorHAnsi" w:cstheme="minorHAnsi"/>
          <w:color w:val="auto"/>
          <w:sz w:val="24"/>
          <w:szCs w:val="24"/>
          <w:lang w:eastAsia="hu-HU"/>
        </w:rPr>
        <w:t>,</w:t>
      </w:r>
      <w:r w:rsidRPr="00CB3593">
        <w:rPr>
          <w:rFonts w:asciiTheme="minorHAnsi" w:eastAsia="Times New Roman" w:hAnsiTheme="minorHAnsi" w:cstheme="minorHAnsi"/>
          <w:color w:val="auto"/>
          <w:sz w:val="24"/>
          <w:szCs w:val="24"/>
          <w:lang w:eastAsia="hu-HU"/>
        </w:rPr>
        <w:t xml:space="preserve"> mint Közös Ajánlatkérők által indított, </w:t>
      </w:r>
      <w:r w:rsidRPr="00CB3593">
        <w:rPr>
          <w:rFonts w:asciiTheme="minorHAnsi" w:eastAsia="Times New Roman" w:hAnsiTheme="minorHAnsi" w:cstheme="minorHAnsi"/>
          <w:b/>
          <w:color w:val="auto"/>
          <w:sz w:val="24"/>
          <w:szCs w:val="24"/>
          <w:lang w:eastAsia="hu-HU"/>
        </w:rPr>
        <w:t>„Vállalkozási Szerződés - Tornatermek, öltözők és vizesblokkok felújítása az ELTE – Apáczai Csere János Gyakorló Gimnázium</w:t>
      </w:r>
      <w:r w:rsidR="00075F28">
        <w:rPr>
          <w:rFonts w:asciiTheme="minorHAnsi" w:eastAsia="Times New Roman" w:hAnsiTheme="minorHAnsi" w:cstheme="minorHAnsi"/>
          <w:b/>
          <w:color w:val="auto"/>
          <w:sz w:val="24"/>
          <w:szCs w:val="24"/>
          <w:lang w:eastAsia="hu-HU"/>
        </w:rPr>
        <w:t xml:space="preserve"> </w:t>
      </w:r>
      <w:r w:rsidR="00087AA9">
        <w:rPr>
          <w:rFonts w:asciiTheme="minorHAnsi" w:eastAsia="Times New Roman" w:hAnsiTheme="minorHAnsi" w:cstheme="minorHAnsi"/>
          <w:b/>
          <w:color w:val="auto"/>
          <w:sz w:val="24"/>
          <w:szCs w:val="24"/>
          <w:lang w:eastAsia="hu-HU"/>
        </w:rPr>
        <w:t>helyszínen</w:t>
      </w:r>
      <w:r w:rsidRPr="00CB3593">
        <w:rPr>
          <w:rFonts w:asciiTheme="minorHAnsi" w:eastAsia="Times New Roman" w:hAnsiTheme="minorHAnsi" w:cstheme="minorHAnsi"/>
          <w:b/>
          <w:color w:val="auto"/>
          <w:sz w:val="24"/>
          <w:szCs w:val="24"/>
          <w:lang w:eastAsia="hu-HU"/>
        </w:rPr>
        <w:t xml:space="preserve"> tárgyban”</w:t>
      </w:r>
      <w:r w:rsidRPr="00CB3593">
        <w:rPr>
          <w:rFonts w:asciiTheme="minorHAnsi" w:eastAsia="Times New Roman" w:hAnsiTheme="minorHAnsi" w:cstheme="minorHAnsi"/>
          <w:color w:val="auto"/>
          <w:sz w:val="24"/>
          <w:szCs w:val="24"/>
          <w:lang w:eastAsia="hu-HU"/>
        </w:rPr>
        <w:t xml:space="preserve"> tárgyú közbeszerzési eljárásában a(z) ……….……………………………… (megnevezés, székhely), valamint a(z) ………………………………………… (megnevezés, székhely) gazdasági szereplők a Kbt. 35. §-a alapján közös ajánlatot nyújtunk be.</w:t>
      </w:r>
    </w:p>
    <w:p w14:paraId="2C5F2A07" w14:textId="77777777" w:rsidR="00CB3593" w:rsidRPr="00CB3593" w:rsidRDefault="00CB3593" w:rsidP="00CB3593">
      <w:pPr>
        <w:spacing w:before="120" w:after="24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Kbt. 35. § (2) bekezdése szerint a közbeszerzési eljárás során a közös ajánlattevők nevében eljárni jogosult képviselő …………………………. (cégnév).</w:t>
      </w:r>
    </w:p>
    <w:p w14:paraId="59DC20BD"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xml:space="preserve">Közös akarattal ezennel úgy nyilatkozunk, hogy az eljárás során a közös ajánlatot benyújtók </w:t>
      </w:r>
      <w:r w:rsidRPr="00CB3593">
        <w:rPr>
          <w:rFonts w:asciiTheme="minorHAnsi" w:eastAsia="Times New Roman" w:hAnsiTheme="minorHAnsi" w:cstheme="minorHAnsi"/>
          <w:bCs/>
          <w:color w:val="auto"/>
          <w:sz w:val="24"/>
          <w:szCs w:val="24"/>
          <w:lang w:eastAsia="hu-HU"/>
        </w:rPr>
        <w:t>kizárólagos képviseletére</w:t>
      </w:r>
      <w:r w:rsidRPr="00CB3593">
        <w:rPr>
          <w:rFonts w:asciiTheme="minorHAnsi" w:eastAsia="Times New Roman" w:hAnsiTheme="minorHAnsi" w:cstheme="minorHAnsi"/>
          <w:color w:val="auto"/>
          <w:sz w:val="24"/>
          <w:szCs w:val="24"/>
          <w:lang w:eastAsia="hu-HU"/>
        </w:rPr>
        <w:t xml:space="preserve">, a közös ajánlatot benyújtók nevében </w:t>
      </w:r>
      <w:r w:rsidRPr="00CB3593">
        <w:rPr>
          <w:rFonts w:asciiTheme="minorHAnsi" w:eastAsia="Times New Roman" w:hAnsiTheme="minorHAnsi" w:cstheme="minorHAnsi"/>
          <w:bCs/>
          <w:color w:val="auto"/>
          <w:sz w:val="24"/>
          <w:szCs w:val="24"/>
          <w:lang w:eastAsia="hu-HU"/>
        </w:rPr>
        <w:t>kötelezettségvállalásra</w:t>
      </w:r>
      <w:r w:rsidRPr="00CB3593">
        <w:rPr>
          <w:rFonts w:asciiTheme="minorHAnsi" w:eastAsia="Times New Roman" w:hAnsiTheme="minorHAnsi" w:cstheme="minorHAnsi"/>
          <w:color w:val="auto"/>
          <w:sz w:val="24"/>
          <w:szCs w:val="24"/>
          <w:lang w:eastAsia="hu-HU"/>
        </w:rPr>
        <w:t xml:space="preserve">, hatályos jognyilatkozat tételére, a nevükben történő eljárásra a közös ajánlattevők képviselője </w:t>
      </w:r>
      <w:r w:rsidRPr="00CB3593">
        <w:rPr>
          <w:rFonts w:asciiTheme="minorHAnsi" w:eastAsia="Times New Roman" w:hAnsiTheme="minorHAnsi" w:cstheme="minorHAnsi"/>
          <w:bCs/>
          <w:color w:val="auto"/>
          <w:sz w:val="24"/>
          <w:szCs w:val="24"/>
          <w:lang w:eastAsia="hu-HU"/>
        </w:rPr>
        <w:t>teljes jogkörrel jogosult</w:t>
      </w:r>
      <w:r w:rsidRPr="00CB3593">
        <w:rPr>
          <w:rFonts w:asciiTheme="minorHAnsi" w:eastAsia="Times New Roman" w:hAnsiTheme="minorHAnsi" w:cstheme="minorHAnsi"/>
          <w:color w:val="auto"/>
          <w:sz w:val="24"/>
          <w:szCs w:val="24"/>
          <w:lang w:eastAsia="hu-HU"/>
        </w:rPr>
        <w:t>.</w:t>
      </w:r>
    </w:p>
    <w:p w14:paraId="6CE0D676" w14:textId="77777777" w:rsidR="00CB3593" w:rsidRPr="00CB3593" w:rsidRDefault="00CB3593" w:rsidP="00CB3593">
      <w:pPr>
        <w:tabs>
          <w:tab w:val="left" w:pos="-567"/>
        </w:tabs>
        <w:spacing w:before="120" w:after="120" w:line="240" w:lineRule="auto"/>
        <w:ind w:right="-2"/>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jelen közbeszerzési eljárás során a megjelölt képviselővel közölt információk és tájékoztatások valamennyi közös ajánlatot benyújtó ajánlattevő vonatkozásában joghatályos közlésnek minősülnek.</w:t>
      </w:r>
    </w:p>
    <w:p w14:paraId="08906AFA"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közös ajánlattevők egymás közötti és külső jogviszonyára a Polgári Törvénykönyvről szóló 2013. évi V. törvényben (6:28-33.§) foglaltak irányadók.</w:t>
      </w:r>
    </w:p>
    <w:p w14:paraId="2764A0E9" w14:textId="77777777" w:rsidR="00CB3593" w:rsidRPr="00CB3593" w:rsidRDefault="00CB3593" w:rsidP="00CB3593">
      <w:pPr>
        <w:tabs>
          <w:tab w:val="left" w:pos="8647"/>
        </w:tabs>
        <w:spacing w:before="120" w:after="120" w:line="240" w:lineRule="auto"/>
        <w:ind w:right="-3"/>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Ezúton nyilatkozunk továbbá arról, hogy a jelen közbeszerzési eljárás eredményeként megkötésre kerülő szerződés teljesítéséért korlátlan és egyetemleges felelősséget vállalunk, és tudatában vagyunk annak, hogy közös ajánlat benyújtása esetén a közös ajánlatot benyújtók személye nem változhat sem a közbeszerzési eljárás, sem az annak alapján megkötött szerződés teljesítése során.</w:t>
      </w:r>
    </w:p>
    <w:p w14:paraId="5A7DC4F0" w14:textId="77777777" w:rsidR="00CB3593" w:rsidRPr="00CB3593" w:rsidRDefault="00CB3593" w:rsidP="00CB3593">
      <w:pPr>
        <w:tabs>
          <w:tab w:val="left" w:pos="8647"/>
        </w:tabs>
        <w:spacing w:before="120" w:after="120" w:line="240" w:lineRule="auto"/>
        <w:ind w:right="-3"/>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Az eljárás eredményeként megkötött szerződést az ajánlattevőként szerződő fél, vagy – kizárólag a Kbt. 139. § (1) bekezdésében meghatározott esetekben – annak jogutódja teljesítheti.</w:t>
      </w:r>
    </w:p>
    <w:p w14:paraId="25F9112B"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szerződés teljesítése során végzett feladatok megosztását az együttműködésről szóló megállapodás tartalmazza, melyet ajánlatunkhoz csatolunk.</w:t>
      </w:r>
    </w:p>
    <w:p w14:paraId="2AD7ACA9" w14:textId="77777777" w:rsidR="00CB3593" w:rsidRPr="00CB3593" w:rsidRDefault="00CB3593" w:rsidP="00CB3593">
      <w:pPr>
        <w:spacing w:after="0" w:line="240" w:lineRule="auto"/>
        <w:rPr>
          <w:rFonts w:asciiTheme="minorHAnsi" w:eastAsia="Times New Roman" w:hAnsiTheme="minorHAnsi" w:cstheme="minorHAnsi"/>
          <w:color w:val="auto"/>
          <w:sz w:val="24"/>
          <w:szCs w:val="24"/>
          <w:lang w:eastAsia="hu-HU"/>
        </w:rPr>
      </w:pPr>
    </w:p>
    <w:p w14:paraId="2F078D96" w14:textId="77777777" w:rsidR="00CB3593" w:rsidRPr="00CB3593" w:rsidRDefault="00CB3593" w:rsidP="00CB3593">
      <w:pPr>
        <w:spacing w:after="0" w:line="240" w:lineRule="auto"/>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Kelt: ………………………………, 2018. ………………… hó …………. nap</w:t>
      </w:r>
    </w:p>
    <w:p w14:paraId="4FCF8430" w14:textId="77777777" w:rsidR="00CB3593" w:rsidRPr="00CB3593" w:rsidRDefault="00CB3593" w:rsidP="00CB3593">
      <w:pPr>
        <w:spacing w:after="0" w:line="240" w:lineRule="auto"/>
        <w:rPr>
          <w:rFonts w:asciiTheme="minorHAnsi" w:eastAsia="Times New Roman" w:hAnsiTheme="minorHAnsi" w:cstheme="minorHAnsi"/>
          <w:color w:val="auto"/>
          <w:sz w:val="24"/>
          <w:szCs w:val="24"/>
          <w:lang w:eastAsia="hu-HU"/>
        </w:rPr>
      </w:pPr>
    </w:p>
    <w:p w14:paraId="5056562F" w14:textId="77777777" w:rsidR="00CB3593" w:rsidRPr="00CB3593" w:rsidRDefault="00CB3593" w:rsidP="00CB3593">
      <w:pPr>
        <w:tabs>
          <w:tab w:val="center" w:pos="2127"/>
          <w:tab w:val="center" w:pos="6804"/>
        </w:tabs>
        <w:spacing w:after="0" w:line="240" w:lineRule="auto"/>
        <w:ind w:right="-1"/>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b/>
        <w:t>………………………………</w:t>
      </w:r>
      <w:r w:rsidRPr="00CB3593">
        <w:rPr>
          <w:rFonts w:asciiTheme="minorHAnsi" w:eastAsia="Times New Roman" w:hAnsiTheme="minorHAnsi" w:cstheme="minorHAnsi"/>
          <w:color w:val="auto"/>
          <w:sz w:val="24"/>
          <w:szCs w:val="24"/>
          <w:lang w:eastAsia="hu-HU"/>
        </w:rPr>
        <w:tab/>
        <w:t>………………………………</w:t>
      </w:r>
    </w:p>
    <w:p w14:paraId="1B3532A7" w14:textId="77777777" w:rsidR="00CB3593" w:rsidRPr="00CB3593" w:rsidRDefault="00CB3593" w:rsidP="00CB3593">
      <w:pPr>
        <w:tabs>
          <w:tab w:val="center" w:pos="2127"/>
          <w:tab w:val="center" w:pos="6804"/>
        </w:tabs>
        <w:spacing w:after="0" w:line="240" w:lineRule="auto"/>
        <w:ind w:right="-1"/>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b/>
        <w:t>cégszerű aláírás</w:t>
      </w:r>
      <w:r w:rsidRPr="00CB3593">
        <w:rPr>
          <w:rFonts w:asciiTheme="minorHAnsi" w:eastAsia="Times New Roman" w:hAnsiTheme="minorHAnsi" w:cstheme="minorHAnsi"/>
          <w:color w:val="auto"/>
          <w:sz w:val="24"/>
          <w:szCs w:val="24"/>
          <w:lang w:eastAsia="hu-HU"/>
        </w:rPr>
        <w:tab/>
        <w:t>cégszerű aláírás</w:t>
      </w:r>
    </w:p>
    <w:p w14:paraId="62E4E185" w14:textId="77777777" w:rsidR="00CB3593" w:rsidRPr="00CB3593" w:rsidRDefault="00CB3593" w:rsidP="00CB3593">
      <w:pPr>
        <w:spacing w:after="0" w:line="240" w:lineRule="auto"/>
        <w:rPr>
          <w:rFonts w:ascii="Arial" w:eastAsia="Times New Roman" w:hAnsi="Arial" w:cs="Arial"/>
          <w:color w:val="auto"/>
          <w:lang w:val="x-none" w:eastAsia="x-none"/>
        </w:rPr>
      </w:pPr>
      <w:r w:rsidRPr="00CB3593">
        <w:rPr>
          <w:rFonts w:ascii="Arial" w:eastAsia="Times New Roman" w:hAnsi="Arial" w:cs="Arial"/>
          <w:color w:val="auto"/>
          <w:lang w:val="x-none" w:eastAsia="x-none"/>
        </w:rPr>
        <w:br w:type="page"/>
      </w:r>
    </w:p>
    <w:p w14:paraId="44FA3DE3" w14:textId="4DE0B271" w:rsidR="00C15F96" w:rsidRPr="00784B6E" w:rsidRDefault="00784B6E" w:rsidP="00784B6E">
      <w:pPr>
        <w:jc w:val="right"/>
        <w:rPr>
          <w:rFonts w:asciiTheme="minorHAnsi" w:eastAsia="Times New Roman" w:hAnsiTheme="minorHAnsi" w:cstheme="minorHAnsi"/>
          <w:b/>
          <w:color w:val="auto"/>
          <w:sz w:val="24"/>
          <w:lang w:eastAsia="hu-HU"/>
        </w:rPr>
      </w:pPr>
      <w:r w:rsidRPr="00784B6E">
        <w:rPr>
          <w:rFonts w:asciiTheme="minorHAnsi" w:eastAsia="Times New Roman" w:hAnsiTheme="minorHAnsi" w:cstheme="minorHAnsi"/>
          <w:b/>
          <w:color w:val="auto"/>
          <w:sz w:val="24"/>
          <w:lang w:eastAsia="hu-HU"/>
        </w:rPr>
        <w:lastRenderedPageBreak/>
        <w:t>1</w:t>
      </w:r>
      <w:r w:rsidR="00DC487B">
        <w:rPr>
          <w:rFonts w:asciiTheme="minorHAnsi" w:eastAsia="Times New Roman" w:hAnsiTheme="minorHAnsi" w:cstheme="minorHAnsi"/>
          <w:b/>
          <w:color w:val="auto"/>
          <w:sz w:val="24"/>
          <w:lang w:eastAsia="hu-HU"/>
        </w:rPr>
        <w:t>2</w:t>
      </w:r>
      <w:r w:rsidRPr="00784B6E">
        <w:rPr>
          <w:rFonts w:asciiTheme="minorHAnsi" w:eastAsia="Times New Roman" w:hAnsiTheme="minorHAnsi" w:cstheme="minorHAnsi"/>
          <w:b/>
          <w:color w:val="auto"/>
          <w:sz w:val="24"/>
          <w:lang w:eastAsia="hu-HU"/>
        </w:rPr>
        <w:t xml:space="preserve">. </w:t>
      </w:r>
      <w:r w:rsidR="00CB3593" w:rsidRPr="00784B6E">
        <w:rPr>
          <w:rFonts w:asciiTheme="minorHAnsi" w:eastAsia="Times New Roman" w:hAnsiTheme="minorHAnsi" w:cstheme="minorHAnsi"/>
          <w:b/>
          <w:color w:val="auto"/>
          <w:sz w:val="24"/>
          <w:lang w:eastAsia="hu-HU"/>
        </w:rPr>
        <w:t>sz. melléklet</w:t>
      </w:r>
    </w:p>
    <w:p w14:paraId="2A903C30" w14:textId="77777777" w:rsidR="00CB3593" w:rsidRPr="00CB3593" w:rsidRDefault="00CB3593">
      <w:pPr>
        <w:suppressAutoHyphens/>
        <w:spacing w:before="120" w:after="0" w:line="100" w:lineRule="atLeast"/>
        <w:contextualSpacing/>
        <w:jc w:val="both"/>
        <w:textAlignment w:val="baseline"/>
        <w:rPr>
          <w:rFonts w:asciiTheme="minorHAnsi" w:hAnsiTheme="minorHAnsi" w:cstheme="minorHAnsi"/>
          <w:sz w:val="24"/>
          <w:szCs w:val="24"/>
          <w:shd w:val="clear" w:color="auto" w:fill="FFFF00"/>
          <w:lang w:eastAsia="zh-CN"/>
        </w:rPr>
      </w:pPr>
    </w:p>
    <w:p w14:paraId="1254F292" w14:textId="77777777" w:rsidR="00CB3593" w:rsidRPr="00CB3593" w:rsidRDefault="00CB3593" w:rsidP="00CB3593">
      <w:pPr>
        <w:spacing w:after="0" w:line="240" w:lineRule="auto"/>
        <w:jc w:val="center"/>
        <w:rPr>
          <w:rFonts w:asciiTheme="minorHAnsi" w:eastAsia="Times New Roman" w:hAnsiTheme="minorHAnsi" w:cstheme="minorHAnsi"/>
          <w:b/>
          <w:iCs/>
          <w:color w:val="auto"/>
          <w:sz w:val="24"/>
          <w:szCs w:val="24"/>
          <w:lang w:eastAsia="hu-HU"/>
        </w:rPr>
      </w:pPr>
      <w:bookmarkStart w:id="81" w:name="_Toc178992892"/>
      <w:r w:rsidRPr="00CB3593">
        <w:rPr>
          <w:rFonts w:asciiTheme="minorHAnsi" w:eastAsia="Times New Roman" w:hAnsiTheme="minorHAnsi" w:cstheme="minorHAnsi"/>
          <w:b/>
          <w:iCs/>
          <w:color w:val="auto"/>
          <w:sz w:val="24"/>
          <w:szCs w:val="24"/>
          <w:lang w:eastAsia="hu-HU"/>
        </w:rPr>
        <w:t>EGYÜTTMŰKÖDÉSI MEGÁLLAPODÁS</w:t>
      </w:r>
      <w:bookmarkEnd w:id="81"/>
    </w:p>
    <w:p w14:paraId="5FEA991D" w14:textId="77777777" w:rsidR="00CB3593" w:rsidRPr="00CB3593" w:rsidRDefault="00CB3593" w:rsidP="00CB3593">
      <w:pPr>
        <w:spacing w:after="0" w:line="240" w:lineRule="auto"/>
        <w:jc w:val="center"/>
        <w:rPr>
          <w:rFonts w:asciiTheme="minorHAnsi" w:eastAsia="Times New Roman" w:hAnsiTheme="minorHAnsi" w:cstheme="minorHAnsi"/>
          <w:b/>
          <w:iCs/>
          <w:color w:val="auto"/>
          <w:sz w:val="24"/>
          <w:szCs w:val="24"/>
          <w:lang w:eastAsia="hu-HU"/>
        </w:rPr>
      </w:pPr>
      <w:r w:rsidRPr="00CB3593">
        <w:rPr>
          <w:rFonts w:asciiTheme="minorHAnsi" w:eastAsia="Times New Roman" w:hAnsiTheme="minorHAnsi" w:cstheme="minorHAnsi"/>
          <w:b/>
          <w:iCs/>
          <w:color w:val="auto"/>
          <w:sz w:val="24"/>
          <w:szCs w:val="24"/>
          <w:lang w:eastAsia="hu-HU"/>
        </w:rPr>
        <w:t>(minta)</w:t>
      </w:r>
    </w:p>
    <w:p w14:paraId="4600D1B7" w14:textId="77777777" w:rsidR="00CB3593" w:rsidRPr="00CB3593" w:rsidRDefault="00CB3593" w:rsidP="00CB3593">
      <w:pPr>
        <w:spacing w:before="120" w:after="120" w:line="240" w:lineRule="auto"/>
        <w:ind w:right="-1"/>
        <w:jc w:val="both"/>
        <w:rPr>
          <w:rFonts w:asciiTheme="minorHAnsi" w:eastAsia="Times New Roman" w:hAnsiTheme="minorHAnsi" w:cstheme="minorHAnsi"/>
          <w:bCs/>
          <w:color w:val="auto"/>
          <w:sz w:val="24"/>
          <w:szCs w:val="24"/>
          <w:lang w:val="x-none" w:eastAsia="x-none"/>
        </w:rPr>
      </w:pPr>
    </w:p>
    <w:p w14:paraId="287A2DB4"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xml:space="preserve">……………………………………………………………….… (név, székhely) ajánlattevő és </w:t>
      </w:r>
    </w:p>
    <w:p w14:paraId="72380C28"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(név, székhely) ajánlattevő</w:t>
      </w:r>
    </w:p>
    <w:p w14:paraId="6B375C74"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(továbbiakban: Felek) között,</w:t>
      </w:r>
    </w:p>
    <w:p w14:paraId="45E2CD25"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p>
    <w:p w14:paraId="28E4D9C9" w14:textId="10AF1BE4"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Az Eötvös Lóránd Tudományegyetem és a</w:t>
      </w:r>
      <w:r w:rsidR="00784B6E" w:rsidRPr="00784B6E">
        <w:rPr>
          <w:rFonts w:asciiTheme="minorHAnsi" w:hAnsiTheme="minorHAnsi" w:cstheme="minorHAnsi"/>
          <w:b/>
          <w:sz w:val="24"/>
          <w:szCs w:val="24"/>
          <w:lang w:eastAsia="ar-SA"/>
        </w:rPr>
        <w:t xml:space="preserve"> </w:t>
      </w:r>
      <w:r w:rsidR="00784B6E" w:rsidRPr="00784B6E">
        <w:rPr>
          <w:rFonts w:asciiTheme="minorHAnsi" w:hAnsiTheme="minorHAnsi" w:cstheme="minorHAnsi"/>
          <w:sz w:val="24"/>
          <w:szCs w:val="24"/>
          <w:lang w:eastAsia="ar-SA"/>
        </w:rPr>
        <w:t>BEAC 1898 Nonprofit kft.</w:t>
      </w:r>
      <w:r w:rsidRPr="00784B6E">
        <w:rPr>
          <w:rFonts w:asciiTheme="minorHAnsi" w:eastAsia="Times New Roman" w:hAnsiTheme="minorHAnsi" w:cstheme="minorHAnsi"/>
          <w:color w:val="auto"/>
          <w:sz w:val="24"/>
          <w:szCs w:val="24"/>
          <w:lang w:eastAsia="hu-HU"/>
        </w:rPr>
        <w:t xml:space="preserve">, mint Közös Ajánlatkérők által indított, </w:t>
      </w:r>
      <w:r w:rsidRPr="00784B6E">
        <w:rPr>
          <w:rFonts w:asciiTheme="minorHAnsi" w:eastAsia="Times New Roman" w:hAnsiTheme="minorHAnsi" w:cstheme="minorHAnsi"/>
          <w:b/>
          <w:color w:val="auto"/>
          <w:sz w:val="24"/>
          <w:szCs w:val="24"/>
          <w:lang w:eastAsia="hu-HU"/>
        </w:rPr>
        <w:t>„Vállalkozási Szerződés - Tornatermek, öltözők és vizesblokkok</w:t>
      </w:r>
      <w:r w:rsidRPr="00CB3593">
        <w:rPr>
          <w:rFonts w:asciiTheme="minorHAnsi" w:eastAsia="Times New Roman" w:hAnsiTheme="minorHAnsi" w:cstheme="minorHAnsi"/>
          <w:b/>
          <w:color w:val="auto"/>
          <w:sz w:val="24"/>
          <w:szCs w:val="24"/>
          <w:lang w:eastAsia="hu-HU"/>
        </w:rPr>
        <w:t xml:space="preserve"> felújítása az ELTE – Apáczai Csere János Gyakorló Gimnázium</w:t>
      </w:r>
      <w:r w:rsidR="00075F28">
        <w:rPr>
          <w:rFonts w:asciiTheme="minorHAnsi" w:eastAsia="Times New Roman" w:hAnsiTheme="minorHAnsi" w:cstheme="minorHAnsi"/>
          <w:b/>
          <w:color w:val="auto"/>
          <w:sz w:val="24"/>
          <w:szCs w:val="24"/>
          <w:lang w:eastAsia="hu-HU"/>
        </w:rPr>
        <w:t xml:space="preserve"> </w:t>
      </w:r>
      <w:r w:rsidR="00087AA9">
        <w:rPr>
          <w:rFonts w:asciiTheme="minorHAnsi" w:eastAsia="Times New Roman" w:hAnsiTheme="minorHAnsi" w:cstheme="minorHAnsi"/>
          <w:b/>
          <w:color w:val="auto"/>
          <w:sz w:val="24"/>
          <w:szCs w:val="24"/>
          <w:lang w:eastAsia="hu-HU"/>
        </w:rPr>
        <w:t>helyszínen</w:t>
      </w:r>
      <w:r w:rsidRPr="00CB3593">
        <w:rPr>
          <w:rFonts w:asciiTheme="minorHAnsi" w:eastAsia="Times New Roman" w:hAnsiTheme="minorHAnsi" w:cstheme="minorHAnsi"/>
          <w:b/>
          <w:color w:val="auto"/>
          <w:sz w:val="24"/>
          <w:szCs w:val="24"/>
          <w:lang w:eastAsia="hu-HU"/>
        </w:rPr>
        <w:t xml:space="preserve"> tárgyban”</w:t>
      </w:r>
      <w:r w:rsidR="00595C52">
        <w:rPr>
          <w:rFonts w:asciiTheme="minorHAnsi" w:eastAsia="Times New Roman" w:hAnsiTheme="minorHAnsi" w:cstheme="minorHAnsi"/>
          <w:b/>
          <w:color w:val="auto"/>
          <w:sz w:val="24"/>
          <w:szCs w:val="24"/>
          <w:lang w:eastAsia="hu-HU"/>
        </w:rPr>
        <w:t xml:space="preserve"> </w:t>
      </w:r>
      <w:r w:rsidRPr="00CB3593">
        <w:rPr>
          <w:rFonts w:asciiTheme="minorHAnsi" w:eastAsia="Times New Roman" w:hAnsiTheme="minorHAnsi" w:cstheme="minorHAnsi"/>
          <w:color w:val="auto"/>
          <w:sz w:val="24"/>
          <w:szCs w:val="24"/>
          <w:lang w:eastAsia="hu-HU"/>
        </w:rPr>
        <w:t>közbeszerzési eljárásának eredményeképpen létrejövő szerződés teljesítésével kapcsolatban - a későbbi konzorciumi szerződés fontosabb tartalmi kérdéseiben - előzetesen - az alábbi megállapodást kötjük:</w:t>
      </w:r>
    </w:p>
    <w:p w14:paraId="6E83C996" w14:textId="77777777" w:rsidR="00CB3593" w:rsidRPr="00CB3593" w:rsidRDefault="00CB3593" w:rsidP="00CB3593">
      <w:pPr>
        <w:tabs>
          <w:tab w:val="left" w:pos="7541"/>
        </w:tabs>
        <w:spacing w:before="120" w:after="120" w:line="240" w:lineRule="auto"/>
        <w:jc w:val="both"/>
        <w:rPr>
          <w:rFonts w:asciiTheme="minorHAnsi" w:eastAsia="Times New Roman" w:hAnsiTheme="minorHAnsi" w:cstheme="minorHAnsi"/>
          <w:color w:val="auto"/>
          <w:sz w:val="24"/>
          <w:szCs w:val="24"/>
          <w:lang w:eastAsia="hu-HU"/>
        </w:rPr>
      </w:pPr>
    </w:p>
    <w:p w14:paraId="50D969F7" w14:textId="77777777" w:rsidR="00CB3593" w:rsidRPr="00CB3593" w:rsidRDefault="00CB3593" w:rsidP="00CB3593">
      <w:pPr>
        <w:spacing w:before="120" w:after="120" w:line="240" w:lineRule="auto"/>
        <w:jc w:val="both"/>
        <w:rPr>
          <w:rFonts w:asciiTheme="minorHAnsi" w:eastAsia="Times New Roman" w:hAnsiTheme="minorHAnsi" w:cstheme="minorHAnsi"/>
          <w:b/>
          <w:bCs/>
          <w:color w:val="auto"/>
          <w:sz w:val="24"/>
          <w:szCs w:val="24"/>
          <w:lang w:eastAsia="hu-HU"/>
        </w:rPr>
      </w:pPr>
      <w:r w:rsidRPr="00CB3593">
        <w:rPr>
          <w:rFonts w:asciiTheme="minorHAnsi" w:eastAsia="Times New Roman" w:hAnsiTheme="minorHAnsi" w:cstheme="minorHAnsi"/>
          <w:b/>
          <w:bCs/>
          <w:color w:val="auto"/>
          <w:sz w:val="24"/>
          <w:szCs w:val="24"/>
          <w:lang w:eastAsia="hu-HU"/>
        </w:rPr>
        <w:t>1. Képviselet:</w:t>
      </w:r>
    </w:p>
    <w:p w14:paraId="3FC306EA"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tárgyi közbeszerzési eljárásban a közös ajánlattevők t</w:t>
      </w:r>
      <w:r w:rsidRPr="00CB3593">
        <w:rPr>
          <w:rFonts w:asciiTheme="minorHAnsi" w:eastAsia="Times New Roman" w:hAnsiTheme="minorHAnsi" w:cstheme="minorHAnsi"/>
          <w:color w:val="auto"/>
          <w:sz w:val="24"/>
          <w:szCs w:val="24"/>
          <w:u w:val="single"/>
          <w:lang w:eastAsia="hu-HU"/>
        </w:rPr>
        <w:t>eljes jogú képviseletére</w:t>
      </w:r>
      <w:r w:rsidRPr="00CB3593">
        <w:rPr>
          <w:rFonts w:asciiTheme="minorHAnsi" w:eastAsia="Times New Roman" w:hAnsiTheme="minorHAnsi" w:cstheme="minorHAnsi"/>
          <w:color w:val="auto"/>
          <w:sz w:val="24"/>
          <w:szCs w:val="24"/>
          <w:lang w:eastAsia="hu-HU"/>
        </w:rPr>
        <w:t xml:space="preserve"> (az ajánlattétellel kapcsolatos valamennyi jognyilatkozat megtételére, a közös ajánlattevők teljes jogú képviseletére, az ajánlat aláírására) ………………………………………... (cégnév) részéről ………………………………….... (név, beosztás, telefon és telefax száma) teljes joggal jogosult</w:t>
      </w:r>
      <w:r w:rsidRPr="00CB3593">
        <w:rPr>
          <w:rFonts w:asciiTheme="minorHAnsi" w:eastAsia="Times New Roman" w:hAnsiTheme="minorHAnsi" w:cstheme="minorHAnsi"/>
          <w:color w:val="auto"/>
          <w:sz w:val="24"/>
          <w:szCs w:val="24"/>
          <w:vertAlign w:val="superscript"/>
          <w:lang w:eastAsia="hu-HU"/>
        </w:rPr>
        <w:footnoteReference w:id="13"/>
      </w:r>
      <w:r w:rsidRPr="00CB3593">
        <w:rPr>
          <w:rFonts w:asciiTheme="minorHAnsi" w:eastAsia="Times New Roman" w:hAnsiTheme="minorHAnsi" w:cstheme="minorHAnsi"/>
          <w:color w:val="auto"/>
          <w:sz w:val="24"/>
          <w:szCs w:val="24"/>
          <w:lang w:eastAsia="hu-HU"/>
        </w:rPr>
        <w:t>.</w:t>
      </w:r>
    </w:p>
    <w:p w14:paraId="37ED2536"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xml:space="preserve">A tárgyi közbeszerzési eljárásban a közös ajánlattevők képviseletében a </w:t>
      </w:r>
      <w:r w:rsidRPr="00CB3593">
        <w:rPr>
          <w:rFonts w:asciiTheme="minorHAnsi" w:eastAsia="Times New Roman" w:hAnsiTheme="minorHAnsi" w:cstheme="minorHAnsi"/>
          <w:color w:val="auto"/>
          <w:sz w:val="24"/>
          <w:szCs w:val="24"/>
          <w:u w:val="single"/>
          <w:lang w:eastAsia="hu-HU"/>
        </w:rPr>
        <w:t>kapcsolattartásra</w:t>
      </w:r>
      <w:r w:rsidRPr="00CB3593">
        <w:rPr>
          <w:rFonts w:asciiTheme="minorHAnsi" w:eastAsia="Times New Roman" w:hAnsiTheme="minorHAnsi" w:cstheme="minorHAnsi"/>
          <w:color w:val="auto"/>
          <w:sz w:val="24"/>
          <w:szCs w:val="24"/>
          <w:lang w:eastAsia="hu-HU"/>
        </w:rPr>
        <w:t xml:space="preserve"> a ……….......................(cégnév) …….......................(név) teljes joggal jogosult.</w:t>
      </w:r>
    </w:p>
    <w:p w14:paraId="1FB9592B"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p>
    <w:p w14:paraId="249E8437" w14:textId="77777777" w:rsidR="00CB3593" w:rsidRPr="00CB3593" w:rsidRDefault="00CB3593" w:rsidP="00CB3593">
      <w:pPr>
        <w:spacing w:before="120" w:after="120" w:line="240" w:lineRule="auto"/>
        <w:jc w:val="both"/>
        <w:rPr>
          <w:rFonts w:asciiTheme="minorHAnsi" w:eastAsia="Times New Roman" w:hAnsiTheme="minorHAnsi" w:cstheme="minorHAnsi"/>
          <w:b/>
          <w:bCs/>
          <w:color w:val="auto"/>
          <w:sz w:val="24"/>
          <w:szCs w:val="24"/>
          <w:lang w:eastAsia="hu-HU"/>
        </w:rPr>
      </w:pPr>
      <w:r w:rsidRPr="00CB3593">
        <w:rPr>
          <w:rFonts w:asciiTheme="minorHAnsi" w:eastAsia="Times New Roman" w:hAnsiTheme="minorHAnsi" w:cstheme="minorHAnsi"/>
          <w:b/>
          <w:bCs/>
          <w:color w:val="auto"/>
          <w:sz w:val="24"/>
          <w:szCs w:val="24"/>
          <w:lang w:eastAsia="hu-HU"/>
        </w:rPr>
        <w:t>2. A szerződés teljesítésének irányítása:</w:t>
      </w:r>
    </w:p>
    <w:p w14:paraId="7042F14B"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szerződés teljesítésének irányítására az alábbi megbízott személy(ek) kerül(nek) kijelölésre:</w:t>
      </w:r>
    </w:p>
    <w:p w14:paraId="532FB6BE"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(cégnév) részéről: ………………………………</w:t>
      </w:r>
    </w:p>
    <w:p w14:paraId="68827176"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(cégnév) részéről: ………………………………</w:t>
      </w:r>
    </w:p>
    <w:p w14:paraId="6F479EEB" w14:textId="77777777" w:rsidR="00CB3593" w:rsidRPr="00CB3593" w:rsidRDefault="00CB3593" w:rsidP="00CB3593">
      <w:pPr>
        <w:spacing w:before="120" w:after="120" w:line="240" w:lineRule="auto"/>
        <w:jc w:val="both"/>
        <w:rPr>
          <w:rFonts w:asciiTheme="minorHAnsi" w:eastAsia="Times New Roman" w:hAnsiTheme="minorHAnsi" w:cstheme="minorHAnsi"/>
          <w:b/>
          <w:bCs/>
          <w:color w:val="auto"/>
          <w:sz w:val="24"/>
          <w:szCs w:val="24"/>
          <w:lang w:eastAsia="hu-HU"/>
        </w:rPr>
      </w:pPr>
    </w:p>
    <w:p w14:paraId="29A8A285" w14:textId="77777777" w:rsidR="00CB3593" w:rsidRPr="00CB3593" w:rsidRDefault="00CB3593" w:rsidP="00CB3593">
      <w:pPr>
        <w:spacing w:before="120" w:after="120" w:line="240" w:lineRule="auto"/>
        <w:jc w:val="both"/>
        <w:rPr>
          <w:rFonts w:asciiTheme="minorHAnsi" w:eastAsia="Times New Roman" w:hAnsiTheme="minorHAnsi" w:cstheme="minorHAnsi"/>
          <w:b/>
          <w:bCs/>
          <w:color w:val="auto"/>
          <w:sz w:val="24"/>
          <w:szCs w:val="24"/>
          <w:lang w:eastAsia="hu-HU"/>
        </w:rPr>
      </w:pPr>
      <w:r w:rsidRPr="00CB3593">
        <w:rPr>
          <w:rFonts w:asciiTheme="minorHAnsi" w:eastAsia="Times New Roman" w:hAnsiTheme="minorHAnsi" w:cstheme="minorHAnsi"/>
          <w:b/>
          <w:bCs/>
          <w:color w:val="auto"/>
          <w:sz w:val="24"/>
          <w:szCs w:val="24"/>
          <w:lang w:eastAsia="hu-HU"/>
        </w:rPr>
        <w:t>2. Felelősség vállalás</w:t>
      </w:r>
    </w:p>
    <w:p w14:paraId="456F999D"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 xml:space="preserve">Felek kijelentik, hogy az ajánlati felhívásban és a dokumentációban foglalt valamennyi feltételt megismerték, megértették és azokat elfogadják. </w:t>
      </w:r>
    </w:p>
    <w:p w14:paraId="6564F8F2"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Felek kijelentik, hogy nyertességük esetén a szerződésben vállalt valamennyi kötelezettség teljesítéséért korlátlan és egyetemleges felelősséget vállalnak az ajánlatkérő irányába.</w:t>
      </w:r>
    </w:p>
    <w:p w14:paraId="6DAF3EBE"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p>
    <w:p w14:paraId="7706EF43" w14:textId="77777777" w:rsidR="00CB3593" w:rsidRPr="00CB3593" w:rsidRDefault="00CB3593" w:rsidP="00CB3593">
      <w:pPr>
        <w:spacing w:before="120" w:after="120" w:line="240" w:lineRule="auto"/>
        <w:jc w:val="both"/>
        <w:rPr>
          <w:rFonts w:asciiTheme="minorHAnsi" w:eastAsia="Times New Roman" w:hAnsiTheme="minorHAnsi" w:cstheme="minorHAnsi"/>
          <w:b/>
          <w:bCs/>
          <w:color w:val="auto"/>
          <w:sz w:val="24"/>
          <w:szCs w:val="24"/>
          <w:lang w:eastAsia="hu-HU"/>
        </w:rPr>
      </w:pPr>
      <w:bookmarkStart w:id="82" w:name="_Toc178992894"/>
      <w:r w:rsidRPr="00CB3593">
        <w:rPr>
          <w:rFonts w:asciiTheme="minorHAnsi" w:eastAsia="Times New Roman" w:hAnsiTheme="minorHAnsi" w:cstheme="minorHAnsi"/>
          <w:b/>
          <w:bCs/>
          <w:color w:val="auto"/>
          <w:sz w:val="24"/>
          <w:szCs w:val="24"/>
          <w:lang w:eastAsia="hu-HU"/>
        </w:rPr>
        <w:t>3. Feladatmegosztás</w:t>
      </w:r>
      <w:bookmarkEnd w:id="82"/>
    </w:p>
    <w:p w14:paraId="6015E170"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szerződés teljesítése során elvégzendő feladatok megosztása a felek között a következő:</w:t>
      </w:r>
    </w:p>
    <w:tbl>
      <w:tblPr>
        <w:tblW w:w="9108" w:type="dxa"/>
        <w:tblCellSpacing w:w="20" w:type="dxa"/>
        <w:tblInd w:w="2"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558"/>
        <w:gridCol w:w="4550"/>
      </w:tblGrid>
      <w:tr w:rsidR="00CB3593" w:rsidRPr="00CB3593" w14:paraId="0306DBC1" w14:textId="77777777" w:rsidTr="00A03983">
        <w:trPr>
          <w:tblHeader/>
          <w:tblCellSpacing w:w="20" w:type="dxa"/>
        </w:trPr>
        <w:tc>
          <w:tcPr>
            <w:tcW w:w="4498" w:type="dxa"/>
            <w:shd w:val="clear" w:color="auto" w:fill="E0E0E0"/>
            <w:vAlign w:val="center"/>
          </w:tcPr>
          <w:p w14:paraId="42766885" w14:textId="77777777" w:rsidR="00CB3593" w:rsidRPr="00CB3593" w:rsidRDefault="00CB3593" w:rsidP="00CB3593">
            <w:pPr>
              <w:spacing w:after="0" w:line="240" w:lineRule="auto"/>
              <w:jc w:val="both"/>
              <w:rPr>
                <w:rFonts w:asciiTheme="minorHAnsi" w:eastAsia="Times New Roman" w:hAnsiTheme="minorHAnsi" w:cstheme="minorHAnsi"/>
                <w:b/>
                <w:bCs/>
                <w:smallCaps/>
                <w:color w:val="auto"/>
                <w:sz w:val="24"/>
                <w:szCs w:val="24"/>
                <w:lang w:eastAsia="hu-HU"/>
              </w:rPr>
            </w:pPr>
            <w:r w:rsidRPr="00CB3593">
              <w:rPr>
                <w:rFonts w:asciiTheme="minorHAnsi" w:eastAsia="Times New Roman" w:hAnsiTheme="minorHAnsi" w:cstheme="minorHAnsi"/>
                <w:b/>
                <w:bCs/>
                <w:smallCaps/>
                <w:color w:val="auto"/>
                <w:sz w:val="24"/>
                <w:szCs w:val="24"/>
                <w:lang w:eastAsia="hu-HU"/>
              </w:rPr>
              <w:t>Feladat</w:t>
            </w:r>
          </w:p>
        </w:tc>
        <w:tc>
          <w:tcPr>
            <w:tcW w:w="4490" w:type="dxa"/>
            <w:shd w:val="clear" w:color="auto" w:fill="E0E0E0"/>
            <w:vAlign w:val="center"/>
          </w:tcPr>
          <w:p w14:paraId="53948032" w14:textId="77777777" w:rsidR="00CB3593" w:rsidRPr="00CB3593" w:rsidRDefault="00CB3593" w:rsidP="00CB3593">
            <w:pPr>
              <w:spacing w:after="0" w:line="240" w:lineRule="auto"/>
              <w:jc w:val="both"/>
              <w:rPr>
                <w:rFonts w:asciiTheme="minorHAnsi" w:eastAsia="Times New Roman" w:hAnsiTheme="minorHAnsi" w:cstheme="minorHAnsi"/>
                <w:b/>
                <w:bCs/>
                <w:smallCaps/>
                <w:color w:val="auto"/>
                <w:sz w:val="24"/>
                <w:szCs w:val="24"/>
                <w:lang w:eastAsia="hu-HU"/>
              </w:rPr>
            </w:pPr>
            <w:r w:rsidRPr="00CB3593">
              <w:rPr>
                <w:rFonts w:asciiTheme="minorHAnsi" w:eastAsia="Times New Roman" w:hAnsiTheme="minorHAnsi" w:cstheme="minorHAnsi"/>
                <w:b/>
                <w:bCs/>
                <w:smallCaps/>
                <w:color w:val="auto"/>
                <w:sz w:val="24"/>
                <w:szCs w:val="24"/>
                <w:lang w:eastAsia="hu-HU"/>
              </w:rPr>
              <w:t>Cég</w:t>
            </w:r>
          </w:p>
        </w:tc>
      </w:tr>
      <w:tr w:rsidR="00CB3593" w:rsidRPr="00CB3593" w14:paraId="77CAFCC2" w14:textId="77777777" w:rsidTr="00A03983">
        <w:trPr>
          <w:tblCellSpacing w:w="20" w:type="dxa"/>
        </w:trPr>
        <w:tc>
          <w:tcPr>
            <w:tcW w:w="4498" w:type="dxa"/>
            <w:vAlign w:val="center"/>
          </w:tcPr>
          <w:p w14:paraId="39292992"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c>
          <w:tcPr>
            <w:tcW w:w="4490" w:type="dxa"/>
            <w:vAlign w:val="center"/>
          </w:tcPr>
          <w:p w14:paraId="7B2C9131"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r>
      <w:tr w:rsidR="00CB3593" w:rsidRPr="00CB3593" w14:paraId="785EF013" w14:textId="77777777" w:rsidTr="00A03983">
        <w:trPr>
          <w:tblCellSpacing w:w="20" w:type="dxa"/>
        </w:trPr>
        <w:tc>
          <w:tcPr>
            <w:tcW w:w="4498" w:type="dxa"/>
            <w:vAlign w:val="center"/>
          </w:tcPr>
          <w:p w14:paraId="414F9756"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c>
          <w:tcPr>
            <w:tcW w:w="4490" w:type="dxa"/>
            <w:vAlign w:val="center"/>
          </w:tcPr>
          <w:p w14:paraId="256D97A2"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r>
      <w:tr w:rsidR="00CB3593" w:rsidRPr="00CB3593" w14:paraId="245BBE93" w14:textId="77777777" w:rsidTr="00A03983">
        <w:trPr>
          <w:tblCellSpacing w:w="20" w:type="dxa"/>
        </w:trPr>
        <w:tc>
          <w:tcPr>
            <w:tcW w:w="4498" w:type="dxa"/>
            <w:vAlign w:val="center"/>
          </w:tcPr>
          <w:p w14:paraId="6D2CFB04"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c>
          <w:tcPr>
            <w:tcW w:w="4490" w:type="dxa"/>
            <w:vAlign w:val="center"/>
          </w:tcPr>
          <w:p w14:paraId="71A6BADE" w14:textId="77777777" w:rsidR="00CB3593" w:rsidRPr="00CB3593" w:rsidRDefault="00CB3593" w:rsidP="00CB3593">
            <w:pPr>
              <w:spacing w:after="0" w:line="240" w:lineRule="auto"/>
              <w:jc w:val="both"/>
              <w:rPr>
                <w:rFonts w:asciiTheme="minorHAnsi" w:eastAsia="Times New Roman" w:hAnsiTheme="minorHAnsi" w:cstheme="minorHAnsi"/>
                <w:smallCaps/>
                <w:color w:val="auto"/>
                <w:sz w:val="24"/>
                <w:szCs w:val="24"/>
                <w:lang w:eastAsia="hu-HU"/>
              </w:rPr>
            </w:pPr>
          </w:p>
        </w:tc>
      </w:tr>
    </w:tbl>
    <w:p w14:paraId="6EAAE4D7"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p>
    <w:p w14:paraId="2D1A0B56"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bookmarkStart w:id="83" w:name="_Toc178992895"/>
      <w:r w:rsidRPr="00CB3593">
        <w:rPr>
          <w:rFonts w:asciiTheme="minorHAnsi" w:eastAsia="Times New Roman" w:hAnsiTheme="minorHAnsi" w:cstheme="minorHAnsi"/>
          <w:color w:val="auto"/>
          <w:sz w:val="24"/>
          <w:szCs w:val="24"/>
          <w:lang w:eastAsia="hu-HU"/>
        </w:rPr>
        <w:t>A Felek álláspontjukat a kijelölt megbízottak útján egyeztetik.</w:t>
      </w:r>
      <w:bookmarkEnd w:id="83"/>
    </w:p>
    <w:p w14:paraId="5B31A633"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A Felek a jelen együttműködési megállapodást, mint akaratukkal mindenben egyezőt, véleményeltérés nélkül elfogadják és cégszerű aláírással hitelesítik.</w:t>
      </w:r>
    </w:p>
    <w:p w14:paraId="1AC1E911"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p>
    <w:p w14:paraId="1C16F24A" w14:textId="77777777" w:rsidR="00CB3593" w:rsidRPr="00CB3593" w:rsidRDefault="00CB3593" w:rsidP="00CB3593">
      <w:pPr>
        <w:spacing w:before="120" w:after="120" w:line="240" w:lineRule="auto"/>
        <w:jc w:val="both"/>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Kelt: ………………………………, 2018. ………………… hó …………. nap</w:t>
      </w:r>
    </w:p>
    <w:p w14:paraId="3759D4CE" w14:textId="77777777" w:rsidR="00CB3593" w:rsidRPr="00CB3593" w:rsidRDefault="00CB3593" w:rsidP="00CB3593">
      <w:pPr>
        <w:spacing w:after="0" w:line="240" w:lineRule="auto"/>
        <w:jc w:val="both"/>
        <w:rPr>
          <w:rFonts w:asciiTheme="minorHAnsi" w:eastAsia="Times New Roman" w:hAnsiTheme="minorHAnsi" w:cstheme="minorHAnsi"/>
          <w:color w:val="auto"/>
          <w:sz w:val="24"/>
          <w:szCs w:val="24"/>
          <w:lang w:eastAsia="hu-HU"/>
        </w:rPr>
      </w:pPr>
    </w:p>
    <w:p w14:paraId="0C45A719" w14:textId="77777777" w:rsidR="00CB3593" w:rsidRPr="00CB3593" w:rsidRDefault="00CB3593" w:rsidP="00CB3593">
      <w:pPr>
        <w:spacing w:after="0" w:line="240" w:lineRule="auto"/>
        <w:jc w:val="center"/>
        <w:rPr>
          <w:rFonts w:asciiTheme="minorHAnsi" w:eastAsia="Times New Roman" w:hAnsiTheme="minorHAnsi" w:cstheme="minorHAnsi"/>
          <w:color w:val="auto"/>
          <w:sz w:val="24"/>
          <w:szCs w:val="24"/>
          <w:lang w:eastAsia="hu-HU"/>
        </w:rPr>
      </w:pPr>
    </w:p>
    <w:p w14:paraId="67282FC3" w14:textId="77777777" w:rsidR="00CB3593" w:rsidRPr="00CB3593" w:rsidRDefault="00CB3593" w:rsidP="00CB3593">
      <w:pPr>
        <w:spacing w:after="0" w:line="240" w:lineRule="auto"/>
        <w:jc w:val="center"/>
        <w:rPr>
          <w:rFonts w:asciiTheme="minorHAnsi" w:eastAsia="Times New Roman" w:hAnsiTheme="minorHAnsi" w:cstheme="minorHAnsi"/>
          <w:color w:val="auto"/>
          <w:sz w:val="24"/>
          <w:szCs w:val="24"/>
          <w:lang w:eastAsia="hu-HU"/>
        </w:rPr>
      </w:pPr>
    </w:p>
    <w:p w14:paraId="0BBD4933" w14:textId="77777777" w:rsidR="00CB3593" w:rsidRPr="00CB3593" w:rsidRDefault="00CB3593" w:rsidP="00CB3593">
      <w:pPr>
        <w:spacing w:after="0" w:line="240" w:lineRule="auto"/>
        <w:jc w:val="center"/>
        <w:rPr>
          <w:rFonts w:asciiTheme="minorHAnsi" w:eastAsia="Times New Roman" w:hAnsiTheme="minorHAnsi" w:cstheme="minorHAnsi"/>
          <w:color w:val="auto"/>
          <w:sz w:val="24"/>
          <w:szCs w:val="24"/>
          <w:lang w:eastAsia="hu-HU"/>
        </w:rPr>
      </w:pPr>
    </w:p>
    <w:p w14:paraId="77ADD894" w14:textId="77777777" w:rsidR="00CB3593" w:rsidRPr="00CB3593" w:rsidRDefault="00CB3593" w:rsidP="00CB3593">
      <w:pPr>
        <w:spacing w:after="0" w:line="240" w:lineRule="auto"/>
        <w:jc w:val="center"/>
        <w:rPr>
          <w:rFonts w:asciiTheme="minorHAnsi" w:eastAsia="Times New Roman" w:hAnsiTheme="minorHAnsi" w:cstheme="minorHAnsi"/>
          <w:color w:val="auto"/>
          <w:sz w:val="24"/>
          <w:szCs w:val="24"/>
          <w:lang w:eastAsia="hu-HU"/>
        </w:rPr>
      </w:pPr>
    </w:p>
    <w:tbl>
      <w:tblPr>
        <w:tblpPr w:leftFromText="141" w:rightFromText="141" w:vertAnchor="text" w:horzAnchor="margin" w:tblpXSpec="right" w:tblpY="64"/>
        <w:tblW w:w="4030" w:type="dxa"/>
        <w:tblLayout w:type="fixed"/>
        <w:tblCellMar>
          <w:left w:w="70" w:type="dxa"/>
          <w:right w:w="70" w:type="dxa"/>
        </w:tblCellMar>
        <w:tblLook w:val="0000" w:firstRow="0" w:lastRow="0" w:firstColumn="0" w:lastColumn="0" w:noHBand="0" w:noVBand="0"/>
      </w:tblPr>
      <w:tblGrid>
        <w:gridCol w:w="4030"/>
      </w:tblGrid>
      <w:tr w:rsidR="00CB3593" w:rsidRPr="00CB3593" w14:paraId="28056830" w14:textId="77777777" w:rsidTr="00A03983">
        <w:tc>
          <w:tcPr>
            <w:tcW w:w="4030" w:type="dxa"/>
          </w:tcPr>
          <w:p w14:paraId="635AA8AA" w14:textId="77777777" w:rsidR="00CB3593" w:rsidRPr="00CB3593" w:rsidRDefault="00CB3593" w:rsidP="00CB3593">
            <w:pPr>
              <w:spacing w:after="0" w:line="240" w:lineRule="auto"/>
              <w:ind w:firstLine="426"/>
              <w:jc w:val="center"/>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w:t>
            </w:r>
          </w:p>
        </w:tc>
      </w:tr>
      <w:tr w:rsidR="00CB3593" w:rsidRPr="00CB3593" w14:paraId="6905EAA2" w14:textId="77777777" w:rsidTr="00A03983">
        <w:tc>
          <w:tcPr>
            <w:tcW w:w="4030" w:type="dxa"/>
          </w:tcPr>
          <w:p w14:paraId="727AB886" w14:textId="77777777" w:rsidR="00CB3593" w:rsidRPr="00CB3593" w:rsidRDefault="00CB3593" w:rsidP="00CB3593">
            <w:pPr>
              <w:spacing w:after="0" w:line="240" w:lineRule="auto"/>
              <w:ind w:firstLine="426"/>
              <w:jc w:val="center"/>
              <w:rPr>
                <w:rFonts w:asciiTheme="minorHAnsi" w:eastAsia="Times New Roman" w:hAnsiTheme="minorHAnsi" w:cstheme="minorHAnsi"/>
                <w:color w:val="auto"/>
                <w:sz w:val="24"/>
                <w:szCs w:val="24"/>
                <w:lang w:eastAsia="hu-HU"/>
              </w:rPr>
            </w:pPr>
            <w:r w:rsidRPr="00CB3593">
              <w:rPr>
                <w:rFonts w:asciiTheme="minorHAnsi" w:eastAsia="Times New Roman" w:hAnsiTheme="minorHAnsi" w:cstheme="minorHAnsi"/>
                <w:color w:val="auto"/>
                <w:sz w:val="24"/>
                <w:szCs w:val="24"/>
                <w:lang w:eastAsia="hu-HU"/>
              </w:rPr>
              <w:t>cégszerű aláírás</w:t>
            </w:r>
          </w:p>
        </w:tc>
      </w:tr>
    </w:tbl>
    <w:p w14:paraId="23072FBB" w14:textId="77777777" w:rsidR="00CB3593" w:rsidRPr="00CB3593" w:rsidRDefault="00CB3593" w:rsidP="00CB3593">
      <w:pPr>
        <w:spacing w:after="0" w:line="240" w:lineRule="auto"/>
        <w:jc w:val="center"/>
        <w:rPr>
          <w:rFonts w:ascii="Arial" w:eastAsia="Times New Roman" w:hAnsi="Arial" w:cs="Arial"/>
          <w:color w:val="auto"/>
          <w:lang w:eastAsia="hu-HU"/>
        </w:rPr>
      </w:pPr>
    </w:p>
    <w:p w14:paraId="65BEDB78" w14:textId="77777777" w:rsidR="00CB3593" w:rsidRPr="00CB3593" w:rsidRDefault="00CB3593" w:rsidP="00CB3593">
      <w:pPr>
        <w:spacing w:after="0" w:line="240" w:lineRule="auto"/>
        <w:jc w:val="center"/>
        <w:rPr>
          <w:rFonts w:ascii="Arial" w:eastAsia="Times New Roman" w:hAnsi="Arial" w:cs="Arial"/>
          <w:color w:val="auto"/>
          <w:lang w:eastAsia="hu-HU"/>
        </w:rPr>
      </w:pPr>
    </w:p>
    <w:tbl>
      <w:tblPr>
        <w:tblpPr w:leftFromText="141" w:rightFromText="141" w:vertAnchor="text" w:horzAnchor="margin" w:tblpY="-488"/>
        <w:tblW w:w="4030" w:type="dxa"/>
        <w:tblLayout w:type="fixed"/>
        <w:tblCellMar>
          <w:left w:w="70" w:type="dxa"/>
          <w:right w:w="70" w:type="dxa"/>
        </w:tblCellMar>
        <w:tblLook w:val="0000" w:firstRow="0" w:lastRow="0" w:firstColumn="0" w:lastColumn="0" w:noHBand="0" w:noVBand="0"/>
      </w:tblPr>
      <w:tblGrid>
        <w:gridCol w:w="4030"/>
      </w:tblGrid>
      <w:tr w:rsidR="00CB3593" w:rsidRPr="00CB3593" w14:paraId="3A2CB457" w14:textId="77777777" w:rsidTr="00A03983">
        <w:tc>
          <w:tcPr>
            <w:tcW w:w="4030" w:type="dxa"/>
          </w:tcPr>
          <w:p w14:paraId="65F66FD2" w14:textId="77777777" w:rsidR="00CB3593" w:rsidRPr="00CB3593" w:rsidRDefault="00CB3593" w:rsidP="00CB3593">
            <w:pPr>
              <w:spacing w:after="0" w:line="240" w:lineRule="auto"/>
              <w:ind w:firstLine="426"/>
              <w:jc w:val="center"/>
              <w:rPr>
                <w:rFonts w:ascii="Arial" w:eastAsia="Times New Roman" w:hAnsi="Arial" w:cs="Arial"/>
                <w:color w:val="auto"/>
                <w:lang w:eastAsia="hu-HU"/>
              </w:rPr>
            </w:pPr>
            <w:r w:rsidRPr="00CB3593">
              <w:rPr>
                <w:rFonts w:ascii="Arial" w:eastAsia="Times New Roman" w:hAnsi="Arial" w:cs="Arial"/>
                <w:color w:val="auto"/>
                <w:lang w:eastAsia="hu-HU"/>
              </w:rPr>
              <w:t>………………………………</w:t>
            </w:r>
          </w:p>
        </w:tc>
      </w:tr>
      <w:tr w:rsidR="00CB3593" w:rsidRPr="00CB3593" w14:paraId="43408897" w14:textId="77777777" w:rsidTr="00A03983">
        <w:tc>
          <w:tcPr>
            <w:tcW w:w="4030" w:type="dxa"/>
          </w:tcPr>
          <w:p w14:paraId="600F3A68" w14:textId="77777777" w:rsidR="00CB3593" w:rsidRPr="00CB3593" w:rsidRDefault="00CB3593" w:rsidP="00CB3593">
            <w:pPr>
              <w:spacing w:after="0" w:line="240" w:lineRule="auto"/>
              <w:ind w:firstLine="426"/>
              <w:jc w:val="center"/>
              <w:rPr>
                <w:rFonts w:ascii="Arial" w:eastAsia="Times New Roman" w:hAnsi="Arial" w:cs="Arial"/>
                <w:color w:val="auto"/>
                <w:lang w:eastAsia="hu-HU"/>
              </w:rPr>
            </w:pPr>
            <w:r w:rsidRPr="00CB3593">
              <w:rPr>
                <w:rFonts w:ascii="Arial" w:eastAsia="Times New Roman" w:hAnsi="Arial" w:cs="Arial"/>
                <w:color w:val="auto"/>
                <w:lang w:eastAsia="hu-HU"/>
              </w:rPr>
              <w:t>cégszerű aláírás</w:t>
            </w:r>
          </w:p>
        </w:tc>
      </w:tr>
    </w:tbl>
    <w:p w14:paraId="1DC4D669" w14:textId="77777777" w:rsidR="00CB3593" w:rsidRPr="00CB3593" w:rsidRDefault="00CB3593" w:rsidP="00CB3593">
      <w:pPr>
        <w:spacing w:after="0" w:line="240" w:lineRule="auto"/>
        <w:jc w:val="center"/>
        <w:rPr>
          <w:rFonts w:ascii="Arial" w:eastAsia="Times New Roman" w:hAnsi="Arial" w:cs="Arial"/>
          <w:color w:val="auto"/>
          <w:lang w:eastAsia="hu-HU"/>
        </w:rPr>
      </w:pPr>
    </w:p>
    <w:p w14:paraId="7A61C1B2" w14:textId="23622D8C" w:rsidR="00CB3593" w:rsidRDefault="00CB3593" w:rsidP="00CB3593">
      <w:pPr>
        <w:suppressAutoHyphens/>
        <w:spacing w:before="120" w:after="0" w:line="100" w:lineRule="atLeast"/>
        <w:contextualSpacing/>
        <w:jc w:val="both"/>
        <w:textAlignment w:val="baseline"/>
        <w:rPr>
          <w:rFonts w:cs="Calibri"/>
          <w:sz w:val="24"/>
          <w:szCs w:val="24"/>
          <w:shd w:val="clear" w:color="auto" w:fill="FFFF00"/>
          <w:lang w:eastAsia="zh-CN"/>
        </w:rPr>
      </w:pPr>
      <w:r w:rsidRPr="00CB3593">
        <w:rPr>
          <w:rFonts w:ascii="Arial" w:eastAsia="Times New Roman" w:hAnsi="Arial" w:cs="Arial"/>
          <w:color w:val="auto"/>
          <w:lang w:eastAsia="hu-HU"/>
        </w:rPr>
        <w:br w:type="page"/>
      </w:r>
    </w:p>
    <w:p w14:paraId="1350B5B7" w14:textId="39E38CCD" w:rsidR="00CB3593" w:rsidRPr="00616409" w:rsidRDefault="00616409" w:rsidP="00616409">
      <w:pPr>
        <w:tabs>
          <w:tab w:val="center" w:pos="6660"/>
        </w:tabs>
        <w:jc w:val="right"/>
        <w:rPr>
          <w:rFonts w:asciiTheme="minorHAnsi" w:hAnsiTheme="minorHAnsi" w:cstheme="minorHAnsi"/>
          <w:b/>
          <w:sz w:val="24"/>
        </w:rPr>
      </w:pPr>
      <w:r w:rsidRPr="00616409">
        <w:rPr>
          <w:rFonts w:asciiTheme="minorHAnsi" w:hAnsiTheme="minorHAnsi" w:cstheme="minorHAnsi"/>
          <w:b/>
          <w:sz w:val="24"/>
        </w:rPr>
        <w:lastRenderedPageBreak/>
        <w:t xml:space="preserve">13. </w:t>
      </w:r>
      <w:r w:rsidR="008538EA" w:rsidRPr="00616409">
        <w:rPr>
          <w:rFonts w:asciiTheme="minorHAnsi" w:hAnsiTheme="minorHAnsi" w:cstheme="minorHAnsi"/>
          <w:b/>
          <w:sz w:val="24"/>
        </w:rPr>
        <w:t>sz</w:t>
      </w:r>
      <w:r w:rsidRPr="00616409">
        <w:rPr>
          <w:rFonts w:asciiTheme="minorHAnsi" w:hAnsiTheme="minorHAnsi" w:cstheme="minorHAnsi"/>
          <w:b/>
          <w:sz w:val="24"/>
        </w:rPr>
        <w:t>ámú</w:t>
      </w:r>
      <w:r w:rsidR="008538EA" w:rsidRPr="00616409">
        <w:rPr>
          <w:rFonts w:asciiTheme="minorHAnsi" w:hAnsiTheme="minorHAnsi" w:cstheme="minorHAnsi"/>
          <w:b/>
          <w:sz w:val="24"/>
        </w:rPr>
        <w:t xml:space="preserve"> melléklet</w:t>
      </w:r>
    </w:p>
    <w:p w14:paraId="1A57DE43" w14:textId="77777777" w:rsidR="00CB3593" w:rsidRPr="00AC413A" w:rsidRDefault="00CB3593" w:rsidP="00AC413A">
      <w:pPr>
        <w:tabs>
          <w:tab w:val="center" w:pos="6660"/>
        </w:tabs>
        <w:jc w:val="right"/>
        <w:rPr>
          <w:rFonts w:asciiTheme="minorHAnsi" w:hAnsiTheme="minorHAnsi" w:cstheme="minorHAnsi"/>
          <w:sz w:val="24"/>
          <w:szCs w:val="24"/>
        </w:rPr>
      </w:pPr>
    </w:p>
    <w:p w14:paraId="5D5A4FF0" w14:textId="77777777" w:rsidR="008538EA" w:rsidRPr="008538EA" w:rsidRDefault="008538EA" w:rsidP="008538EA">
      <w:pPr>
        <w:pStyle w:val="Cm"/>
        <w:rPr>
          <w:rFonts w:asciiTheme="minorHAnsi" w:hAnsiTheme="minorHAnsi" w:cstheme="minorHAnsi"/>
        </w:rPr>
      </w:pPr>
      <w:r w:rsidRPr="008538EA">
        <w:rPr>
          <w:rFonts w:asciiTheme="minorHAnsi" w:hAnsiTheme="minorHAnsi" w:cstheme="minorHAnsi"/>
        </w:rPr>
        <w:t>NYILATKOZAT</w:t>
      </w:r>
    </w:p>
    <w:p w14:paraId="6CB997E1" w14:textId="77777777" w:rsidR="008538EA" w:rsidRPr="006531F8" w:rsidRDefault="008538EA" w:rsidP="008538EA">
      <w:pPr>
        <w:pStyle w:val="Alcm"/>
        <w:rPr>
          <w:rFonts w:asciiTheme="minorHAnsi" w:eastAsia="Calibri" w:hAnsiTheme="minorHAnsi" w:cstheme="minorHAnsi"/>
          <w:i w:val="0"/>
          <w:iCs w:val="0"/>
          <w:color w:val="00000A"/>
          <w:lang w:eastAsia="en-US"/>
        </w:rPr>
      </w:pPr>
      <w:r w:rsidRPr="006531F8">
        <w:rPr>
          <w:rFonts w:asciiTheme="minorHAnsi" w:eastAsia="Calibri" w:hAnsiTheme="minorHAnsi" w:cstheme="minorHAnsi"/>
          <w:i w:val="0"/>
          <w:iCs w:val="0"/>
          <w:color w:val="00000A"/>
          <w:lang w:eastAsia="en-US"/>
        </w:rPr>
        <w:t>Szerződés hibás teljesítésével kapcsolatos igények biztosíték határidőben történő rendelkezésre bocsátásáról</w:t>
      </w:r>
    </w:p>
    <w:p w14:paraId="27048FF2" w14:textId="77777777" w:rsidR="008538EA" w:rsidRPr="008538EA" w:rsidRDefault="008538EA" w:rsidP="008538EA">
      <w:pPr>
        <w:pStyle w:val="Alcm"/>
        <w:rPr>
          <w:rFonts w:asciiTheme="minorHAnsi" w:hAnsiTheme="minorHAnsi" w:cstheme="minorHAnsi"/>
        </w:rPr>
      </w:pPr>
    </w:p>
    <w:p w14:paraId="7512FE78" w14:textId="77777777" w:rsidR="008538EA" w:rsidRPr="008538EA" w:rsidRDefault="008538EA" w:rsidP="008538EA">
      <w:pPr>
        <w:tabs>
          <w:tab w:val="center" w:pos="6660"/>
        </w:tabs>
        <w:jc w:val="both"/>
        <w:rPr>
          <w:rFonts w:asciiTheme="minorHAnsi" w:hAnsiTheme="minorHAnsi" w:cstheme="minorHAnsi"/>
          <w:sz w:val="24"/>
          <w:szCs w:val="24"/>
        </w:rPr>
      </w:pPr>
      <w:r w:rsidRPr="008538EA">
        <w:rPr>
          <w:rFonts w:asciiTheme="minorHAnsi" w:hAnsiTheme="minorHAnsi" w:cstheme="minorHAnsi"/>
          <w:sz w:val="24"/>
          <w:szCs w:val="24"/>
        </w:rPr>
        <w:t>Alulírott …………………………, mint a(z) …………………………………… ajánlattevő nyilatkozattételre jogosult képviselője nyilatkozom, hogy nyertességünk esetén az ajánlattételi felhívásban előírt Kbt. 134. § (5) bekezdése szerinti biztosítékot (szerződés hibás teljesítésével kapcsolatos igények biztosítéka) határidőben rendelkezésre bocsátjuk.</w:t>
      </w:r>
    </w:p>
    <w:p w14:paraId="74B92D56" w14:textId="77777777" w:rsidR="008538EA" w:rsidRPr="008538EA" w:rsidRDefault="008538EA" w:rsidP="008538EA">
      <w:pPr>
        <w:rPr>
          <w:rFonts w:asciiTheme="minorHAnsi" w:hAnsiTheme="minorHAnsi" w:cstheme="minorHAnsi"/>
          <w:sz w:val="24"/>
          <w:szCs w:val="24"/>
        </w:rPr>
      </w:pPr>
    </w:p>
    <w:p w14:paraId="7F0D443C" w14:textId="67143A2F" w:rsidR="008538EA" w:rsidRPr="008538EA" w:rsidRDefault="008538EA" w:rsidP="008538EA">
      <w:pPr>
        <w:tabs>
          <w:tab w:val="center" w:pos="6660"/>
        </w:tabs>
        <w:jc w:val="both"/>
        <w:rPr>
          <w:rFonts w:asciiTheme="minorHAnsi" w:hAnsiTheme="minorHAnsi" w:cstheme="minorHAnsi"/>
          <w:sz w:val="24"/>
          <w:szCs w:val="24"/>
        </w:rPr>
      </w:pPr>
      <w:r w:rsidRPr="008538EA">
        <w:rPr>
          <w:rFonts w:asciiTheme="minorHAnsi" w:hAnsiTheme="minorHAnsi" w:cstheme="minorHAnsi"/>
          <w:sz w:val="24"/>
          <w:szCs w:val="24"/>
        </w:rPr>
        <w:t>Jelen nyilatkozatot az</w:t>
      </w:r>
      <w:r w:rsidRPr="008538EA">
        <w:rPr>
          <w:rFonts w:asciiTheme="minorHAnsi" w:hAnsiTheme="minorHAnsi" w:cstheme="minorHAnsi"/>
          <w:b/>
          <w:sz w:val="24"/>
          <w:szCs w:val="24"/>
        </w:rPr>
        <w:t xml:space="preserve"> </w:t>
      </w:r>
      <w:r w:rsidR="00DE2A28" w:rsidRPr="00DE2A28">
        <w:rPr>
          <w:rFonts w:asciiTheme="minorHAnsi" w:hAnsiTheme="minorHAnsi" w:cstheme="minorHAnsi"/>
          <w:sz w:val="24"/>
          <w:szCs w:val="24"/>
        </w:rPr>
        <w:t>Eötvös Lóránd Tudományegyetem és</w:t>
      </w:r>
      <w:r w:rsidR="000A2302">
        <w:rPr>
          <w:rFonts w:asciiTheme="minorHAnsi" w:hAnsiTheme="minorHAnsi" w:cstheme="minorHAnsi"/>
          <w:sz w:val="24"/>
          <w:szCs w:val="24"/>
        </w:rPr>
        <w:t xml:space="preserve"> a </w:t>
      </w:r>
      <w:r w:rsidR="000A2302" w:rsidRPr="00784B6E">
        <w:rPr>
          <w:rFonts w:asciiTheme="minorHAnsi" w:hAnsiTheme="minorHAnsi" w:cstheme="minorHAnsi"/>
          <w:sz w:val="24"/>
          <w:szCs w:val="24"/>
          <w:lang w:eastAsia="ar-SA"/>
        </w:rPr>
        <w:t>BEAC 1898 Nonprofit kft</w:t>
      </w:r>
      <w:r w:rsidR="00B401FF">
        <w:rPr>
          <w:rFonts w:asciiTheme="minorHAnsi" w:hAnsiTheme="minorHAnsi" w:cstheme="minorHAnsi"/>
          <w:sz w:val="24"/>
          <w:szCs w:val="24"/>
          <w:lang w:eastAsia="ar-SA"/>
        </w:rPr>
        <w:t>.</w:t>
      </w:r>
      <w:r w:rsidR="00DE2A28" w:rsidRPr="00DE2A28">
        <w:rPr>
          <w:rFonts w:asciiTheme="minorHAnsi" w:hAnsiTheme="minorHAnsi" w:cstheme="minorHAnsi"/>
          <w:sz w:val="24"/>
          <w:szCs w:val="24"/>
        </w:rPr>
        <w:t>, mint Közös Ajánlatkérők által indított</w:t>
      </w:r>
      <w:r w:rsidR="00DE2A28" w:rsidRPr="00DE2A28">
        <w:rPr>
          <w:rFonts w:asciiTheme="minorHAnsi" w:hAnsiTheme="minorHAnsi" w:cstheme="minorHAnsi"/>
          <w:b/>
          <w:sz w:val="24"/>
          <w:szCs w:val="24"/>
        </w:rPr>
        <w:t>, „Vállalkozási Szerződés - Tornatermek, öltözők és vizesblokkok felújítása az ELTE – Apáczai Csere Jáno</w:t>
      </w:r>
      <w:r w:rsidR="00075F28">
        <w:rPr>
          <w:rFonts w:asciiTheme="minorHAnsi" w:hAnsiTheme="minorHAnsi" w:cstheme="minorHAnsi"/>
          <w:b/>
          <w:sz w:val="24"/>
          <w:szCs w:val="24"/>
        </w:rPr>
        <w:t xml:space="preserve">s Gyakorló Gimnázium </w:t>
      </w:r>
      <w:r w:rsidR="00087AA9">
        <w:rPr>
          <w:rFonts w:asciiTheme="minorHAnsi" w:hAnsiTheme="minorHAnsi" w:cstheme="minorHAnsi"/>
          <w:b/>
          <w:sz w:val="24"/>
          <w:szCs w:val="24"/>
        </w:rPr>
        <w:t>helyszínen</w:t>
      </w:r>
      <w:r w:rsidR="00DE2A28" w:rsidRPr="00DE2A28">
        <w:rPr>
          <w:rFonts w:asciiTheme="minorHAnsi" w:hAnsiTheme="minorHAnsi" w:cstheme="minorHAnsi"/>
          <w:b/>
          <w:sz w:val="24"/>
          <w:szCs w:val="24"/>
        </w:rPr>
        <w:t xml:space="preserve"> tárgyban”</w:t>
      </w:r>
      <w:r w:rsidRPr="008538EA">
        <w:rPr>
          <w:rFonts w:asciiTheme="minorHAnsi" w:hAnsiTheme="minorHAnsi" w:cstheme="minorHAnsi"/>
          <w:sz w:val="24"/>
          <w:szCs w:val="24"/>
        </w:rPr>
        <w:t xml:space="preserve"> tárgyú közbeszerzési eljárásban az ajánlat részeként teszem.</w:t>
      </w:r>
    </w:p>
    <w:p w14:paraId="3AFFA5B6" w14:textId="77777777" w:rsidR="008538EA" w:rsidRPr="008538EA" w:rsidRDefault="008538EA" w:rsidP="008538EA">
      <w:pPr>
        <w:tabs>
          <w:tab w:val="center" w:pos="6660"/>
        </w:tabs>
        <w:jc w:val="both"/>
        <w:rPr>
          <w:rFonts w:asciiTheme="minorHAnsi" w:hAnsiTheme="minorHAnsi" w:cstheme="minorHAnsi"/>
          <w:sz w:val="24"/>
          <w:szCs w:val="24"/>
        </w:rPr>
      </w:pPr>
    </w:p>
    <w:p w14:paraId="7C8510F4" w14:textId="77777777" w:rsidR="008538EA" w:rsidRPr="008538EA" w:rsidRDefault="008538EA" w:rsidP="008538EA">
      <w:pPr>
        <w:tabs>
          <w:tab w:val="center" w:pos="6660"/>
        </w:tabs>
        <w:jc w:val="both"/>
        <w:rPr>
          <w:rFonts w:asciiTheme="minorHAnsi" w:hAnsiTheme="minorHAnsi" w:cstheme="minorHAnsi"/>
          <w:sz w:val="24"/>
          <w:szCs w:val="24"/>
        </w:rPr>
      </w:pPr>
    </w:p>
    <w:p w14:paraId="17E858AE" w14:textId="77777777" w:rsidR="008538EA" w:rsidRPr="008538EA" w:rsidRDefault="008538EA" w:rsidP="008538EA">
      <w:pPr>
        <w:tabs>
          <w:tab w:val="center" w:pos="6660"/>
        </w:tabs>
        <w:jc w:val="both"/>
        <w:rPr>
          <w:rFonts w:asciiTheme="minorHAnsi" w:hAnsiTheme="minorHAnsi" w:cstheme="minorHAnsi"/>
          <w:sz w:val="24"/>
          <w:szCs w:val="24"/>
        </w:rPr>
      </w:pPr>
    </w:p>
    <w:p w14:paraId="479EBE63" w14:textId="77777777" w:rsidR="008538EA" w:rsidRPr="008538EA" w:rsidRDefault="008538EA" w:rsidP="008538EA">
      <w:pPr>
        <w:rPr>
          <w:rFonts w:asciiTheme="minorHAnsi" w:hAnsiTheme="minorHAnsi" w:cstheme="minorHAnsi"/>
          <w:sz w:val="24"/>
          <w:szCs w:val="24"/>
        </w:rPr>
      </w:pPr>
      <w:r w:rsidRPr="008538EA">
        <w:rPr>
          <w:rFonts w:asciiTheme="minorHAnsi" w:hAnsiTheme="minorHAnsi" w:cstheme="minorHAnsi"/>
          <w:sz w:val="24"/>
          <w:szCs w:val="24"/>
        </w:rPr>
        <w:t>Kelt: ………………………………, 2018. ………………… hó …………. nap</w:t>
      </w:r>
    </w:p>
    <w:p w14:paraId="2FFAB821" w14:textId="77777777" w:rsidR="008538EA" w:rsidRPr="008538EA" w:rsidRDefault="008538EA" w:rsidP="008538EA">
      <w:pPr>
        <w:tabs>
          <w:tab w:val="center" w:pos="6660"/>
        </w:tabs>
        <w:ind w:left="687"/>
        <w:jc w:val="both"/>
        <w:rPr>
          <w:rFonts w:asciiTheme="minorHAnsi" w:hAnsiTheme="minorHAnsi" w:cstheme="minorHAnsi"/>
          <w:sz w:val="24"/>
          <w:szCs w:val="24"/>
        </w:rPr>
      </w:pPr>
    </w:p>
    <w:p w14:paraId="40768D80" w14:textId="77777777" w:rsidR="008538EA" w:rsidRPr="008538EA" w:rsidRDefault="008538EA" w:rsidP="008538EA">
      <w:pPr>
        <w:rPr>
          <w:rFonts w:asciiTheme="minorHAnsi" w:hAnsiTheme="minorHAnsi" w:cstheme="minorHAnsi"/>
          <w:sz w:val="24"/>
          <w:szCs w:val="24"/>
        </w:rPr>
      </w:pPr>
    </w:p>
    <w:p w14:paraId="1F1F343B" w14:textId="77777777" w:rsidR="008538EA" w:rsidRPr="008538EA" w:rsidRDefault="008538EA" w:rsidP="008538EA">
      <w:pPr>
        <w:rPr>
          <w:rFonts w:asciiTheme="minorHAnsi" w:hAnsiTheme="minorHAnsi" w:cstheme="minorHAnsi"/>
          <w:sz w:val="24"/>
          <w:szCs w:val="24"/>
        </w:rPr>
      </w:pPr>
    </w:p>
    <w:p w14:paraId="0B236EEA" w14:textId="77777777" w:rsidR="008538EA" w:rsidRPr="008538EA" w:rsidRDefault="008538EA" w:rsidP="008538EA">
      <w:pPr>
        <w:rPr>
          <w:rFonts w:asciiTheme="minorHAnsi" w:hAnsiTheme="minorHAnsi" w:cstheme="minorHAnsi"/>
          <w:sz w:val="24"/>
          <w:szCs w:val="24"/>
        </w:rPr>
      </w:pPr>
    </w:p>
    <w:p w14:paraId="6962B250" w14:textId="77777777" w:rsidR="008538EA" w:rsidRPr="008538EA" w:rsidRDefault="008538EA" w:rsidP="008538EA">
      <w:pPr>
        <w:tabs>
          <w:tab w:val="center" w:pos="6660"/>
        </w:tabs>
        <w:rPr>
          <w:rFonts w:asciiTheme="minorHAnsi" w:hAnsiTheme="minorHAnsi" w:cstheme="minorHAnsi"/>
          <w:sz w:val="24"/>
          <w:szCs w:val="24"/>
        </w:rPr>
      </w:pPr>
    </w:p>
    <w:p w14:paraId="0A5FA6D2" w14:textId="77777777" w:rsidR="008538EA" w:rsidRPr="008538EA" w:rsidRDefault="008538EA" w:rsidP="008538EA">
      <w:pPr>
        <w:tabs>
          <w:tab w:val="center" w:pos="6660"/>
        </w:tabs>
        <w:rPr>
          <w:rFonts w:asciiTheme="minorHAnsi" w:hAnsiTheme="minorHAnsi" w:cstheme="minorHAnsi"/>
          <w:sz w:val="24"/>
          <w:szCs w:val="24"/>
        </w:rPr>
      </w:pPr>
      <w:r w:rsidRPr="008538EA">
        <w:rPr>
          <w:rFonts w:asciiTheme="minorHAnsi" w:hAnsiTheme="minorHAnsi" w:cstheme="minorHAnsi"/>
          <w:sz w:val="24"/>
          <w:szCs w:val="24"/>
        </w:rPr>
        <w:tab/>
        <w:t>…………………………………………..</w:t>
      </w:r>
    </w:p>
    <w:p w14:paraId="128F6E27" w14:textId="77777777" w:rsidR="008538EA" w:rsidRPr="008538EA" w:rsidRDefault="008538EA" w:rsidP="008538EA">
      <w:pPr>
        <w:tabs>
          <w:tab w:val="center" w:pos="6660"/>
        </w:tabs>
        <w:rPr>
          <w:rFonts w:asciiTheme="minorHAnsi" w:hAnsiTheme="minorHAnsi" w:cstheme="minorHAnsi"/>
          <w:sz w:val="24"/>
          <w:szCs w:val="24"/>
        </w:rPr>
      </w:pPr>
      <w:r w:rsidRPr="008538EA">
        <w:rPr>
          <w:rFonts w:asciiTheme="minorHAnsi" w:hAnsiTheme="minorHAnsi" w:cstheme="minorHAnsi"/>
          <w:sz w:val="24"/>
          <w:szCs w:val="24"/>
        </w:rPr>
        <w:tab/>
        <w:t>cégszerű aláírás</w:t>
      </w:r>
    </w:p>
    <w:p w14:paraId="238199EC" w14:textId="01FC4F9C" w:rsidR="00223860" w:rsidRDefault="00223860">
      <w:pPr>
        <w:spacing w:after="0"/>
        <w:rPr>
          <w:rFonts w:asciiTheme="minorHAnsi" w:hAnsiTheme="minorHAnsi" w:cstheme="minorHAnsi"/>
          <w:sz w:val="24"/>
          <w:szCs w:val="24"/>
        </w:rPr>
      </w:pPr>
      <w:r>
        <w:rPr>
          <w:rFonts w:asciiTheme="minorHAnsi" w:hAnsiTheme="minorHAnsi" w:cstheme="minorHAnsi"/>
          <w:sz w:val="24"/>
          <w:szCs w:val="24"/>
        </w:rPr>
        <w:br w:type="page"/>
      </w:r>
    </w:p>
    <w:p w14:paraId="4786B337" w14:textId="77777777" w:rsidR="008538EA" w:rsidRDefault="008538EA" w:rsidP="008538EA">
      <w:pPr>
        <w:tabs>
          <w:tab w:val="center" w:pos="6660"/>
        </w:tabs>
        <w:rPr>
          <w:rFonts w:asciiTheme="minorHAnsi" w:hAnsiTheme="minorHAnsi" w:cstheme="minorHAnsi"/>
          <w:sz w:val="24"/>
          <w:szCs w:val="24"/>
        </w:rPr>
      </w:pPr>
    </w:p>
    <w:p w14:paraId="5E71D7BD" w14:textId="15CA3A82" w:rsidR="004A0073" w:rsidRPr="00B76C73" w:rsidRDefault="00B76C73" w:rsidP="00B76C73">
      <w:pPr>
        <w:tabs>
          <w:tab w:val="center" w:pos="6660"/>
        </w:tabs>
        <w:jc w:val="right"/>
        <w:rPr>
          <w:rFonts w:asciiTheme="minorHAnsi" w:hAnsiTheme="minorHAnsi" w:cstheme="minorHAnsi"/>
          <w:b/>
          <w:sz w:val="24"/>
        </w:rPr>
      </w:pPr>
      <w:r w:rsidRPr="00B76C73">
        <w:rPr>
          <w:rFonts w:asciiTheme="minorHAnsi" w:hAnsiTheme="minorHAnsi" w:cstheme="minorHAnsi"/>
          <w:b/>
          <w:sz w:val="24"/>
        </w:rPr>
        <w:t xml:space="preserve">14. </w:t>
      </w:r>
      <w:r w:rsidR="004A0073" w:rsidRPr="00B76C73">
        <w:rPr>
          <w:rFonts w:asciiTheme="minorHAnsi" w:hAnsiTheme="minorHAnsi" w:cstheme="minorHAnsi"/>
          <w:b/>
          <w:sz w:val="24"/>
        </w:rPr>
        <w:t>sz</w:t>
      </w:r>
      <w:r w:rsidRPr="00B76C73">
        <w:rPr>
          <w:rFonts w:asciiTheme="minorHAnsi" w:hAnsiTheme="minorHAnsi" w:cstheme="minorHAnsi"/>
          <w:b/>
          <w:sz w:val="24"/>
        </w:rPr>
        <w:t>ámú</w:t>
      </w:r>
      <w:r w:rsidR="004A0073" w:rsidRPr="00B76C73">
        <w:rPr>
          <w:rFonts w:asciiTheme="minorHAnsi" w:hAnsiTheme="minorHAnsi" w:cstheme="minorHAnsi"/>
          <w:b/>
          <w:sz w:val="24"/>
        </w:rPr>
        <w:t xml:space="preserve"> melléklet</w:t>
      </w:r>
    </w:p>
    <w:p w14:paraId="4636E793" w14:textId="77777777" w:rsidR="004A0073" w:rsidRDefault="004A0073" w:rsidP="004A0073">
      <w:pPr>
        <w:jc w:val="center"/>
        <w:rPr>
          <w:rFonts w:ascii="Arial" w:hAnsi="Arial" w:cs="Arial"/>
          <w:b/>
          <w:lang w:val="x-none"/>
        </w:rPr>
      </w:pPr>
      <w:r w:rsidRPr="006576BB">
        <w:rPr>
          <w:rFonts w:ascii="Arial" w:hAnsi="Arial" w:cs="Arial"/>
          <w:b/>
          <w:lang w:val="x-none"/>
        </w:rPr>
        <w:t>Nyilatkozat felelős fordításról</w:t>
      </w:r>
      <w:r w:rsidRPr="006576BB">
        <w:rPr>
          <w:rFonts w:ascii="Arial" w:hAnsi="Arial" w:cs="Arial"/>
          <w:b/>
          <w:vertAlign w:val="superscript"/>
          <w:lang w:val="x-none"/>
        </w:rPr>
        <w:footnoteReference w:id="14"/>
      </w:r>
    </w:p>
    <w:p w14:paraId="435EBFF4" w14:textId="77777777" w:rsidR="004A0073" w:rsidRPr="006576BB" w:rsidRDefault="004A0073" w:rsidP="004A0073">
      <w:pPr>
        <w:jc w:val="center"/>
        <w:rPr>
          <w:rFonts w:ascii="Arial" w:hAnsi="Arial" w:cs="Arial"/>
          <w:b/>
          <w:lang w:val="x-none"/>
        </w:rPr>
      </w:pPr>
    </w:p>
    <w:p w14:paraId="24F6CD68" w14:textId="77777777" w:rsidR="004A0073" w:rsidRPr="006576BB" w:rsidRDefault="004A0073" w:rsidP="004A0073">
      <w:pPr>
        <w:jc w:val="both"/>
        <w:rPr>
          <w:rFonts w:ascii="Arial" w:hAnsi="Arial" w:cs="Arial"/>
        </w:rPr>
      </w:pPr>
    </w:p>
    <w:p w14:paraId="2B32D97D" w14:textId="77777777" w:rsidR="004A0073" w:rsidRPr="006576BB" w:rsidRDefault="004A0073" w:rsidP="004A0073">
      <w:pPr>
        <w:jc w:val="both"/>
        <w:rPr>
          <w:rFonts w:ascii="Arial" w:hAnsi="Arial" w:cs="Arial"/>
          <w:lang w:val="x-none"/>
        </w:rPr>
      </w:pPr>
    </w:p>
    <w:p w14:paraId="58CE478E" w14:textId="07522B9D" w:rsidR="004A0073" w:rsidRPr="006576BB" w:rsidRDefault="004A0073" w:rsidP="004A0073">
      <w:pPr>
        <w:jc w:val="both"/>
        <w:rPr>
          <w:rFonts w:ascii="Arial" w:hAnsi="Arial" w:cs="Arial"/>
        </w:rPr>
      </w:pPr>
      <w:r w:rsidRPr="006576BB">
        <w:rPr>
          <w:rFonts w:ascii="Arial" w:hAnsi="Arial" w:cs="Arial"/>
        </w:rPr>
        <w:t xml:space="preserve">Alulírott ................................., mint a(z) ...................................................... képviseletére jogosult </w:t>
      </w:r>
      <w:r>
        <w:rPr>
          <w:rFonts w:ascii="Arial" w:hAnsi="Arial" w:cs="Arial"/>
        </w:rPr>
        <w:t xml:space="preserve">az </w:t>
      </w:r>
      <w:r w:rsidR="007A6F9E" w:rsidRPr="00DE2A28">
        <w:rPr>
          <w:rFonts w:asciiTheme="minorHAnsi" w:hAnsiTheme="minorHAnsi" w:cstheme="minorHAnsi"/>
          <w:sz w:val="24"/>
          <w:szCs w:val="24"/>
        </w:rPr>
        <w:t>Eötvös Lóránd Tudományegyetem és a</w:t>
      </w:r>
      <w:r w:rsidR="00B401FF">
        <w:rPr>
          <w:rFonts w:asciiTheme="minorHAnsi" w:hAnsiTheme="minorHAnsi" w:cstheme="minorHAnsi"/>
          <w:sz w:val="24"/>
          <w:szCs w:val="24"/>
        </w:rPr>
        <w:t xml:space="preserve"> </w:t>
      </w:r>
      <w:r w:rsidR="00B401FF" w:rsidRPr="00784B6E">
        <w:rPr>
          <w:rFonts w:asciiTheme="minorHAnsi" w:hAnsiTheme="minorHAnsi" w:cstheme="minorHAnsi"/>
          <w:sz w:val="24"/>
          <w:szCs w:val="24"/>
          <w:lang w:eastAsia="ar-SA"/>
        </w:rPr>
        <w:t>BEAC 1898 Nonprofit kft</w:t>
      </w:r>
      <w:r w:rsidR="00C725BD">
        <w:rPr>
          <w:rFonts w:asciiTheme="minorHAnsi" w:hAnsiTheme="minorHAnsi" w:cstheme="minorHAnsi"/>
          <w:sz w:val="24"/>
          <w:szCs w:val="24"/>
          <w:lang w:eastAsia="ar-SA"/>
        </w:rPr>
        <w:t>.</w:t>
      </w:r>
      <w:r w:rsidR="007A6F9E" w:rsidRPr="00DE2A28">
        <w:rPr>
          <w:rFonts w:asciiTheme="minorHAnsi" w:hAnsiTheme="minorHAnsi" w:cstheme="minorHAnsi"/>
          <w:sz w:val="24"/>
          <w:szCs w:val="24"/>
        </w:rPr>
        <w:t>, mint Közös Ajánlatkérők által indított</w:t>
      </w:r>
      <w:r w:rsidR="007A6F9E" w:rsidRPr="00DE2A28">
        <w:rPr>
          <w:rFonts w:asciiTheme="minorHAnsi" w:hAnsiTheme="minorHAnsi" w:cstheme="minorHAnsi"/>
          <w:b/>
          <w:sz w:val="24"/>
          <w:szCs w:val="24"/>
        </w:rPr>
        <w:t>, „Vállalkozási Szerződés - Tornatermek, öltözők és vizesblokkok felújítása az ELTE – Apáczai Csere János</w:t>
      </w:r>
      <w:r w:rsidR="00075F28">
        <w:rPr>
          <w:rFonts w:asciiTheme="minorHAnsi" w:hAnsiTheme="minorHAnsi" w:cstheme="minorHAnsi"/>
          <w:b/>
          <w:sz w:val="24"/>
          <w:szCs w:val="24"/>
        </w:rPr>
        <w:t xml:space="preserve"> Gyakorló Gimnázium </w:t>
      </w:r>
      <w:r w:rsidR="00087AA9">
        <w:rPr>
          <w:rFonts w:asciiTheme="minorHAnsi" w:hAnsiTheme="minorHAnsi" w:cstheme="minorHAnsi"/>
          <w:b/>
          <w:sz w:val="24"/>
          <w:szCs w:val="24"/>
        </w:rPr>
        <w:t>helyszínen</w:t>
      </w:r>
      <w:r w:rsidR="007A6F9E" w:rsidRPr="00DE2A28">
        <w:rPr>
          <w:rFonts w:asciiTheme="minorHAnsi" w:hAnsiTheme="minorHAnsi" w:cstheme="minorHAnsi"/>
          <w:b/>
          <w:sz w:val="24"/>
          <w:szCs w:val="24"/>
        </w:rPr>
        <w:t xml:space="preserve"> tárgyban”</w:t>
      </w:r>
      <w:r w:rsidR="007A6F9E" w:rsidRPr="008538EA">
        <w:rPr>
          <w:rFonts w:asciiTheme="minorHAnsi" w:hAnsiTheme="minorHAnsi" w:cstheme="minorHAnsi"/>
          <w:sz w:val="24"/>
          <w:szCs w:val="24"/>
        </w:rPr>
        <w:t xml:space="preserve"> </w:t>
      </w:r>
      <w:r w:rsidRPr="006576BB">
        <w:rPr>
          <w:rFonts w:ascii="Arial" w:hAnsi="Arial" w:cs="Arial"/>
        </w:rPr>
        <w:t>tárgyú eljárásban nyilatkozom, hogy az ajánlatban becsatolt idegen nyelvű iratok felelős fordításának</w:t>
      </w:r>
      <w:r w:rsidRPr="006576BB">
        <w:rPr>
          <w:rFonts w:ascii="Arial" w:hAnsi="Arial" w:cs="Arial"/>
          <w:vertAlign w:val="superscript"/>
        </w:rPr>
        <w:footnoteReference w:id="15"/>
      </w:r>
      <w:r w:rsidRPr="006576BB">
        <w:rPr>
          <w:rFonts w:ascii="Arial" w:hAnsi="Arial" w:cs="Arial"/>
        </w:rPr>
        <w:t xml:space="preserve"> tartalma a fordítás alapjául szolgáló dokumentum tartalmával teljes mértékben megegyezik.</w:t>
      </w:r>
    </w:p>
    <w:p w14:paraId="7C9C06CC" w14:textId="77777777" w:rsidR="004A0073" w:rsidRDefault="004A0073" w:rsidP="004A0073">
      <w:pPr>
        <w:jc w:val="both"/>
        <w:rPr>
          <w:rFonts w:ascii="Arial" w:hAnsi="Arial" w:cs="Arial"/>
        </w:rPr>
      </w:pPr>
    </w:p>
    <w:p w14:paraId="08BDB5C0" w14:textId="77777777" w:rsidR="004A0073" w:rsidRPr="006576BB" w:rsidRDefault="004A0073" w:rsidP="004A0073">
      <w:pPr>
        <w:jc w:val="both"/>
        <w:rPr>
          <w:rFonts w:ascii="Arial" w:hAnsi="Arial" w:cs="Arial"/>
        </w:rPr>
      </w:pPr>
    </w:p>
    <w:p w14:paraId="70F2411E" w14:textId="77777777" w:rsidR="004A0073" w:rsidRPr="006576BB" w:rsidRDefault="004A0073" w:rsidP="004A0073">
      <w:pPr>
        <w:tabs>
          <w:tab w:val="left" w:leader="dot" w:pos="2880"/>
          <w:tab w:val="left" w:leader="dot" w:pos="6840"/>
        </w:tabs>
        <w:ind w:left="1071"/>
        <w:jc w:val="both"/>
        <w:rPr>
          <w:rFonts w:ascii="Arial" w:hAnsi="Arial" w:cs="Arial"/>
        </w:rPr>
      </w:pPr>
    </w:p>
    <w:p w14:paraId="18B908D9" w14:textId="77777777" w:rsidR="004A0073" w:rsidRPr="006576BB" w:rsidRDefault="004A0073" w:rsidP="004A0073">
      <w:pPr>
        <w:rPr>
          <w:rFonts w:ascii="Arial" w:hAnsi="Arial" w:cs="Arial"/>
        </w:rPr>
      </w:pPr>
      <w:r w:rsidRPr="006576BB">
        <w:rPr>
          <w:rFonts w:ascii="Arial" w:hAnsi="Arial" w:cs="Arial"/>
        </w:rPr>
        <w:t>Kelt: ………………………………, 2018. ………………… hó …………. nap</w:t>
      </w:r>
    </w:p>
    <w:p w14:paraId="0D952482" w14:textId="77777777" w:rsidR="004A0073" w:rsidRPr="006576BB" w:rsidRDefault="004A0073" w:rsidP="004A0073">
      <w:pPr>
        <w:rPr>
          <w:rFonts w:ascii="Arial" w:hAnsi="Arial" w:cs="Arial"/>
        </w:rPr>
      </w:pPr>
    </w:p>
    <w:p w14:paraId="2DA64121" w14:textId="77777777" w:rsidR="004A0073" w:rsidRDefault="004A0073" w:rsidP="004A0073">
      <w:pPr>
        <w:rPr>
          <w:rFonts w:ascii="Arial" w:hAnsi="Arial" w:cs="Arial"/>
        </w:rPr>
      </w:pPr>
    </w:p>
    <w:p w14:paraId="5E1D67C7" w14:textId="77777777" w:rsidR="004A0073" w:rsidRDefault="004A0073" w:rsidP="004A0073">
      <w:pPr>
        <w:rPr>
          <w:rFonts w:ascii="Arial" w:hAnsi="Arial" w:cs="Arial"/>
        </w:rPr>
      </w:pPr>
    </w:p>
    <w:p w14:paraId="29232080" w14:textId="77777777" w:rsidR="004A0073" w:rsidRPr="006576BB" w:rsidRDefault="004A0073" w:rsidP="004A0073">
      <w:pPr>
        <w:rPr>
          <w:rFonts w:ascii="Arial" w:hAnsi="Arial" w:cs="Arial"/>
        </w:rPr>
      </w:pPr>
    </w:p>
    <w:p w14:paraId="43A294DC" w14:textId="77777777" w:rsidR="004A0073" w:rsidRPr="006576BB" w:rsidRDefault="004A0073" w:rsidP="004A0073">
      <w:pPr>
        <w:rPr>
          <w:rFonts w:ascii="Arial" w:hAnsi="Arial" w:cs="Arial"/>
        </w:rPr>
      </w:pPr>
    </w:p>
    <w:p w14:paraId="4F3584E7" w14:textId="77777777" w:rsidR="004A0073" w:rsidRPr="006576BB" w:rsidRDefault="004A0073" w:rsidP="004A0073">
      <w:pPr>
        <w:tabs>
          <w:tab w:val="center" w:pos="6660"/>
        </w:tabs>
        <w:rPr>
          <w:rFonts w:ascii="Arial" w:hAnsi="Arial" w:cs="Arial"/>
        </w:rPr>
      </w:pPr>
      <w:r w:rsidRPr="006576BB">
        <w:rPr>
          <w:rFonts w:ascii="Arial" w:hAnsi="Arial" w:cs="Arial"/>
        </w:rPr>
        <w:tab/>
        <w:t>…………………………………………..</w:t>
      </w:r>
    </w:p>
    <w:p w14:paraId="5338689C" w14:textId="77777777" w:rsidR="004A0073" w:rsidRPr="006576BB" w:rsidRDefault="004A0073" w:rsidP="004A0073">
      <w:pPr>
        <w:tabs>
          <w:tab w:val="center" w:pos="6660"/>
        </w:tabs>
        <w:rPr>
          <w:rFonts w:ascii="Arial" w:hAnsi="Arial" w:cs="Arial"/>
        </w:rPr>
      </w:pPr>
      <w:r w:rsidRPr="006576BB">
        <w:rPr>
          <w:rFonts w:ascii="Arial" w:hAnsi="Arial" w:cs="Arial"/>
        </w:rPr>
        <w:tab/>
        <w:t>cégszerű aláírás</w:t>
      </w:r>
    </w:p>
    <w:p w14:paraId="506E6937" w14:textId="36120895" w:rsidR="004A0073" w:rsidRDefault="004A0073" w:rsidP="004A0073">
      <w:pPr>
        <w:tabs>
          <w:tab w:val="center" w:pos="6660"/>
        </w:tabs>
        <w:rPr>
          <w:rFonts w:asciiTheme="minorHAnsi" w:hAnsiTheme="minorHAnsi" w:cstheme="minorHAnsi"/>
          <w:sz w:val="24"/>
          <w:szCs w:val="24"/>
        </w:rPr>
      </w:pPr>
      <w:r w:rsidRPr="00175699">
        <w:rPr>
          <w:rFonts w:ascii="Arial" w:hAnsi="Arial" w:cs="Arial"/>
          <w:b/>
          <w:sz w:val="20"/>
          <w:szCs w:val="20"/>
        </w:rPr>
        <w:br w:type="page"/>
      </w:r>
    </w:p>
    <w:p w14:paraId="30346844" w14:textId="77777777" w:rsidR="00621276" w:rsidRDefault="00621276" w:rsidP="00154070">
      <w:pPr>
        <w:tabs>
          <w:tab w:val="center" w:pos="6660"/>
        </w:tabs>
        <w:rPr>
          <w:rFonts w:asciiTheme="minorHAnsi" w:hAnsiTheme="minorHAnsi" w:cstheme="minorHAnsi"/>
          <w:b/>
          <w:sz w:val="24"/>
          <w:szCs w:val="24"/>
        </w:rPr>
      </w:pPr>
    </w:p>
    <w:p w14:paraId="7F6B75DB" w14:textId="77777777" w:rsidR="00621276" w:rsidRDefault="00621276" w:rsidP="00154070">
      <w:pPr>
        <w:tabs>
          <w:tab w:val="center" w:pos="6660"/>
        </w:tabs>
        <w:rPr>
          <w:rFonts w:asciiTheme="minorHAnsi" w:hAnsiTheme="minorHAnsi" w:cstheme="minorHAnsi"/>
          <w:b/>
          <w:sz w:val="24"/>
          <w:szCs w:val="24"/>
        </w:rPr>
      </w:pPr>
    </w:p>
    <w:p w14:paraId="71F12777" w14:textId="77777777" w:rsidR="00621276" w:rsidRDefault="00621276" w:rsidP="00154070">
      <w:pPr>
        <w:tabs>
          <w:tab w:val="center" w:pos="6660"/>
        </w:tabs>
        <w:rPr>
          <w:rFonts w:asciiTheme="minorHAnsi" w:hAnsiTheme="minorHAnsi" w:cstheme="minorHAnsi"/>
          <w:b/>
          <w:sz w:val="24"/>
          <w:szCs w:val="24"/>
        </w:rPr>
      </w:pPr>
    </w:p>
    <w:p w14:paraId="2139DDB3" w14:textId="77777777" w:rsidR="00621276" w:rsidRDefault="00621276" w:rsidP="00154070">
      <w:pPr>
        <w:tabs>
          <w:tab w:val="center" w:pos="6660"/>
        </w:tabs>
        <w:rPr>
          <w:rFonts w:asciiTheme="minorHAnsi" w:hAnsiTheme="minorHAnsi" w:cstheme="minorHAnsi"/>
          <w:b/>
          <w:sz w:val="24"/>
          <w:szCs w:val="24"/>
        </w:rPr>
      </w:pPr>
    </w:p>
    <w:p w14:paraId="08397690" w14:textId="77777777" w:rsidR="00621276" w:rsidRDefault="00621276" w:rsidP="00621276">
      <w:pPr>
        <w:tabs>
          <w:tab w:val="center" w:pos="6660"/>
        </w:tabs>
        <w:jc w:val="center"/>
        <w:rPr>
          <w:rFonts w:asciiTheme="minorHAnsi" w:hAnsiTheme="minorHAnsi" w:cstheme="minorHAnsi"/>
          <w:b/>
          <w:sz w:val="24"/>
          <w:szCs w:val="24"/>
        </w:rPr>
      </w:pPr>
    </w:p>
    <w:p w14:paraId="7B5E45C8" w14:textId="77777777" w:rsidR="00621276" w:rsidRDefault="00621276" w:rsidP="00621276">
      <w:pPr>
        <w:tabs>
          <w:tab w:val="center" w:pos="6660"/>
        </w:tabs>
        <w:jc w:val="center"/>
        <w:rPr>
          <w:rFonts w:asciiTheme="minorHAnsi" w:hAnsiTheme="minorHAnsi" w:cstheme="minorHAnsi"/>
          <w:b/>
          <w:sz w:val="24"/>
          <w:szCs w:val="24"/>
        </w:rPr>
      </w:pPr>
    </w:p>
    <w:p w14:paraId="62BA51BA" w14:textId="1F8639A6" w:rsidR="00154070" w:rsidRPr="00154070" w:rsidRDefault="00154070" w:rsidP="00621276">
      <w:pPr>
        <w:tabs>
          <w:tab w:val="center" w:pos="6660"/>
        </w:tabs>
        <w:jc w:val="center"/>
        <w:rPr>
          <w:rFonts w:asciiTheme="minorHAnsi" w:hAnsiTheme="minorHAnsi" w:cstheme="minorHAnsi"/>
          <w:b/>
          <w:sz w:val="24"/>
          <w:szCs w:val="24"/>
        </w:rPr>
      </w:pPr>
      <w:r w:rsidRPr="00154070">
        <w:rPr>
          <w:rFonts w:asciiTheme="minorHAnsi" w:hAnsiTheme="minorHAnsi" w:cstheme="minorHAnsi"/>
          <w:b/>
          <w:sz w:val="24"/>
          <w:szCs w:val="24"/>
        </w:rPr>
        <w:t>Figyelem! A további dokumentumokat az eljárás későbbi szakaszában Ajánlatkérő Kbt. 69. § (4) bekezdése szerinti felhívására kell csak benyújtani</w:t>
      </w:r>
    </w:p>
    <w:p w14:paraId="36C750FA" w14:textId="5B0D6B7B" w:rsidR="00621276" w:rsidRDefault="00621276" w:rsidP="00621276">
      <w:pPr>
        <w:spacing w:after="0"/>
        <w:jc w:val="center"/>
        <w:rPr>
          <w:rFonts w:asciiTheme="minorHAnsi" w:hAnsiTheme="minorHAnsi" w:cstheme="minorHAnsi"/>
          <w:sz w:val="24"/>
          <w:szCs w:val="24"/>
        </w:rPr>
      </w:pPr>
      <w:r>
        <w:rPr>
          <w:rFonts w:asciiTheme="minorHAnsi" w:hAnsiTheme="minorHAnsi" w:cstheme="minorHAnsi"/>
          <w:sz w:val="24"/>
          <w:szCs w:val="24"/>
        </w:rPr>
        <w:br w:type="page"/>
      </w:r>
    </w:p>
    <w:p w14:paraId="2CE13888" w14:textId="77777777" w:rsidR="004A0073" w:rsidRDefault="004A0073" w:rsidP="008538EA">
      <w:pPr>
        <w:tabs>
          <w:tab w:val="center" w:pos="6660"/>
        </w:tabs>
        <w:rPr>
          <w:rFonts w:asciiTheme="minorHAnsi" w:hAnsiTheme="minorHAnsi" w:cstheme="minorHAnsi"/>
          <w:sz w:val="24"/>
          <w:szCs w:val="24"/>
        </w:rPr>
      </w:pPr>
    </w:p>
    <w:p w14:paraId="177A532D" w14:textId="6FAC3024" w:rsidR="004A0073" w:rsidRPr="00C725BD" w:rsidRDefault="00C725BD" w:rsidP="00C725BD">
      <w:pPr>
        <w:tabs>
          <w:tab w:val="center" w:pos="6660"/>
        </w:tabs>
        <w:jc w:val="right"/>
        <w:rPr>
          <w:rFonts w:asciiTheme="minorHAnsi" w:hAnsiTheme="minorHAnsi" w:cstheme="minorHAnsi"/>
          <w:b/>
          <w:sz w:val="24"/>
        </w:rPr>
      </w:pPr>
      <w:r w:rsidRPr="00C725BD">
        <w:rPr>
          <w:rFonts w:asciiTheme="minorHAnsi" w:hAnsiTheme="minorHAnsi" w:cstheme="minorHAnsi"/>
          <w:b/>
          <w:sz w:val="24"/>
        </w:rPr>
        <w:t xml:space="preserve">15. </w:t>
      </w:r>
      <w:r w:rsidR="00154070" w:rsidRPr="00C725BD">
        <w:rPr>
          <w:rFonts w:asciiTheme="minorHAnsi" w:hAnsiTheme="minorHAnsi" w:cstheme="minorHAnsi"/>
          <w:b/>
          <w:sz w:val="24"/>
        </w:rPr>
        <w:t>sz</w:t>
      </w:r>
      <w:r w:rsidRPr="00C725BD">
        <w:rPr>
          <w:rFonts w:asciiTheme="minorHAnsi" w:hAnsiTheme="minorHAnsi" w:cstheme="minorHAnsi"/>
          <w:b/>
          <w:sz w:val="24"/>
        </w:rPr>
        <w:t>ámú</w:t>
      </w:r>
      <w:r w:rsidR="00154070" w:rsidRPr="00C725BD">
        <w:rPr>
          <w:rFonts w:asciiTheme="minorHAnsi" w:hAnsiTheme="minorHAnsi" w:cstheme="minorHAnsi"/>
          <w:b/>
          <w:sz w:val="24"/>
        </w:rPr>
        <w:t xml:space="preserve"> melléklet</w:t>
      </w:r>
    </w:p>
    <w:p w14:paraId="2CB7C268" w14:textId="77777777" w:rsidR="004A0073" w:rsidRDefault="004A0073" w:rsidP="008538EA">
      <w:pPr>
        <w:tabs>
          <w:tab w:val="center" w:pos="6660"/>
        </w:tabs>
        <w:rPr>
          <w:rFonts w:asciiTheme="minorHAnsi" w:hAnsiTheme="minorHAnsi" w:cstheme="minorHAnsi"/>
          <w:sz w:val="24"/>
          <w:szCs w:val="24"/>
        </w:rPr>
      </w:pPr>
    </w:p>
    <w:p w14:paraId="3FBCAC9F" w14:textId="77777777" w:rsidR="00154070" w:rsidRPr="00EA0383" w:rsidRDefault="00154070" w:rsidP="00154070">
      <w:pPr>
        <w:spacing w:after="0" w:line="240" w:lineRule="auto"/>
        <w:jc w:val="center"/>
        <w:rPr>
          <w:rFonts w:asciiTheme="minorHAnsi" w:eastAsia="Times New Roman" w:hAnsiTheme="minorHAnsi" w:cstheme="minorHAnsi"/>
          <w:b/>
          <w:color w:val="auto"/>
          <w:sz w:val="24"/>
          <w:szCs w:val="24"/>
          <w:lang w:eastAsia="hu-HU"/>
        </w:rPr>
      </w:pPr>
      <w:r w:rsidRPr="00EA0383">
        <w:rPr>
          <w:rFonts w:asciiTheme="minorHAnsi" w:eastAsia="Times New Roman" w:hAnsiTheme="minorHAnsi" w:cstheme="minorHAnsi"/>
          <w:b/>
          <w:color w:val="auto"/>
          <w:sz w:val="24"/>
          <w:szCs w:val="24"/>
          <w:lang w:eastAsia="hu-HU"/>
        </w:rPr>
        <w:t>REFERENCIA IGAZOLÁS</w:t>
      </w:r>
    </w:p>
    <w:p w14:paraId="4437270E" w14:textId="77777777" w:rsidR="00154070" w:rsidRPr="00EA0383" w:rsidRDefault="00154070" w:rsidP="00154070">
      <w:pPr>
        <w:spacing w:after="0" w:line="240" w:lineRule="auto"/>
        <w:jc w:val="center"/>
        <w:rPr>
          <w:rFonts w:asciiTheme="minorHAnsi" w:eastAsia="Times New Roman" w:hAnsiTheme="minorHAnsi" w:cstheme="minorHAnsi"/>
          <w:b/>
          <w:color w:val="auto"/>
          <w:sz w:val="24"/>
          <w:szCs w:val="24"/>
          <w:lang w:eastAsia="hu-HU"/>
        </w:rPr>
      </w:pPr>
      <w:r w:rsidRPr="00EA0383">
        <w:rPr>
          <w:rFonts w:asciiTheme="minorHAnsi" w:eastAsia="Times New Roman" w:hAnsiTheme="minorHAnsi" w:cstheme="minorHAnsi"/>
          <w:b/>
          <w:color w:val="auto"/>
          <w:sz w:val="24"/>
          <w:szCs w:val="24"/>
          <w:lang w:eastAsia="hu-HU"/>
        </w:rPr>
        <w:t>(minta)</w:t>
      </w:r>
    </w:p>
    <w:p w14:paraId="12E20F04" w14:textId="77777777" w:rsidR="00154070" w:rsidRPr="00EA0383" w:rsidRDefault="00154070" w:rsidP="00154070">
      <w:pPr>
        <w:spacing w:after="0" w:line="240" w:lineRule="auto"/>
        <w:jc w:val="center"/>
        <w:rPr>
          <w:rFonts w:asciiTheme="minorHAnsi" w:eastAsia="Times New Roman" w:hAnsiTheme="minorHAnsi" w:cstheme="minorHAnsi"/>
          <w:b/>
          <w:caps/>
          <w:color w:val="auto"/>
          <w:sz w:val="24"/>
          <w:szCs w:val="24"/>
          <w:lang w:eastAsia="hu-HU"/>
        </w:rPr>
      </w:pPr>
    </w:p>
    <w:p w14:paraId="0566D882" w14:textId="77777777" w:rsidR="00154070" w:rsidRPr="00EA0383" w:rsidRDefault="00154070" w:rsidP="00154070">
      <w:pPr>
        <w:spacing w:after="0" w:line="240" w:lineRule="auto"/>
        <w:jc w:val="center"/>
        <w:rPr>
          <w:rFonts w:asciiTheme="minorHAnsi" w:eastAsia="Times New Roman" w:hAnsiTheme="minorHAnsi" w:cstheme="minorHAnsi"/>
          <w:i/>
          <w:color w:val="auto"/>
          <w:sz w:val="24"/>
          <w:szCs w:val="24"/>
          <w:lang w:eastAsia="hu-HU"/>
        </w:rPr>
      </w:pPr>
      <w:r w:rsidRPr="00EA0383">
        <w:rPr>
          <w:rFonts w:asciiTheme="minorHAnsi" w:eastAsia="Times New Roman" w:hAnsiTheme="minorHAnsi" w:cstheme="minorHAnsi"/>
          <w:i/>
          <w:color w:val="auto"/>
          <w:sz w:val="24"/>
          <w:szCs w:val="24"/>
          <w:lang w:eastAsia="hu-HU"/>
        </w:rPr>
        <w:t>(Referenciát adó által töltendő ki!)</w:t>
      </w:r>
    </w:p>
    <w:p w14:paraId="558CB4B7" w14:textId="77777777" w:rsidR="00154070" w:rsidRPr="00EA0383" w:rsidRDefault="00154070" w:rsidP="00154070">
      <w:pPr>
        <w:spacing w:after="0" w:line="240" w:lineRule="auto"/>
        <w:jc w:val="center"/>
        <w:rPr>
          <w:rFonts w:asciiTheme="minorHAnsi" w:eastAsia="Times New Roman" w:hAnsiTheme="minorHAnsi" w:cstheme="minorHAnsi"/>
          <w:i/>
          <w:color w:val="auto"/>
          <w:sz w:val="24"/>
          <w:szCs w:val="24"/>
          <w:lang w:eastAsia="hu-HU"/>
        </w:rPr>
      </w:pPr>
    </w:p>
    <w:p w14:paraId="11FDA0E2" w14:textId="77777777" w:rsidR="00154070" w:rsidRPr="00EA0383" w:rsidRDefault="00154070" w:rsidP="00154070">
      <w:pPr>
        <w:spacing w:after="0" w:line="240" w:lineRule="auto"/>
        <w:jc w:val="center"/>
        <w:rPr>
          <w:rFonts w:asciiTheme="minorHAnsi" w:eastAsia="Times New Roman" w:hAnsiTheme="minorHAnsi" w:cstheme="minorHAnsi"/>
          <w:i/>
          <w:color w:val="auto"/>
          <w:sz w:val="24"/>
          <w:szCs w:val="24"/>
          <w:lang w:eastAsia="hu-HU"/>
        </w:rPr>
      </w:pPr>
    </w:p>
    <w:p w14:paraId="4A11ADC1" w14:textId="77777777" w:rsidR="00154070" w:rsidRPr="00EA0383" w:rsidRDefault="00154070" w:rsidP="00154070">
      <w:pPr>
        <w:numPr>
          <w:ilvl w:val="0"/>
          <w:numId w:val="44"/>
        </w:numPr>
        <w:tabs>
          <w:tab w:val="num" w:pos="284"/>
          <w:tab w:val="right" w:leader="dot" w:pos="9072"/>
        </w:tabs>
        <w:spacing w:after="240" w:line="240" w:lineRule="auto"/>
        <w:ind w:left="284" w:hanging="284"/>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A referencia igazolást kiállító szervezet megnevezése: </w:t>
      </w:r>
      <w:r w:rsidRPr="00EA0383">
        <w:rPr>
          <w:rFonts w:asciiTheme="minorHAnsi" w:eastAsia="Times New Roman" w:hAnsiTheme="minorHAnsi" w:cstheme="minorHAnsi"/>
          <w:color w:val="auto"/>
          <w:sz w:val="24"/>
          <w:szCs w:val="24"/>
          <w:lang w:eastAsia="hu-HU"/>
        </w:rPr>
        <w:tab/>
      </w:r>
    </w:p>
    <w:p w14:paraId="2343B309" w14:textId="77777777" w:rsidR="00154070" w:rsidRPr="00EA0383" w:rsidRDefault="00154070" w:rsidP="00154070">
      <w:pPr>
        <w:numPr>
          <w:ilvl w:val="0"/>
          <w:numId w:val="44"/>
        </w:numPr>
        <w:tabs>
          <w:tab w:val="num" w:pos="284"/>
          <w:tab w:val="right" w:leader="dot" w:pos="9072"/>
        </w:tabs>
        <w:spacing w:after="240" w:line="240" w:lineRule="auto"/>
        <w:ind w:left="284" w:hanging="284"/>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A referencia igazolást kiállító személy</w:t>
      </w:r>
    </w:p>
    <w:p w14:paraId="773825A6" w14:textId="77777777" w:rsidR="00154070" w:rsidRPr="00EA0383" w:rsidRDefault="00154070" w:rsidP="00154070">
      <w:pPr>
        <w:numPr>
          <w:ilvl w:val="1"/>
          <w:numId w:val="44"/>
        </w:numPr>
        <w:tabs>
          <w:tab w:val="right" w:leader="dot" w:pos="9072"/>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neve: </w:t>
      </w:r>
      <w:r w:rsidRPr="00EA0383">
        <w:rPr>
          <w:rFonts w:asciiTheme="minorHAnsi" w:eastAsia="Times New Roman" w:hAnsiTheme="minorHAnsi" w:cstheme="minorHAnsi"/>
          <w:color w:val="auto"/>
          <w:sz w:val="24"/>
          <w:szCs w:val="24"/>
          <w:lang w:eastAsia="hu-HU"/>
        </w:rPr>
        <w:tab/>
      </w:r>
    </w:p>
    <w:p w14:paraId="40095926" w14:textId="77777777" w:rsidR="00154070" w:rsidRPr="00EA0383" w:rsidRDefault="00154070" w:rsidP="00154070">
      <w:pPr>
        <w:numPr>
          <w:ilvl w:val="1"/>
          <w:numId w:val="44"/>
        </w:numPr>
        <w:tabs>
          <w:tab w:val="right" w:leader="dot" w:pos="9072"/>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beosztása: </w:t>
      </w:r>
      <w:r w:rsidRPr="00EA0383">
        <w:rPr>
          <w:rFonts w:asciiTheme="minorHAnsi" w:eastAsia="Times New Roman" w:hAnsiTheme="minorHAnsi" w:cstheme="minorHAnsi"/>
          <w:color w:val="auto"/>
          <w:sz w:val="24"/>
          <w:szCs w:val="24"/>
          <w:lang w:eastAsia="hu-HU"/>
        </w:rPr>
        <w:tab/>
      </w:r>
    </w:p>
    <w:p w14:paraId="41ADECC8" w14:textId="77777777" w:rsidR="00154070" w:rsidRPr="00EA0383" w:rsidRDefault="00154070" w:rsidP="00154070">
      <w:pPr>
        <w:numPr>
          <w:ilvl w:val="1"/>
          <w:numId w:val="44"/>
        </w:numPr>
        <w:tabs>
          <w:tab w:val="right" w:leader="dot" w:pos="9072"/>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elérhetősége: </w:t>
      </w:r>
      <w:r w:rsidRPr="00EA0383">
        <w:rPr>
          <w:rFonts w:asciiTheme="minorHAnsi" w:eastAsia="Times New Roman" w:hAnsiTheme="minorHAnsi" w:cstheme="minorHAnsi"/>
          <w:color w:val="auto"/>
          <w:sz w:val="24"/>
          <w:szCs w:val="24"/>
          <w:lang w:eastAsia="hu-HU"/>
        </w:rPr>
        <w:tab/>
      </w:r>
    </w:p>
    <w:p w14:paraId="486196AA" w14:textId="77777777" w:rsidR="00154070" w:rsidRPr="00EA0383" w:rsidRDefault="00154070" w:rsidP="00154070">
      <w:pPr>
        <w:tabs>
          <w:tab w:val="right" w:leader="dot" w:pos="9072"/>
        </w:tabs>
        <w:spacing w:after="0" w:line="240" w:lineRule="auto"/>
        <w:ind w:left="1440"/>
        <w:rPr>
          <w:rFonts w:asciiTheme="minorHAnsi" w:eastAsia="Times New Roman" w:hAnsiTheme="minorHAnsi" w:cstheme="minorHAnsi"/>
          <w:color w:val="auto"/>
          <w:sz w:val="24"/>
          <w:szCs w:val="24"/>
          <w:lang w:eastAsia="hu-HU"/>
        </w:rPr>
      </w:pPr>
    </w:p>
    <w:p w14:paraId="62DDC1B6" w14:textId="77777777" w:rsidR="00154070" w:rsidRPr="00EA0383" w:rsidRDefault="00154070" w:rsidP="00154070">
      <w:pPr>
        <w:numPr>
          <w:ilvl w:val="0"/>
          <w:numId w:val="44"/>
        </w:numPr>
        <w:tabs>
          <w:tab w:val="num" w:pos="284"/>
          <w:tab w:val="right" w:leader="dot" w:pos="9072"/>
        </w:tabs>
        <w:spacing w:after="0" w:line="240" w:lineRule="auto"/>
        <w:ind w:left="284" w:hanging="284"/>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A szolgáltatást teljesítő cég megnevezése: </w:t>
      </w:r>
      <w:r w:rsidRPr="00EA0383">
        <w:rPr>
          <w:rFonts w:asciiTheme="minorHAnsi" w:eastAsia="Times New Roman" w:hAnsiTheme="minorHAnsi" w:cstheme="minorHAnsi"/>
          <w:color w:val="auto"/>
          <w:sz w:val="24"/>
          <w:szCs w:val="24"/>
          <w:lang w:eastAsia="hu-HU"/>
        </w:rPr>
        <w:tab/>
      </w:r>
    </w:p>
    <w:p w14:paraId="705D47AB" w14:textId="77777777" w:rsidR="00154070" w:rsidRPr="00EA0383" w:rsidRDefault="00154070" w:rsidP="00154070">
      <w:pPr>
        <w:tabs>
          <w:tab w:val="right" w:leader="dot" w:pos="9072"/>
        </w:tabs>
        <w:spacing w:after="0" w:line="240" w:lineRule="auto"/>
        <w:ind w:left="284"/>
        <w:rPr>
          <w:rFonts w:asciiTheme="minorHAnsi" w:eastAsia="Times New Roman" w:hAnsiTheme="minorHAnsi" w:cstheme="minorHAnsi"/>
          <w:color w:val="auto"/>
          <w:sz w:val="24"/>
          <w:szCs w:val="24"/>
          <w:lang w:eastAsia="hu-HU"/>
        </w:rPr>
      </w:pPr>
    </w:p>
    <w:p w14:paraId="4593622F" w14:textId="77777777" w:rsidR="00154070" w:rsidRPr="00EA0383" w:rsidRDefault="00154070" w:rsidP="00154070">
      <w:pPr>
        <w:numPr>
          <w:ilvl w:val="0"/>
          <w:numId w:val="44"/>
        </w:numPr>
        <w:tabs>
          <w:tab w:val="num" w:pos="284"/>
          <w:tab w:val="right" w:leader="dot" w:pos="9072"/>
        </w:tabs>
        <w:spacing w:before="120" w:after="120" w:line="240" w:lineRule="auto"/>
        <w:ind w:left="284" w:hanging="284"/>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A teljesítés adatai:</w:t>
      </w:r>
    </w:p>
    <w:p w14:paraId="422A70AD" w14:textId="77777777" w:rsidR="00154070" w:rsidRPr="00EA0383" w:rsidRDefault="00154070" w:rsidP="00154070">
      <w:pPr>
        <w:numPr>
          <w:ilvl w:val="1"/>
          <w:numId w:val="44"/>
        </w:numPr>
        <w:tabs>
          <w:tab w:val="num" w:pos="567"/>
          <w:tab w:val="right" w:leader="dot" w:pos="9072"/>
        </w:tabs>
        <w:spacing w:before="120" w:after="120" w:line="240" w:lineRule="auto"/>
        <w:ind w:left="567" w:hanging="283"/>
        <w:jc w:val="both"/>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Az építési beruházás tárgya: </w:t>
      </w:r>
      <w:r w:rsidRPr="00EA0383">
        <w:rPr>
          <w:rFonts w:asciiTheme="minorHAnsi" w:eastAsia="Times New Roman" w:hAnsiTheme="minorHAnsi" w:cstheme="minorHAnsi"/>
          <w:color w:val="auto"/>
          <w:sz w:val="24"/>
          <w:szCs w:val="24"/>
          <w:lang w:eastAsia="hu-HU"/>
        </w:rPr>
        <w:tab/>
      </w:r>
    </w:p>
    <w:p w14:paraId="71318140" w14:textId="77777777" w:rsidR="00154070" w:rsidRPr="00EA0383" w:rsidRDefault="00154070" w:rsidP="00154070">
      <w:pPr>
        <w:numPr>
          <w:ilvl w:val="1"/>
          <w:numId w:val="44"/>
        </w:numPr>
        <w:tabs>
          <w:tab w:val="num" w:pos="567"/>
          <w:tab w:val="right" w:leader="dot" w:pos="9072"/>
        </w:tabs>
        <w:spacing w:before="120" w:after="120" w:line="240" w:lineRule="auto"/>
        <w:ind w:left="567" w:hanging="283"/>
        <w:jc w:val="both"/>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Mennyisége, úgy, hogy abból kiolvasható legyen az alkalmassági követelményben szereplő előírásnak való megfelelés: </w:t>
      </w:r>
      <w:r w:rsidRPr="00EA0383">
        <w:rPr>
          <w:rFonts w:asciiTheme="minorHAnsi" w:eastAsia="Times New Roman" w:hAnsiTheme="minorHAnsi" w:cstheme="minorHAnsi"/>
          <w:color w:val="auto"/>
          <w:sz w:val="24"/>
          <w:szCs w:val="24"/>
          <w:lang w:eastAsia="hu-HU"/>
        </w:rPr>
        <w:tab/>
      </w:r>
    </w:p>
    <w:p w14:paraId="13385D61" w14:textId="77777777" w:rsidR="00154070" w:rsidRPr="00EA0383" w:rsidRDefault="00154070" w:rsidP="00154070">
      <w:pPr>
        <w:numPr>
          <w:ilvl w:val="1"/>
          <w:numId w:val="44"/>
        </w:numPr>
        <w:tabs>
          <w:tab w:val="num" w:pos="567"/>
          <w:tab w:val="right" w:leader="dot" w:pos="9072"/>
        </w:tabs>
        <w:spacing w:before="120" w:after="120" w:line="240" w:lineRule="auto"/>
        <w:ind w:left="567" w:hanging="283"/>
        <w:jc w:val="both"/>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A teljesítés kezdési és befejezési ideje (év/hó/nap): </w:t>
      </w:r>
      <w:r w:rsidRPr="00EA0383">
        <w:rPr>
          <w:rFonts w:asciiTheme="minorHAnsi" w:eastAsia="Times New Roman" w:hAnsiTheme="minorHAnsi" w:cstheme="minorHAnsi"/>
          <w:color w:val="auto"/>
          <w:sz w:val="24"/>
          <w:szCs w:val="24"/>
          <w:lang w:eastAsia="hu-HU"/>
        </w:rPr>
        <w:tab/>
      </w:r>
    </w:p>
    <w:p w14:paraId="7462FFB8" w14:textId="77777777" w:rsidR="00154070" w:rsidRPr="00EA0383" w:rsidRDefault="00154070" w:rsidP="00154070">
      <w:pPr>
        <w:numPr>
          <w:ilvl w:val="1"/>
          <w:numId w:val="44"/>
        </w:numPr>
        <w:tabs>
          <w:tab w:val="num" w:pos="567"/>
          <w:tab w:val="right" w:leader="dot" w:pos="9072"/>
        </w:tabs>
        <w:spacing w:before="120" w:after="120" w:line="240" w:lineRule="auto"/>
        <w:ind w:left="567" w:hanging="283"/>
        <w:jc w:val="both"/>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A teljesítés helye: </w:t>
      </w:r>
      <w:r w:rsidRPr="00EA0383">
        <w:rPr>
          <w:rFonts w:asciiTheme="minorHAnsi" w:eastAsia="Times New Roman" w:hAnsiTheme="minorHAnsi" w:cstheme="minorHAnsi"/>
          <w:color w:val="auto"/>
          <w:sz w:val="24"/>
          <w:szCs w:val="24"/>
          <w:lang w:eastAsia="hu-HU"/>
        </w:rPr>
        <w:tab/>
      </w:r>
    </w:p>
    <w:p w14:paraId="14F91980" w14:textId="77777777" w:rsidR="00154070" w:rsidRPr="00EA0383" w:rsidRDefault="00154070" w:rsidP="00154070">
      <w:pPr>
        <w:tabs>
          <w:tab w:val="right" w:leader="dot" w:pos="9072"/>
        </w:tabs>
        <w:spacing w:after="0" w:line="240" w:lineRule="auto"/>
        <w:rPr>
          <w:rFonts w:asciiTheme="minorHAnsi" w:eastAsia="Times New Roman" w:hAnsiTheme="minorHAnsi" w:cstheme="minorHAnsi"/>
          <w:color w:val="auto"/>
          <w:sz w:val="24"/>
          <w:szCs w:val="24"/>
          <w:lang w:eastAsia="hu-HU"/>
        </w:rPr>
      </w:pPr>
    </w:p>
    <w:p w14:paraId="33540D75" w14:textId="77777777" w:rsidR="00154070" w:rsidRPr="00EA0383" w:rsidRDefault="00154070" w:rsidP="00154070">
      <w:pPr>
        <w:tabs>
          <w:tab w:val="right" w:leader="dot" w:pos="9072"/>
        </w:tabs>
        <w:spacing w:after="0" w:line="240" w:lineRule="auto"/>
        <w:rPr>
          <w:rFonts w:asciiTheme="minorHAnsi" w:eastAsia="Times New Roman" w:hAnsiTheme="minorHAnsi" w:cstheme="minorHAnsi"/>
          <w:color w:val="auto"/>
          <w:sz w:val="24"/>
          <w:szCs w:val="24"/>
          <w:lang w:eastAsia="hu-HU"/>
        </w:rPr>
      </w:pPr>
    </w:p>
    <w:p w14:paraId="3A94FFB2" w14:textId="77777777" w:rsidR="00154070" w:rsidRPr="00EA0383" w:rsidRDefault="00154070" w:rsidP="00154070">
      <w:pPr>
        <w:numPr>
          <w:ilvl w:val="0"/>
          <w:numId w:val="44"/>
        </w:numPr>
        <w:tabs>
          <w:tab w:val="num" w:pos="284"/>
          <w:tab w:val="right" w:leader="dot" w:pos="9072"/>
        </w:tabs>
        <w:spacing w:after="0" w:line="240" w:lineRule="auto"/>
        <w:ind w:left="284" w:hanging="284"/>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Nyilatkozat, hogy a teljesítés az előírásoknak és a szerződésnek megfelelően történt-e:</w:t>
      </w:r>
    </w:p>
    <w:p w14:paraId="0122205E" w14:textId="77777777" w:rsidR="00154070" w:rsidRPr="00EA0383" w:rsidRDefault="00154070" w:rsidP="00154070">
      <w:pPr>
        <w:tabs>
          <w:tab w:val="right" w:leader="dot" w:pos="9072"/>
        </w:tabs>
        <w:spacing w:after="0" w:line="240" w:lineRule="auto"/>
        <w:ind w:left="360"/>
        <w:rPr>
          <w:rFonts w:asciiTheme="minorHAnsi" w:eastAsia="Times New Roman" w:hAnsiTheme="minorHAnsi" w:cstheme="minorHAnsi"/>
          <w:color w:val="auto"/>
          <w:sz w:val="24"/>
          <w:szCs w:val="24"/>
          <w:lang w:eastAsia="hu-HU"/>
        </w:rPr>
      </w:pPr>
    </w:p>
    <w:p w14:paraId="15405B51" w14:textId="77777777" w:rsidR="00154070" w:rsidRPr="00EA0383" w:rsidRDefault="00154070" w:rsidP="00154070">
      <w:pPr>
        <w:tabs>
          <w:tab w:val="right" w:leader="dot" w:pos="9072"/>
        </w:tabs>
        <w:spacing w:after="0" w:line="240" w:lineRule="auto"/>
        <w:ind w:left="360"/>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ab/>
      </w:r>
    </w:p>
    <w:p w14:paraId="60FBE97F" w14:textId="77777777" w:rsidR="00154070" w:rsidRPr="00EA0383" w:rsidRDefault="00154070" w:rsidP="00154070">
      <w:pPr>
        <w:tabs>
          <w:tab w:val="right" w:leader="dot" w:pos="1980"/>
          <w:tab w:val="right" w:leader="dot" w:pos="3240"/>
          <w:tab w:val="right" w:leader="dot" w:pos="4140"/>
        </w:tabs>
        <w:spacing w:after="0" w:line="240" w:lineRule="auto"/>
        <w:rPr>
          <w:rFonts w:asciiTheme="minorHAnsi" w:eastAsia="Times New Roman" w:hAnsiTheme="minorHAnsi" w:cstheme="minorHAnsi"/>
          <w:color w:val="auto"/>
          <w:sz w:val="24"/>
          <w:szCs w:val="24"/>
          <w:lang w:eastAsia="hu-HU"/>
        </w:rPr>
      </w:pPr>
    </w:p>
    <w:p w14:paraId="3B39A5E2" w14:textId="77777777" w:rsidR="00154070" w:rsidRPr="00EA0383" w:rsidRDefault="00154070" w:rsidP="00154070">
      <w:pPr>
        <w:tabs>
          <w:tab w:val="right" w:leader="dot" w:pos="1980"/>
          <w:tab w:val="right" w:leader="dot" w:pos="3240"/>
          <w:tab w:val="right" w:leader="dot" w:pos="4140"/>
        </w:tabs>
        <w:spacing w:after="0" w:line="240" w:lineRule="auto"/>
        <w:rPr>
          <w:rFonts w:asciiTheme="minorHAnsi" w:eastAsia="Times New Roman" w:hAnsiTheme="minorHAnsi" w:cstheme="minorHAnsi"/>
          <w:color w:val="auto"/>
          <w:sz w:val="24"/>
          <w:szCs w:val="24"/>
          <w:lang w:eastAsia="hu-HU"/>
        </w:rPr>
      </w:pPr>
    </w:p>
    <w:p w14:paraId="2D9DB11C" w14:textId="77777777" w:rsidR="00154070" w:rsidRPr="00EA0383" w:rsidRDefault="00154070" w:rsidP="00154070">
      <w:pPr>
        <w:tabs>
          <w:tab w:val="right" w:leader="dot" w:pos="1980"/>
          <w:tab w:val="right" w:leader="dot" w:pos="3240"/>
          <w:tab w:val="right" w:leader="dot" w:pos="4140"/>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 xml:space="preserve">Kelt: ……………, 2018. év </w:t>
      </w:r>
      <w:r w:rsidRPr="00EA0383">
        <w:rPr>
          <w:rFonts w:asciiTheme="minorHAnsi" w:eastAsia="Times New Roman" w:hAnsiTheme="minorHAnsi" w:cstheme="minorHAnsi"/>
          <w:color w:val="auto"/>
          <w:sz w:val="24"/>
          <w:szCs w:val="24"/>
          <w:lang w:eastAsia="hu-HU"/>
        </w:rPr>
        <w:tab/>
        <w:t xml:space="preserve">………….… hó </w:t>
      </w:r>
      <w:r w:rsidRPr="00EA0383">
        <w:rPr>
          <w:rFonts w:asciiTheme="minorHAnsi" w:eastAsia="Times New Roman" w:hAnsiTheme="minorHAnsi" w:cstheme="minorHAnsi"/>
          <w:color w:val="auto"/>
          <w:sz w:val="24"/>
          <w:szCs w:val="24"/>
          <w:lang w:eastAsia="hu-HU"/>
        </w:rPr>
        <w:tab/>
        <w:t xml:space="preserve"> ….. nap.     </w:t>
      </w:r>
    </w:p>
    <w:p w14:paraId="15A04921" w14:textId="77777777" w:rsidR="00154070" w:rsidRPr="00EA0383" w:rsidRDefault="00154070" w:rsidP="00154070">
      <w:pPr>
        <w:tabs>
          <w:tab w:val="right" w:leader="dot" w:pos="1980"/>
          <w:tab w:val="right" w:leader="dot" w:pos="3240"/>
          <w:tab w:val="right" w:leader="dot" w:pos="4140"/>
        </w:tabs>
        <w:spacing w:after="0" w:line="240" w:lineRule="auto"/>
        <w:rPr>
          <w:rFonts w:asciiTheme="minorHAnsi" w:eastAsia="Times New Roman" w:hAnsiTheme="minorHAnsi" w:cstheme="minorHAnsi"/>
          <w:color w:val="auto"/>
          <w:sz w:val="24"/>
          <w:szCs w:val="24"/>
          <w:lang w:eastAsia="hu-HU"/>
        </w:rPr>
      </w:pPr>
    </w:p>
    <w:p w14:paraId="4E1FE5AC" w14:textId="77777777" w:rsidR="00154070" w:rsidRPr="00EA0383" w:rsidRDefault="00154070" w:rsidP="00154070">
      <w:pPr>
        <w:tabs>
          <w:tab w:val="right" w:pos="5670"/>
          <w:tab w:val="right" w:leader="dot" w:pos="8505"/>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ab/>
      </w:r>
      <w:r w:rsidRPr="00EA0383">
        <w:rPr>
          <w:rFonts w:asciiTheme="minorHAnsi" w:eastAsia="Times New Roman" w:hAnsiTheme="minorHAnsi" w:cstheme="minorHAnsi"/>
          <w:color w:val="auto"/>
          <w:sz w:val="24"/>
          <w:szCs w:val="24"/>
          <w:lang w:eastAsia="hu-HU"/>
        </w:rPr>
        <w:tab/>
      </w:r>
    </w:p>
    <w:p w14:paraId="38BAD4EC" w14:textId="77777777" w:rsidR="00154070" w:rsidRPr="00EA0383" w:rsidRDefault="00154070" w:rsidP="00154070">
      <w:pPr>
        <w:tabs>
          <w:tab w:val="center" w:pos="7088"/>
        </w:tabs>
        <w:spacing w:after="0" w:line="240" w:lineRule="auto"/>
        <w:rPr>
          <w:rFonts w:asciiTheme="minorHAnsi" w:eastAsia="Times New Roman" w:hAnsiTheme="minorHAnsi" w:cstheme="minorHAnsi"/>
          <w:color w:val="auto"/>
          <w:sz w:val="24"/>
          <w:szCs w:val="24"/>
          <w:lang w:eastAsia="hu-HU"/>
        </w:rPr>
      </w:pPr>
      <w:r w:rsidRPr="00EA0383">
        <w:rPr>
          <w:rFonts w:asciiTheme="minorHAnsi" w:eastAsia="Times New Roman" w:hAnsiTheme="minorHAnsi" w:cstheme="minorHAnsi"/>
          <w:color w:val="auto"/>
          <w:sz w:val="24"/>
          <w:szCs w:val="24"/>
          <w:lang w:eastAsia="hu-HU"/>
        </w:rPr>
        <w:tab/>
        <w:t>Cégszerű aláírás</w:t>
      </w:r>
    </w:p>
    <w:p w14:paraId="7287289D" w14:textId="77777777" w:rsidR="00154070" w:rsidRPr="00EA0383" w:rsidRDefault="00154070" w:rsidP="00154070">
      <w:pPr>
        <w:spacing w:after="0" w:line="240" w:lineRule="auto"/>
        <w:rPr>
          <w:rFonts w:asciiTheme="minorHAnsi" w:eastAsia="Times New Roman" w:hAnsiTheme="minorHAnsi" w:cstheme="minorHAnsi"/>
          <w:color w:val="000000"/>
          <w:sz w:val="24"/>
          <w:szCs w:val="24"/>
          <w:lang w:eastAsia="hu-HU"/>
        </w:rPr>
      </w:pPr>
    </w:p>
    <w:p w14:paraId="462E08CB" w14:textId="77777777" w:rsidR="00154070" w:rsidRPr="00154070" w:rsidRDefault="00154070" w:rsidP="00154070">
      <w:pPr>
        <w:rPr>
          <w:rFonts w:ascii="Arial" w:eastAsia="Times New Roman" w:hAnsi="Arial" w:cs="Arial"/>
          <w:color w:val="auto"/>
          <w:sz w:val="20"/>
          <w:szCs w:val="20"/>
          <w:lang w:eastAsia="hu-HU"/>
        </w:rPr>
      </w:pPr>
      <w:r w:rsidRPr="00154070">
        <w:rPr>
          <w:rFonts w:ascii="Arial" w:eastAsia="Times New Roman" w:hAnsi="Arial" w:cs="Arial"/>
          <w:color w:val="auto"/>
          <w:sz w:val="20"/>
          <w:szCs w:val="20"/>
          <w:lang w:eastAsia="hu-HU"/>
        </w:rPr>
        <w:br w:type="page"/>
      </w:r>
    </w:p>
    <w:p w14:paraId="3F6B9EC2" w14:textId="5CED5E47" w:rsidR="00F23540" w:rsidRPr="00C725BD" w:rsidRDefault="00C725BD" w:rsidP="00C725BD">
      <w:pPr>
        <w:suppressAutoHyphens/>
        <w:spacing w:after="0" w:line="100" w:lineRule="atLeast"/>
        <w:jc w:val="right"/>
        <w:textAlignment w:val="baseline"/>
        <w:rPr>
          <w:rFonts w:asciiTheme="minorHAnsi" w:hAnsiTheme="minorHAnsi" w:cstheme="minorHAnsi"/>
          <w:b/>
          <w:sz w:val="24"/>
        </w:rPr>
      </w:pPr>
      <w:r w:rsidRPr="00C725BD">
        <w:rPr>
          <w:rFonts w:asciiTheme="minorHAnsi" w:hAnsiTheme="minorHAnsi" w:cstheme="minorHAnsi"/>
          <w:b/>
          <w:sz w:val="24"/>
        </w:rPr>
        <w:lastRenderedPageBreak/>
        <w:t xml:space="preserve">16. </w:t>
      </w:r>
      <w:r w:rsidR="00F23540" w:rsidRPr="00C725BD">
        <w:rPr>
          <w:rFonts w:asciiTheme="minorHAnsi" w:hAnsiTheme="minorHAnsi" w:cstheme="minorHAnsi"/>
          <w:b/>
          <w:sz w:val="24"/>
        </w:rPr>
        <w:t>sz</w:t>
      </w:r>
      <w:r w:rsidRPr="00C725BD">
        <w:rPr>
          <w:rFonts w:asciiTheme="minorHAnsi" w:hAnsiTheme="minorHAnsi" w:cstheme="minorHAnsi"/>
          <w:b/>
          <w:sz w:val="24"/>
        </w:rPr>
        <w:t>ámú</w:t>
      </w:r>
      <w:r w:rsidR="00F23540" w:rsidRPr="00C725BD">
        <w:rPr>
          <w:rFonts w:asciiTheme="minorHAnsi" w:hAnsiTheme="minorHAnsi" w:cstheme="minorHAnsi"/>
          <w:b/>
          <w:sz w:val="24"/>
        </w:rPr>
        <w:t xml:space="preserve"> melléklet</w:t>
      </w:r>
    </w:p>
    <w:p w14:paraId="1E7F1F35" w14:textId="77777777" w:rsidR="00F23540" w:rsidRPr="00F23540" w:rsidRDefault="00F23540" w:rsidP="00F23540">
      <w:pPr>
        <w:spacing w:after="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b/>
          <w:color w:val="auto"/>
          <w:lang w:eastAsia="hu-HU"/>
        </w:rPr>
        <w:t>Szakmai önéletrajz-minta</w:t>
      </w:r>
    </w:p>
    <w:p w14:paraId="0DDD09D3" w14:textId="77777777" w:rsidR="00F23540" w:rsidRPr="00F23540" w:rsidRDefault="00F23540" w:rsidP="00F23540">
      <w:pPr>
        <w:spacing w:after="0" w:line="240" w:lineRule="auto"/>
        <w:jc w:val="center"/>
        <w:rPr>
          <w:rFonts w:asciiTheme="minorHAnsi" w:eastAsia="Times New Roman" w:hAnsiTheme="minorHAnsi" w:cstheme="minorHAnsi"/>
          <w:color w:val="auto"/>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8"/>
        <w:gridCol w:w="6660"/>
      </w:tblGrid>
      <w:tr w:rsidR="00F23540" w:rsidRPr="00F23540" w14:paraId="5A06C1F3" w14:textId="77777777" w:rsidTr="00F23540">
        <w:trPr>
          <w:trHeight w:val="295"/>
        </w:trPr>
        <w:tc>
          <w:tcPr>
            <w:tcW w:w="8818" w:type="dxa"/>
            <w:gridSpan w:val="2"/>
            <w:shd w:val="clear" w:color="auto" w:fill="C0C0C0"/>
          </w:tcPr>
          <w:p w14:paraId="73CEA7C2" w14:textId="77777777" w:rsidR="00F23540" w:rsidRPr="00F23540" w:rsidRDefault="00F23540" w:rsidP="00F23540">
            <w:pPr>
              <w:keepNext/>
              <w:keepLines/>
              <w:spacing w:before="40" w:after="240" w:line="240" w:lineRule="auto"/>
              <w:jc w:val="center"/>
              <w:outlineLvl w:val="7"/>
              <w:rPr>
                <w:rFonts w:asciiTheme="minorHAnsi" w:eastAsia="Times New Roman" w:hAnsiTheme="minorHAnsi" w:cstheme="minorHAnsi"/>
                <w:caps/>
                <w:color w:val="272727"/>
                <w:lang w:eastAsia="hu-HU"/>
              </w:rPr>
            </w:pPr>
            <w:r w:rsidRPr="00F23540">
              <w:rPr>
                <w:rFonts w:asciiTheme="minorHAnsi" w:eastAsia="Times New Roman" w:hAnsiTheme="minorHAnsi" w:cstheme="minorHAnsi"/>
                <w:b/>
                <w:i/>
                <w:color w:val="272727"/>
                <w:lang w:eastAsia="hu-HU"/>
              </w:rPr>
              <w:t>SZEMÉLYES ADATOK</w:t>
            </w:r>
          </w:p>
        </w:tc>
      </w:tr>
      <w:tr w:rsidR="00F23540" w:rsidRPr="00F23540" w14:paraId="16E6BB8F" w14:textId="77777777" w:rsidTr="006E3502">
        <w:trPr>
          <w:trHeight w:val="338"/>
        </w:trPr>
        <w:tc>
          <w:tcPr>
            <w:tcW w:w="2158" w:type="dxa"/>
          </w:tcPr>
          <w:p w14:paraId="504B6683" w14:textId="77777777" w:rsidR="00F23540" w:rsidRPr="00F23540" w:rsidRDefault="00F23540" w:rsidP="00F23540">
            <w:pPr>
              <w:spacing w:after="0" w:line="240" w:lineRule="auto"/>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Név:</w:t>
            </w:r>
          </w:p>
        </w:tc>
        <w:tc>
          <w:tcPr>
            <w:tcW w:w="6660" w:type="dxa"/>
          </w:tcPr>
          <w:p w14:paraId="77A88441"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r w:rsidR="00F23540" w:rsidRPr="00F23540" w14:paraId="79E420EE" w14:textId="77777777" w:rsidTr="006E3502">
        <w:trPr>
          <w:trHeight w:val="333"/>
        </w:trPr>
        <w:tc>
          <w:tcPr>
            <w:tcW w:w="2158" w:type="dxa"/>
          </w:tcPr>
          <w:p w14:paraId="2CB61FDD" w14:textId="77777777" w:rsidR="00F23540" w:rsidRPr="00F23540" w:rsidRDefault="00F23540" w:rsidP="00F23540">
            <w:pPr>
              <w:spacing w:after="0" w:line="240" w:lineRule="auto"/>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Születési idő:</w:t>
            </w:r>
          </w:p>
        </w:tc>
        <w:tc>
          <w:tcPr>
            <w:tcW w:w="6660" w:type="dxa"/>
          </w:tcPr>
          <w:p w14:paraId="61F11CA0"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bl>
    <w:p w14:paraId="3FD03F80"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6513"/>
      </w:tblGrid>
      <w:tr w:rsidR="00F23540" w:rsidRPr="00F23540" w14:paraId="42D3A67D" w14:textId="77777777" w:rsidTr="006E3502">
        <w:tc>
          <w:tcPr>
            <w:tcW w:w="8710" w:type="dxa"/>
            <w:gridSpan w:val="2"/>
            <w:shd w:val="clear" w:color="auto" w:fill="C0C0C0"/>
          </w:tcPr>
          <w:p w14:paraId="3320E0DA" w14:textId="77777777" w:rsidR="00F23540" w:rsidRPr="00F23540" w:rsidRDefault="00F23540" w:rsidP="00F23540">
            <w:pPr>
              <w:spacing w:before="120" w:after="12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b/>
                <w:color w:val="auto"/>
                <w:lang w:eastAsia="hu-HU"/>
              </w:rPr>
              <w:t>ISKOLAI VÉGZETTSÉG, EGYÉB TANULMÁNYOK</w:t>
            </w:r>
          </w:p>
          <w:p w14:paraId="0F5ECC63" w14:textId="77777777" w:rsidR="00F23540" w:rsidRPr="00F23540" w:rsidRDefault="00F23540" w:rsidP="00F23540">
            <w:pPr>
              <w:spacing w:after="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(Kezdje a legfrissebbel, és úgy haladjon az időben visszafelé!)</w:t>
            </w:r>
          </w:p>
        </w:tc>
      </w:tr>
      <w:tr w:rsidR="00F23540" w:rsidRPr="00F23540" w14:paraId="53DF21A5" w14:textId="77777777" w:rsidTr="006E3502">
        <w:trPr>
          <w:trHeight w:val="333"/>
        </w:trPr>
        <w:tc>
          <w:tcPr>
            <w:tcW w:w="2197" w:type="dxa"/>
          </w:tcPr>
          <w:p w14:paraId="4CA6EFE9"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Mettől meddig (év)</w:t>
            </w:r>
          </w:p>
        </w:tc>
        <w:tc>
          <w:tcPr>
            <w:tcW w:w="6513" w:type="dxa"/>
          </w:tcPr>
          <w:p w14:paraId="3B4EAA11"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Intézmény megnevezése / Végzettség</w:t>
            </w:r>
          </w:p>
        </w:tc>
      </w:tr>
      <w:tr w:rsidR="00F23540" w:rsidRPr="00F23540" w14:paraId="63C18271" w14:textId="77777777" w:rsidTr="006E3502">
        <w:trPr>
          <w:trHeight w:val="333"/>
        </w:trPr>
        <w:tc>
          <w:tcPr>
            <w:tcW w:w="2197" w:type="dxa"/>
          </w:tcPr>
          <w:p w14:paraId="321A9E1E"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6513" w:type="dxa"/>
          </w:tcPr>
          <w:p w14:paraId="4230C34F"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r w:rsidR="00F23540" w:rsidRPr="00F23540" w14:paraId="49516382" w14:textId="77777777" w:rsidTr="006E3502">
        <w:trPr>
          <w:trHeight w:val="333"/>
        </w:trPr>
        <w:tc>
          <w:tcPr>
            <w:tcW w:w="2197" w:type="dxa"/>
          </w:tcPr>
          <w:p w14:paraId="11B6139A"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6513" w:type="dxa"/>
          </w:tcPr>
          <w:p w14:paraId="111AB9AA"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bl>
    <w:p w14:paraId="52634745"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6513"/>
      </w:tblGrid>
      <w:tr w:rsidR="00F23540" w:rsidRPr="00F23540" w14:paraId="3079F2F5" w14:textId="77777777" w:rsidTr="006E3502">
        <w:tc>
          <w:tcPr>
            <w:tcW w:w="8710" w:type="dxa"/>
            <w:gridSpan w:val="2"/>
            <w:shd w:val="clear" w:color="auto" w:fill="C0C0C0"/>
          </w:tcPr>
          <w:p w14:paraId="45B20220" w14:textId="77777777" w:rsidR="00F23540" w:rsidRPr="00F23540" w:rsidRDefault="00F23540" w:rsidP="00F23540">
            <w:pPr>
              <w:spacing w:before="120" w:after="12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b/>
                <w:color w:val="auto"/>
                <w:lang w:eastAsia="hu-HU"/>
              </w:rPr>
              <w:t>MUNKAHELYEK, MUNKAKÖRÖK</w:t>
            </w:r>
          </w:p>
          <w:p w14:paraId="59085A38" w14:textId="77777777" w:rsidR="00F23540" w:rsidRPr="00F23540" w:rsidRDefault="00F23540" w:rsidP="00F23540">
            <w:pPr>
              <w:spacing w:after="6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(Amennyiben az értékelés során figyelembe vehető szakmai tapasztalat, kompetencia kerül itt bemutatása, olyan részletezettséggel adja meg, hogy a követelménynek megfelelés megállapítható legyen)</w:t>
            </w:r>
          </w:p>
        </w:tc>
      </w:tr>
      <w:tr w:rsidR="00F23540" w:rsidRPr="00F23540" w14:paraId="30F83C06" w14:textId="77777777" w:rsidTr="006E3502">
        <w:trPr>
          <w:trHeight w:val="338"/>
        </w:trPr>
        <w:tc>
          <w:tcPr>
            <w:tcW w:w="2197" w:type="dxa"/>
          </w:tcPr>
          <w:p w14:paraId="516A67F6"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Mettől meddig (év)</w:t>
            </w:r>
          </w:p>
        </w:tc>
        <w:tc>
          <w:tcPr>
            <w:tcW w:w="6513" w:type="dxa"/>
          </w:tcPr>
          <w:p w14:paraId="7A2322BA"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Munkahely megnevezése</w:t>
            </w:r>
          </w:p>
        </w:tc>
      </w:tr>
      <w:tr w:rsidR="00F23540" w:rsidRPr="00F23540" w14:paraId="6F92DC70" w14:textId="77777777" w:rsidTr="006E3502">
        <w:trPr>
          <w:trHeight w:val="338"/>
        </w:trPr>
        <w:tc>
          <w:tcPr>
            <w:tcW w:w="2197" w:type="dxa"/>
          </w:tcPr>
          <w:p w14:paraId="3E236ECC"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6513" w:type="dxa"/>
          </w:tcPr>
          <w:p w14:paraId="705E5FEC"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r w:rsidR="00F23540" w:rsidRPr="00F23540" w14:paraId="11FD9DF6" w14:textId="77777777" w:rsidTr="006E3502">
        <w:trPr>
          <w:trHeight w:val="333"/>
        </w:trPr>
        <w:tc>
          <w:tcPr>
            <w:tcW w:w="2197" w:type="dxa"/>
          </w:tcPr>
          <w:p w14:paraId="701FB0B1"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6513" w:type="dxa"/>
          </w:tcPr>
          <w:p w14:paraId="0ACA67D2"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bl>
    <w:p w14:paraId="49A1A276"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387"/>
      </w:tblGrid>
      <w:tr w:rsidR="00F23540" w:rsidRPr="00F23540" w14:paraId="6ED60422" w14:textId="77777777" w:rsidTr="006E3502">
        <w:tc>
          <w:tcPr>
            <w:tcW w:w="8710" w:type="dxa"/>
            <w:gridSpan w:val="2"/>
            <w:shd w:val="clear" w:color="auto" w:fill="C0C0C0"/>
          </w:tcPr>
          <w:p w14:paraId="529B84A0" w14:textId="77777777" w:rsidR="00F23540" w:rsidRDefault="00F23540" w:rsidP="00F23540">
            <w:pPr>
              <w:spacing w:before="120" w:after="120" w:line="240" w:lineRule="auto"/>
              <w:jc w:val="center"/>
              <w:rPr>
                <w:rFonts w:asciiTheme="minorHAnsi" w:eastAsia="Times New Roman" w:hAnsiTheme="minorHAnsi" w:cstheme="minorHAnsi"/>
                <w:b/>
                <w:caps/>
                <w:color w:val="auto"/>
                <w:lang w:eastAsia="hu-HU"/>
              </w:rPr>
            </w:pPr>
            <w:r w:rsidRPr="00F23540">
              <w:rPr>
                <w:rFonts w:asciiTheme="minorHAnsi" w:eastAsia="Times New Roman" w:hAnsiTheme="minorHAnsi" w:cstheme="minorHAnsi"/>
                <w:b/>
                <w:caps/>
                <w:color w:val="auto"/>
                <w:lang w:eastAsia="hu-HU"/>
              </w:rPr>
              <w:t>Értékelés KöRében figyelembe vehető SZAKMAI GYAKORLAT Igazolása</w:t>
            </w:r>
          </w:p>
          <w:p w14:paraId="7E1460E4" w14:textId="333BC92A" w:rsidR="00F23540" w:rsidRPr="00F23540" w:rsidRDefault="00F23540" w:rsidP="00F23540">
            <w:pPr>
              <w:spacing w:before="120" w:after="12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(Kezdje a legutolsóval, és úgy haladjon az időben visszafelé!)</w:t>
            </w:r>
          </w:p>
        </w:tc>
      </w:tr>
      <w:tr w:rsidR="00F23540" w:rsidRPr="00F23540" w14:paraId="166D880A" w14:textId="77777777" w:rsidTr="006E3502">
        <w:trPr>
          <w:trHeight w:val="338"/>
        </w:trPr>
        <w:tc>
          <w:tcPr>
            <w:tcW w:w="4323" w:type="dxa"/>
          </w:tcPr>
          <w:p w14:paraId="23698F8E"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 xml:space="preserve">Feladatok ismertetése, időpontjai </w:t>
            </w:r>
          </w:p>
          <w:p w14:paraId="23B4F029"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(év/hónap)</w:t>
            </w:r>
          </w:p>
        </w:tc>
        <w:tc>
          <w:tcPr>
            <w:tcW w:w="4387" w:type="dxa"/>
          </w:tcPr>
          <w:p w14:paraId="6F6E29DC"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p w14:paraId="363B27AA" w14:textId="5C0DB433" w:rsidR="00F23540" w:rsidRPr="00F23540" w:rsidRDefault="00F23540" w:rsidP="00F23540">
            <w:pPr>
              <w:spacing w:after="0" w:line="240" w:lineRule="auto"/>
              <w:jc w:val="both"/>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A szolgáltatás során ellátott szerepkör (beosztás), az elvégzett szakmai tevékenységek rövid ismertetése, a gyakorlat alapjául hivatkozott szolgáltatás megnevezése</w:t>
            </w:r>
          </w:p>
        </w:tc>
      </w:tr>
      <w:tr w:rsidR="00F23540" w:rsidRPr="00F23540" w14:paraId="74E2B623" w14:textId="77777777" w:rsidTr="006E3502">
        <w:trPr>
          <w:trHeight w:val="333"/>
        </w:trPr>
        <w:tc>
          <w:tcPr>
            <w:tcW w:w="4323" w:type="dxa"/>
          </w:tcPr>
          <w:p w14:paraId="0308B4F6"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4387" w:type="dxa"/>
          </w:tcPr>
          <w:p w14:paraId="0013063B"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r w:rsidR="00F23540" w:rsidRPr="00F23540" w14:paraId="4F3BE486" w14:textId="77777777" w:rsidTr="006E3502">
        <w:trPr>
          <w:trHeight w:val="333"/>
        </w:trPr>
        <w:tc>
          <w:tcPr>
            <w:tcW w:w="4323" w:type="dxa"/>
          </w:tcPr>
          <w:p w14:paraId="38725019"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4387" w:type="dxa"/>
          </w:tcPr>
          <w:p w14:paraId="1477B3DD"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bl>
    <w:p w14:paraId="47BACE35"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387"/>
      </w:tblGrid>
      <w:tr w:rsidR="00F23540" w:rsidRPr="00F23540" w14:paraId="36EACFD5" w14:textId="77777777" w:rsidTr="006E3502">
        <w:tc>
          <w:tcPr>
            <w:tcW w:w="8710" w:type="dxa"/>
            <w:gridSpan w:val="2"/>
            <w:shd w:val="clear" w:color="auto" w:fill="C0C0C0"/>
          </w:tcPr>
          <w:p w14:paraId="7636FF3D" w14:textId="1A6F97BB" w:rsidR="00F23540" w:rsidRPr="00F23540" w:rsidRDefault="00F23540" w:rsidP="00F23540">
            <w:pPr>
              <w:spacing w:before="120" w:after="120" w:line="240" w:lineRule="auto"/>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b/>
                <w:caps/>
                <w:color w:val="auto"/>
                <w:lang w:eastAsia="hu-HU"/>
              </w:rPr>
              <w:t>SZAKMAI GYAKORLAT Igazolása</w:t>
            </w:r>
          </w:p>
        </w:tc>
      </w:tr>
      <w:tr w:rsidR="00F23540" w:rsidRPr="00F23540" w14:paraId="76DA2F53" w14:textId="77777777" w:rsidTr="00F23540">
        <w:trPr>
          <w:trHeight w:val="172"/>
        </w:trPr>
        <w:tc>
          <w:tcPr>
            <w:tcW w:w="4323" w:type="dxa"/>
          </w:tcPr>
          <w:p w14:paraId="6933DDD7"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 xml:space="preserve">Feladatok ismertetése, időpontjai, </w:t>
            </w:r>
          </w:p>
        </w:tc>
        <w:tc>
          <w:tcPr>
            <w:tcW w:w="4387" w:type="dxa"/>
          </w:tcPr>
          <w:p w14:paraId="05D27B8B" w14:textId="77777777" w:rsidR="00F23540" w:rsidRPr="00F23540" w:rsidRDefault="00F23540" w:rsidP="00F23540">
            <w:pPr>
              <w:spacing w:after="0" w:line="240" w:lineRule="auto"/>
              <w:jc w:val="center"/>
              <w:rPr>
                <w:rFonts w:asciiTheme="minorHAnsi" w:eastAsia="Times New Roman" w:hAnsiTheme="minorHAnsi" w:cstheme="minorHAnsi"/>
                <w:b/>
                <w:color w:val="auto"/>
                <w:lang w:eastAsia="hu-HU"/>
              </w:rPr>
            </w:pPr>
            <w:r w:rsidRPr="00F23540">
              <w:rPr>
                <w:rFonts w:asciiTheme="minorHAnsi" w:eastAsia="Times New Roman" w:hAnsiTheme="minorHAnsi" w:cstheme="minorHAnsi"/>
                <w:b/>
                <w:color w:val="auto"/>
                <w:lang w:eastAsia="hu-HU"/>
              </w:rPr>
              <w:t>Ellátott funkciók és feladatok felsorolása</w:t>
            </w:r>
          </w:p>
        </w:tc>
      </w:tr>
      <w:tr w:rsidR="00F23540" w:rsidRPr="00F23540" w14:paraId="4E35E1C8" w14:textId="77777777" w:rsidTr="006E3502">
        <w:trPr>
          <w:trHeight w:val="333"/>
        </w:trPr>
        <w:tc>
          <w:tcPr>
            <w:tcW w:w="4323" w:type="dxa"/>
          </w:tcPr>
          <w:p w14:paraId="2B568D52"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4387" w:type="dxa"/>
          </w:tcPr>
          <w:p w14:paraId="32785A88"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r w:rsidR="00F23540" w:rsidRPr="00F23540" w14:paraId="04E526D0" w14:textId="77777777" w:rsidTr="006E3502">
        <w:trPr>
          <w:trHeight w:val="333"/>
        </w:trPr>
        <w:tc>
          <w:tcPr>
            <w:tcW w:w="4323" w:type="dxa"/>
          </w:tcPr>
          <w:p w14:paraId="04238F59"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c>
          <w:tcPr>
            <w:tcW w:w="4387" w:type="dxa"/>
          </w:tcPr>
          <w:p w14:paraId="633F0D11"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p>
        </w:tc>
      </w:tr>
    </w:tbl>
    <w:p w14:paraId="660EA0AC" w14:textId="77777777" w:rsidR="00F23540" w:rsidRPr="00F23540" w:rsidRDefault="00F23540" w:rsidP="00F23540">
      <w:pPr>
        <w:spacing w:after="0" w:line="240" w:lineRule="auto"/>
        <w:rPr>
          <w:rFonts w:asciiTheme="minorHAnsi" w:eastAsia="Times New Roman" w:hAnsiTheme="minorHAnsi" w:cstheme="minorHAnsi"/>
          <w:b/>
          <w:color w:val="auto"/>
          <w:sz w:val="24"/>
          <w:szCs w:val="24"/>
          <w:lang w:eastAsia="hu-HU"/>
        </w:rPr>
      </w:pPr>
    </w:p>
    <w:p w14:paraId="5A36DFA4" w14:textId="77777777" w:rsidR="00F23540" w:rsidRPr="00F23540" w:rsidRDefault="00F23540" w:rsidP="00F23540">
      <w:pPr>
        <w:spacing w:after="0" w:line="240" w:lineRule="auto"/>
        <w:rPr>
          <w:rFonts w:asciiTheme="minorHAnsi" w:eastAsia="Times New Roman" w:hAnsiTheme="minorHAnsi" w:cstheme="minorHAnsi"/>
          <w:b/>
          <w:color w:val="auto"/>
          <w:sz w:val="24"/>
          <w:szCs w:val="24"/>
          <w:lang w:eastAsia="hu-HU"/>
        </w:rPr>
      </w:pPr>
      <w:r w:rsidRPr="00F23540">
        <w:rPr>
          <w:rFonts w:asciiTheme="minorHAnsi" w:eastAsia="Times New Roman" w:hAnsiTheme="minorHAnsi" w:cstheme="minorHAnsi"/>
          <w:b/>
          <w:color w:val="auto"/>
          <w:sz w:val="24"/>
          <w:szCs w:val="24"/>
          <w:lang w:eastAsia="hu-HU"/>
        </w:rPr>
        <w:t>EGYÉB</w:t>
      </w:r>
    </w:p>
    <w:p w14:paraId="062E8BC5" w14:textId="77777777" w:rsidR="00F23540" w:rsidRPr="00F23540" w:rsidRDefault="00F23540" w:rsidP="00F23540">
      <w:pPr>
        <w:spacing w:after="0" w:line="240" w:lineRule="auto"/>
        <w:ind w:right="-567"/>
        <w:rPr>
          <w:rFonts w:asciiTheme="minorHAnsi" w:eastAsia="Times New Roman" w:hAnsiTheme="minorHAnsi" w:cstheme="minorHAnsi"/>
          <w:color w:val="auto"/>
          <w:lang w:eastAsia="hu-HU"/>
        </w:rPr>
      </w:pPr>
    </w:p>
    <w:p w14:paraId="42B4BB57" w14:textId="77777777" w:rsidR="00F23540" w:rsidRPr="00F23540" w:rsidRDefault="00F23540" w:rsidP="00F23540">
      <w:pPr>
        <w:spacing w:after="0" w:line="240" w:lineRule="auto"/>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 xml:space="preserve">Kelt:  </w:t>
      </w: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F23540" w:rsidRPr="00F23540" w14:paraId="1CE85FB4" w14:textId="77777777" w:rsidTr="006E3502">
        <w:tc>
          <w:tcPr>
            <w:tcW w:w="4819" w:type="dxa"/>
          </w:tcPr>
          <w:p w14:paraId="2A83C9FB" w14:textId="77777777" w:rsidR="00F23540" w:rsidRPr="00F23540" w:rsidRDefault="00F23540" w:rsidP="00F23540">
            <w:pPr>
              <w:spacing w:after="0" w:line="240" w:lineRule="exact"/>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w:t>
            </w:r>
          </w:p>
        </w:tc>
      </w:tr>
      <w:tr w:rsidR="00F23540" w:rsidRPr="00F23540" w14:paraId="7E7000E9" w14:textId="77777777" w:rsidTr="006E3502">
        <w:tc>
          <w:tcPr>
            <w:tcW w:w="4819" w:type="dxa"/>
          </w:tcPr>
          <w:p w14:paraId="19AC34BD" w14:textId="77777777" w:rsidR="00F23540" w:rsidRPr="00F23540" w:rsidRDefault="00F23540" w:rsidP="00F23540">
            <w:pPr>
              <w:spacing w:after="0" w:line="240" w:lineRule="exact"/>
              <w:jc w:val="center"/>
              <w:rPr>
                <w:rFonts w:asciiTheme="minorHAnsi" w:eastAsia="Times New Roman" w:hAnsiTheme="minorHAnsi" w:cstheme="minorHAnsi"/>
                <w:color w:val="auto"/>
                <w:lang w:eastAsia="hu-HU"/>
              </w:rPr>
            </w:pPr>
            <w:r w:rsidRPr="00F23540">
              <w:rPr>
                <w:rFonts w:asciiTheme="minorHAnsi" w:eastAsia="Times New Roman" w:hAnsiTheme="minorHAnsi" w:cstheme="minorHAnsi"/>
                <w:color w:val="auto"/>
                <w:lang w:eastAsia="hu-HU"/>
              </w:rPr>
              <w:t>sajátkezű aláírás</w:t>
            </w:r>
          </w:p>
        </w:tc>
      </w:tr>
    </w:tbl>
    <w:p w14:paraId="29DFEB13"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0E49F845" w14:textId="77777777" w:rsidR="00F23540" w:rsidRPr="00F23540" w:rsidRDefault="00F23540" w:rsidP="00F23540">
      <w:pPr>
        <w:spacing w:after="0" w:line="240" w:lineRule="auto"/>
        <w:jc w:val="center"/>
        <w:rPr>
          <w:rFonts w:asciiTheme="minorHAnsi" w:eastAsia="Times New Roman" w:hAnsiTheme="minorHAnsi" w:cstheme="minorHAnsi"/>
          <w:color w:val="auto"/>
          <w:sz w:val="24"/>
          <w:szCs w:val="24"/>
          <w:lang w:eastAsia="hu-HU"/>
        </w:rPr>
      </w:pPr>
    </w:p>
    <w:p w14:paraId="46C623AA" w14:textId="77777777" w:rsidR="00F23540" w:rsidRPr="00F23540" w:rsidRDefault="00F23540" w:rsidP="00F23540">
      <w:pPr>
        <w:spacing w:after="0" w:line="240" w:lineRule="auto"/>
        <w:jc w:val="center"/>
        <w:rPr>
          <w:rFonts w:asciiTheme="minorHAnsi" w:eastAsia="Times New Roman" w:hAnsiTheme="minorHAnsi" w:cstheme="minorHAnsi"/>
          <w:color w:val="auto"/>
          <w:sz w:val="24"/>
          <w:szCs w:val="24"/>
          <w:lang w:eastAsia="hu-HU"/>
        </w:rPr>
      </w:pPr>
      <w:r w:rsidRPr="00F23540">
        <w:rPr>
          <w:rFonts w:asciiTheme="minorHAnsi" w:eastAsia="Times New Roman" w:hAnsiTheme="minorHAnsi" w:cstheme="minorHAnsi"/>
          <w:color w:val="auto"/>
          <w:sz w:val="24"/>
          <w:szCs w:val="24"/>
          <w:lang w:eastAsia="hu-HU"/>
        </w:rPr>
        <w:t>Nyilatkozat rendelkezésre állásról</w:t>
      </w:r>
    </w:p>
    <w:p w14:paraId="3A531E3B" w14:textId="77777777" w:rsidR="00F23540" w:rsidRPr="00F23540" w:rsidRDefault="00F23540" w:rsidP="00F23540">
      <w:pPr>
        <w:spacing w:after="0" w:line="240" w:lineRule="auto"/>
        <w:jc w:val="both"/>
        <w:rPr>
          <w:rFonts w:asciiTheme="minorHAnsi" w:eastAsia="Times New Roman" w:hAnsiTheme="minorHAnsi" w:cstheme="minorHAnsi"/>
          <w:color w:val="auto"/>
          <w:sz w:val="24"/>
          <w:szCs w:val="24"/>
          <w:lang w:eastAsia="hu-HU"/>
        </w:rPr>
      </w:pPr>
    </w:p>
    <w:p w14:paraId="21BB7F5F" w14:textId="77777777" w:rsidR="00F23540" w:rsidRPr="00F23540" w:rsidRDefault="00F23540" w:rsidP="00F23540">
      <w:pPr>
        <w:spacing w:after="0" w:line="240" w:lineRule="auto"/>
        <w:jc w:val="both"/>
        <w:rPr>
          <w:rFonts w:asciiTheme="minorHAnsi" w:eastAsia="Times New Roman" w:hAnsiTheme="minorHAnsi" w:cstheme="minorHAnsi"/>
          <w:color w:val="auto"/>
          <w:sz w:val="24"/>
          <w:szCs w:val="24"/>
          <w:lang w:eastAsia="hu-HU"/>
        </w:rPr>
      </w:pPr>
    </w:p>
    <w:p w14:paraId="3112335C" w14:textId="78954225" w:rsidR="00F23540" w:rsidRPr="00F23540" w:rsidRDefault="00F23540" w:rsidP="00F23540">
      <w:pPr>
        <w:spacing w:after="0" w:line="240" w:lineRule="auto"/>
        <w:jc w:val="both"/>
        <w:rPr>
          <w:rFonts w:asciiTheme="minorHAnsi" w:eastAsia="Times New Roman" w:hAnsiTheme="minorHAnsi" w:cstheme="minorHAnsi"/>
          <w:color w:val="auto"/>
          <w:sz w:val="24"/>
          <w:szCs w:val="24"/>
          <w:lang w:eastAsia="hu-HU"/>
        </w:rPr>
      </w:pPr>
      <w:r w:rsidRPr="00F23540">
        <w:rPr>
          <w:rFonts w:asciiTheme="minorHAnsi" w:eastAsia="Times New Roman" w:hAnsiTheme="minorHAnsi" w:cstheme="minorHAnsi"/>
          <w:color w:val="auto"/>
          <w:sz w:val="24"/>
          <w:szCs w:val="24"/>
          <w:lang w:eastAsia="hu-HU"/>
        </w:rPr>
        <w:t xml:space="preserve">Alulírott …………………., mint az ajánlatban ………… pozícióra megjelölt szakember kijelentem, hogy részt veszek az </w:t>
      </w:r>
      <w:r w:rsidRPr="00DE2A28">
        <w:rPr>
          <w:rFonts w:asciiTheme="minorHAnsi" w:hAnsiTheme="minorHAnsi" w:cstheme="minorHAnsi"/>
          <w:sz w:val="24"/>
          <w:szCs w:val="24"/>
        </w:rPr>
        <w:t>Eötvös Lóránd Tudományegyetem és a</w:t>
      </w:r>
      <w:r w:rsidR="00C725BD">
        <w:rPr>
          <w:rFonts w:asciiTheme="minorHAnsi" w:hAnsiTheme="minorHAnsi" w:cstheme="minorHAnsi"/>
          <w:sz w:val="24"/>
          <w:szCs w:val="24"/>
        </w:rPr>
        <w:t xml:space="preserve"> </w:t>
      </w:r>
      <w:r w:rsidR="00DB686D" w:rsidRPr="00784B6E">
        <w:rPr>
          <w:rFonts w:asciiTheme="minorHAnsi" w:hAnsiTheme="minorHAnsi" w:cstheme="minorHAnsi"/>
          <w:sz w:val="24"/>
          <w:szCs w:val="24"/>
          <w:lang w:eastAsia="ar-SA"/>
        </w:rPr>
        <w:t>BEAC 1898 Nonprofit kft</w:t>
      </w:r>
      <w:r w:rsidRPr="00DE2A28">
        <w:rPr>
          <w:rFonts w:asciiTheme="minorHAnsi" w:hAnsiTheme="minorHAnsi" w:cstheme="minorHAnsi"/>
          <w:sz w:val="24"/>
          <w:szCs w:val="24"/>
        </w:rPr>
        <w:t>, mint Közös Ajánlatkérők által indított</w:t>
      </w:r>
      <w:r w:rsidRPr="00DB686D">
        <w:rPr>
          <w:rFonts w:asciiTheme="minorHAnsi" w:hAnsiTheme="minorHAnsi" w:cstheme="minorHAnsi"/>
          <w:sz w:val="24"/>
          <w:szCs w:val="24"/>
        </w:rPr>
        <w:t>,</w:t>
      </w:r>
      <w:r w:rsidRPr="00DE2A28">
        <w:rPr>
          <w:rFonts w:asciiTheme="minorHAnsi" w:hAnsiTheme="minorHAnsi" w:cstheme="minorHAnsi"/>
          <w:b/>
          <w:sz w:val="24"/>
          <w:szCs w:val="24"/>
        </w:rPr>
        <w:t xml:space="preserve"> „Vállalkozási Szerződés - Tornatermek, öltözők és vizesblokkok felújítása az ELTE – Apáczai Csere János</w:t>
      </w:r>
      <w:r>
        <w:rPr>
          <w:rFonts w:asciiTheme="minorHAnsi" w:hAnsiTheme="minorHAnsi" w:cstheme="minorHAnsi"/>
          <w:b/>
          <w:sz w:val="24"/>
          <w:szCs w:val="24"/>
        </w:rPr>
        <w:t xml:space="preserve"> Gyakorló Gimnázium helyszínen</w:t>
      </w:r>
      <w:r w:rsidRPr="00DE2A28">
        <w:rPr>
          <w:rFonts w:asciiTheme="minorHAnsi" w:hAnsiTheme="minorHAnsi" w:cstheme="minorHAnsi"/>
          <w:b/>
          <w:sz w:val="24"/>
          <w:szCs w:val="24"/>
        </w:rPr>
        <w:t xml:space="preserve"> tárgyban”</w:t>
      </w:r>
      <w:r w:rsidRPr="00F23540">
        <w:rPr>
          <w:rFonts w:asciiTheme="minorHAnsi" w:eastAsia="Times New Roman" w:hAnsiTheme="minorHAnsi" w:cstheme="minorHAnsi"/>
          <w:b/>
          <w:color w:val="auto"/>
          <w:sz w:val="24"/>
          <w:szCs w:val="24"/>
          <w:lang w:eastAsia="hu-HU"/>
        </w:rPr>
        <w:t xml:space="preserve"> </w:t>
      </w:r>
      <w:r w:rsidRPr="00F23540">
        <w:rPr>
          <w:rFonts w:asciiTheme="minorHAnsi" w:eastAsia="Times New Roman" w:hAnsiTheme="minorHAnsi" w:cstheme="minorHAnsi"/>
          <w:color w:val="auto"/>
          <w:sz w:val="24"/>
          <w:szCs w:val="24"/>
          <w:lang w:eastAsia="hu-HU"/>
        </w:rPr>
        <w:t>tárgyban közbeszerzési eljárásban. Kijelentem továbbá, hogy az ajánlat nyertessége esetén képes vagyok dolgozni, és dolgozni kívánok a szerződés teljes időtartama során, az ajánlatban szereplő beosztásban, melyre vonatkozóan megajánlottak. Nyilatkozatommal kijelentem, hogy nincs más olyan kötelezettségem, a fent jelzett időszakra vonatkozóan, amely a jelen szerződésben való munkavégzésemet bármilyen szempontból akadályozná.</w:t>
      </w:r>
    </w:p>
    <w:p w14:paraId="22490DB7"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679FEF48"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7DAB9A22"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3B4509A8"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r w:rsidRPr="00F23540">
        <w:rPr>
          <w:rFonts w:asciiTheme="minorHAnsi" w:eastAsia="Times New Roman" w:hAnsiTheme="minorHAnsi" w:cstheme="minorHAnsi"/>
          <w:color w:val="auto"/>
          <w:sz w:val="24"/>
          <w:szCs w:val="24"/>
          <w:lang w:eastAsia="hu-HU"/>
        </w:rPr>
        <w:t>Kelt: ………………, 2018. ……………. hó …… nap</w:t>
      </w:r>
    </w:p>
    <w:p w14:paraId="62903CE2"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527C958C"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108207D6"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67734666"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F23540" w:rsidRPr="00F23540" w14:paraId="3557B12B" w14:textId="77777777" w:rsidTr="006E3502">
        <w:tc>
          <w:tcPr>
            <w:tcW w:w="4819" w:type="dxa"/>
          </w:tcPr>
          <w:p w14:paraId="4C60B6F5" w14:textId="77777777" w:rsidR="00F23540" w:rsidRPr="00F23540" w:rsidRDefault="00F23540" w:rsidP="00F23540">
            <w:pPr>
              <w:spacing w:after="0" w:line="240" w:lineRule="exact"/>
              <w:jc w:val="center"/>
              <w:rPr>
                <w:rFonts w:asciiTheme="minorHAnsi" w:eastAsia="Times New Roman" w:hAnsiTheme="minorHAnsi" w:cstheme="minorHAnsi"/>
                <w:color w:val="auto"/>
                <w:sz w:val="24"/>
                <w:szCs w:val="24"/>
                <w:lang w:eastAsia="hu-HU"/>
              </w:rPr>
            </w:pPr>
            <w:r w:rsidRPr="00F23540">
              <w:rPr>
                <w:rFonts w:asciiTheme="minorHAnsi" w:eastAsia="Times New Roman" w:hAnsiTheme="minorHAnsi" w:cstheme="minorHAnsi"/>
                <w:color w:val="auto"/>
                <w:sz w:val="24"/>
                <w:szCs w:val="24"/>
                <w:lang w:eastAsia="hu-HU"/>
              </w:rPr>
              <w:t>………………………………</w:t>
            </w:r>
          </w:p>
        </w:tc>
      </w:tr>
      <w:tr w:rsidR="00F23540" w:rsidRPr="00F23540" w14:paraId="79711F13" w14:textId="77777777" w:rsidTr="006E3502">
        <w:tc>
          <w:tcPr>
            <w:tcW w:w="4819" w:type="dxa"/>
          </w:tcPr>
          <w:p w14:paraId="00348223" w14:textId="77777777" w:rsidR="00F23540" w:rsidRPr="00F23540" w:rsidRDefault="00F23540" w:rsidP="00F23540">
            <w:pPr>
              <w:spacing w:after="0" w:line="240" w:lineRule="exact"/>
              <w:jc w:val="center"/>
              <w:rPr>
                <w:rFonts w:asciiTheme="minorHAnsi" w:eastAsia="Times New Roman" w:hAnsiTheme="minorHAnsi" w:cstheme="minorHAnsi"/>
                <w:color w:val="auto"/>
                <w:sz w:val="24"/>
                <w:szCs w:val="24"/>
                <w:lang w:eastAsia="hu-HU"/>
              </w:rPr>
            </w:pPr>
            <w:r w:rsidRPr="00F23540">
              <w:rPr>
                <w:rFonts w:asciiTheme="minorHAnsi" w:eastAsia="Times New Roman" w:hAnsiTheme="minorHAnsi" w:cstheme="minorHAnsi"/>
                <w:color w:val="auto"/>
                <w:sz w:val="24"/>
                <w:szCs w:val="24"/>
                <w:lang w:eastAsia="hu-HU"/>
              </w:rPr>
              <w:t>sajátkezű aláírás</w:t>
            </w:r>
          </w:p>
        </w:tc>
      </w:tr>
    </w:tbl>
    <w:p w14:paraId="03C21C1C" w14:textId="77777777" w:rsidR="00F23540" w:rsidRPr="00F23540" w:rsidRDefault="00F23540" w:rsidP="00F23540">
      <w:pPr>
        <w:spacing w:after="0" w:line="240" w:lineRule="auto"/>
        <w:rPr>
          <w:rFonts w:asciiTheme="minorHAnsi" w:eastAsia="Times New Roman" w:hAnsiTheme="minorHAnsi" w:cstheme="minorHAnsi"/>
          <w:color w:val="auto"/>
          <w:sz w:val="24"/>
          <w:szCs w:val="24"/>
          <w:lang w:eastAsia="hu-HU"/>
        </w:rPr>
      </w:pPr>
    </w:p>
    <w:p w14:paraId="48BD17F1" w14:textId="77777777" w:rsidR="00F23540" w:rsidRPr="00F23540" w:rsidRDefault="00F23540" w:rsidP="00F23540">
      <w:pPr>
        <w:rPr>
          <w:rFonts w:asciiTheme="minorHAnsi" w:eastAsia="Times New Roman" w:hAnsiTheme="minorHAnsi" w:cstheme="minorHAnsi"/>
          <w:b/>
          <w:color w:val="auto"/>
          <w:sz w:val="24"/>
          <w:szCs w:val="24"/>
          <w:lang w:eastAsia="hu-HU"/>
        </w:rPr>
      </w:pPr>
    </w:p>
    <w:p w14:paraId="194C541E" w14:textId="77777777" w:rsidR="00F23540" w:rsidRPr="00F23540" w:rsidRDefault="00F23540" w:rsidP="00F23540">
      <w:pPr>
        <w:spacing w:after="0" w:line="240" w:lineRule="auto"/>
        <w:jc w:val="center"/>
        <w:rPr>
          <w:rFonts w:asciiTheme="minorHAnsi" w:eastAsia="Times New Roman" w:hAnsiTheme="minorHAnsi" w:cstheme="minorHAnsi"/>
          <w:b/>
          <w:color w:val="auto"/>
          <w:sz w:val="24"/>
          <w:szCs w:val="24"/>
          <w:lang w:eastAsia="hu-HU"/>
        </w:rPr>
      </w:pPr>
    </w:p>
    <w:p w14:paraId="513C1939" w14:textId="77777777" w:rsidR="00F23540" w:rsidRPr="00F23540" w:rsidRDefault="00F23540">
      <w:pPr>
        <w:suppressAutoHyphens/>
        <w:spacing w:before="120" w:after="0" w:line="100" w:lineRule="atLeast"/>
        <w:contextualSpacing/>
        <w:jc w:val="both"/>
        <w:textAlignment w:val="baseline"/>
        <w:rPr>
          <w:rFonts w:asciiTheme="minorHAnsi" w:hAnsiTheme="minorHAnsi" w:cstheme="minorHAnsi"/>
          <w:sz w:val="24"/>
          <w:szCs w:val="24"/>
          <w:shd w:val="clear" w:color="auto" w:fill="FFFF00"/>
          <w:lang w:eastAsia="zh-CN"/>
        </w:rPr>
      </w:pPr>
    </w:p>
    <w:p w14:paraId="09A06D90" w14:textId="4D16819A" w:rsidR="00F23540" w:rsidRDefault="00F23540">
      <w:pPr>
        <w:spacing w:after="0"/>
        <w:rPr>
          <w:rFonts w:asciiTheme="minorHAnsi" w:hAnsiTheme="minorHAnsi" w:cstheme="minorHAnsi"/>
          <w:sz w:val="24"/>
          <w:szCs w:val="24"/>
          <w:shd w:val="clear" w:color="auto" w:fill="FFFF00"/>
          <w:lang w:eastAsia="zh-CN"/>
        </w:rPr>
      </w:pPr>
      <w:r>
        <w:rPr>
          <w:rFonts w:asciiTheme="minorHAnsi" w:hAnsiTheme="minorHAnsi" w:cstheme="minorHAnsi"/>
          <w:sz w:val="24"/>
          <w:szCs w:val="24"/>
          <w:shd w:val="clear" w:color="auto" w:fill="FFFF00"/>
          <w:lang w:eastAsia="zh-CN"/>
        </w:rPr>
        <w:br w:type="page"/>
      </w:r>
    </w:p>
    <w:p w14:paraId="1F3363F6" w14:textId="77777777" w:rsidR="00F23540" w:rsidRPr="00CE696F" w:rsidRDefault="00F23540">
      <w:pPr>
        <w:suppressAutoHyphens/>
        <w:spacing w:before="120" w:after="0" w:line="100" w:lineRule="atLeast"/>
        <w:contextualSpacing/>
        <w:jc w:val="both"/>
        <w:textAlignment w:val="baseline"/>
        <w:rPr>
          <w:rFonts w:cs="Calibri"/>
          <w:sz w:val="24"/>
          <w:szCs w:val="24"/>
          <w:shd w:val="clear" w:color="auto" w:fill="FFFF00"/>
          <w:lang w:eastAsia="zh-CN"/>
        </w:rPr>
      </w:pPr>
    </w:p>
    <w:p w14:paraId="1BEE2E32" w14:textId="19C1DF83" w:rsidR="001E4513" w:rsidRPr="00CE696F" w:rsidRDefault="006D341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b/>
          <w:sz w:val="24"/>
          <w:szCs w:val="24"/>
          <w:lang w:eastAsia="zh-CN"/>
        </w:rPr>
      </w:pPr>
      <w:r w:rsidRPr="00CE696F">
        <w:rPr>
          <w:rFonts w:cs="Calibri"/>
          <w:b/>
          <w:caps/>
          <w:sz w:val="24"/>
          <w:szCs w:val="24"/>
          <w:lang w:eastAsia="zh-CN"/>
        </w:rPr>
        <w:t xml:space="preserve">5. </w:t>
      </w:r>
      <w:r w:rsidRPr="00CE696F">
        <w:rPr>
          <w:rFonts w:cs="Calibri"/>
          <w:b/>
          <w:sz w:val="24"/>
          <w:szCs w:val="24"/>
          <w:lang w:eastAsia="zh-CN"/>
        </w:rPr>
        <w:t>KÖTET</w:t>
      </w:r>
    </w:p>
    <w:p w14:paraId="1BEE2E33" w14:textId="797976AD" w:rsidR="001E4513" w:rsidRPr="00D9319C" w:rsidRDefault="00941A1C" w:rsidP="00D9319C">
      <w:pPr>
        <w:pBdr>
          <w:top w:val="single" w:sz="4" w:space="0" w:color="000001"/>
          <w:left w:val="single" w:sz="4" w:space="0" w:color="000001"/>
          <w:bottom w:val="single" w:sz="4" w:space="0" w:color="000001"/>
          <w:right w:val="single" w:sz="4" w:space="0" w:color="000001"/>
        </w:pBdr>
        <w:shd w:val="clear" w:color="auto" w:fill="C6D9F1"/>
        <w:suppressAutoHyphens/>
        <w:spacing w:after="0" w:line="100" w:lineRule="atLeast"/>
        <w:jc w:val="center"/>
        <w:textAlignment w:val="baseline"/>
        <w:rPr>
          <w:rFonts w:cs="Calibri"/>
          <w:b/>
          <w:sz w:val="24"/>
          <w:szCs w:val="24"/>
          <w:lang w:eastAsia="zh-CN"/>
        </w:rPr>
      </w:pPr>
      <w:r>
        <w:rPr>
          <w:rFonts w:cs="Calibri"/>
          <w:b/>
          <w:sz w:val="24"/>
          <w:szCs w:val="24"/>
          <w:lang w:eastAsia="zh-CN"/>
        </w:rPr>
        <w:t>ÁRAZOTT KÖLTSÉGVETÉS</w:t>
      </w:r>
    </w:p>
    <w:p w14:paraId="1BEE2E34" w14:textId="77777777" w:rsidR="001E4513" w:rsidRPr="00367237" w:rsidRDefault="001E4513">
      <w:pPr>
        <w:jc w:val="both"/>
        <w:rPr>
          <w:rFonts w:cs="Calibri"/>
          <w:sz w:val="24"/>
          <w:szCs w:val="24"/>
        </w:rPr>
      </w:pPr>
    </w:p>
    <w:p w14:paraId="1BEE2E35" w14:textId="784EA0C7" w:rsidR="001E4513" w:rsidRPr="00367237" w:rsidRDefault="001E4513">
      <w:pPr>
        <w:jc w:val="center"/>
        <w:rPr>
          <w:rFonts w:cs="Calibri"/>
          <w:sz w:val="24"/>
          <w:szCs w:val="24"/>
        </w:rPr>
      </w:pPr>
    </w:p>
    <w:sectPr w:rsidR="001E4513" w:rsidRPr="00367237">
      <w:footerReference w:type="default" r:id="rId22"/>
      <w:pgSz w:w="11906" w:h="16838"/>
      <w:pgMar w:top="1417" w:right="1417" w:bottom="1135" w:left="1418" w:header="0"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DC8FF" w14:textId="77777777" w:rsidR="003A30E4" w:rsidRDefault="003A30E4">
      <w:pPr>
        <w:spacing w:after="0" w:line="240" w:lineRule="auto"/>
      </w:pPr>
      <w:r>
        <w:separator/>
      </w:r>
    </w:p>
  </w:endnote>
  <w:endnote w:type="continuationSeparator" w:id="0">
    <w:p w14:paraId="2545AB87" w14:textId="77777777" w:rsidR="003A30E4" w:rsidRDefault="003A3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 w:name="OpenSymbol">
    <w:altName w:val="Symbol"/>
    <w:panose1 w:val="00000000000000000000"/>
    <w:charset w:val="00"/>
    <w:family w:val="roman"/>
    <w:notTrueType/>
    <w:pitch w:val="default"/>
  </w:font>
  <w:font w:name="font303">
    <w:altName w:val="Times New Roman"/>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MS ??">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E2E38" w14:textId="4524D157" w:rsidR="003A30E4" w:rsidRDefault="003A30E4">
    <w:pPr>
      <w:pStyle w:val="llb1"/>
      <w:jc w:val="center"/>
    </w:pPr>
    <w:r>
      <w:fldChar w:fldCharType="begin"/>
    </w:r>
    <w:r>
      <w:instrText>PAGE</w:instrText>
    </w:r>
    <w:r>
      <w:fldChar w:fldCharType="separate"/>
    </w:r>
    <w:r>
      <w:rPr>
        <w:noProof/>
      </w:rPr>
      <w:t>1</w:t>
    </w:r>
    <w:r>
      <w:fldChar w:fldCharType="end"/>
    </w:r>
  </w:p>
  <w:p w14:paraId="1BEE2E39" w14:textId="77777777" w:rsidR="003A30E4" w:rsidRDefault="003A30E4">
    <w:pPr>
      <w:pStyle w:val="llb1"/>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D7A4F" w14:textId="77777777" w:rsidR="003A30E4" w:rsidRDefault="003A30E4">
      <w:r>
        <w:separator/>
      </w:r>
    </w:p>
  </w:footnote>
  <w:footnote w:type="continuationSeparator" w:id="0">
    <w:p w14:paraId="11884656" w14:textId="77777777" w:rsidR="003A30E4" w:rsidRDefault="003A30E4">
      <w:r>
        <w:continuationSeparator/>
      </w:r>
    </w:p>
  </w:footnote>
  <w:footnote w:id="1">
    <w:p w14:paraId="1BEE2E3A" w14:textId="50D4A75E" w:rsidR="003A30E4" w:rsidRPr="00525B40" w:rsidRDefault="003A30E4">
      <w:pPr>
        <w:spacing w:after="0" w:line="240" w:lineRule="auto"/>
        <w:jc w:val="both"/>
        <w:rPr>
          <w:rFonts w:asciiTheme="minorHAnsi" w:hAnsiTheme="minorHAnsi" w:cstheme="minorHAnsi"/>
          <w:sz w:val="18"/>
          <w:szCs w:val="18"/>
        </w:rPr>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525B40">
        <w:rPr>
          <w:rFonts w:asciiTheme="minorHAnsi" w:hAnsiTheme="minorHAnsi" w:cstheme="minorHAnsi"/>
          <w:sz w:val="18"/>
          <w:szCs w:val="18"/>
        </w:rPr>
        <w:t xml:space="preserve">Az ajánlat papír alapú példányának a 66. § (2) bekezdése szerinti nyilatkozat eredeti aláírt példányát kell tartalmaznia. Közös ajánlattétel esetén, ajánlattevőnként külön-külön szükséges benyújtani. </w:t>
      </w:r>
    </w:p>
  </w:footnote>
  <w:footnote w:id="2">
    <w:p w14:paraId="1BEE2E3B" w14:textId="77777777" w:rsidR="003A30E4" w:rsidRPr="00525B40" w:rsidRDefault="003A30E4">
      <w:pPr>
        <w:spacing w:after="0" w:line="240" w:lineRule="auto"/>
        <w:jc w:val="both"/>
        <w:rPr>
          <w:rFonts w:asciiTheme="minorHAnsi" w:hAnsiTheme="minorHAnsi" w:cstheme="minorHAnsi"/>
          <w:sz w:val="18"/>
          <w:szCs w:val="18"/>
        </w:rPr>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525B40">
        <w:rPr>
          <w:rFonts w:asciiTheme="minorHAnsi" w:hAnsiTheme="minorHAnsi" w:cstheme="minorHAnsi"/>
          <w:sz w:val="18"/>
          <w:szCs w:val="18"/>
        </w:rPr>
        <w:t xml:space="preserve">Amennyiben nem kíván igénybe venni, úgy írja be, hogy „Nem kíván igénybe venni” </w:t>
      </w:r>
    </w:p>
  </w:footnote>
  <w:footnote w:id="3">
    <w:p w14:paraId="1BEE2E3C" w14:textId="3DBBEBCD" w:rsidR="003A30E4" w:rsidRPr="00525B40" w:rsidRDefault="003A30E4" w:rsidP="002B72F8">
      <w:pPr>
        <w:spacing w:after="0"/>
        <w:jc w:val="both"/>
        <w:rPr>
          <w:rFonts w:asciiTheme="minorHAnsi" w:hAnsiTheme="minorHAnsi" w:cstheme="minorHAnsi"/>
          <w:sz w:val="18"/>
          <w:szCs w:val="18"/>
        </w:rPr>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525B40">
        <w:rPr>
          <w:rFonts w:asciiTheme="minorHAnsi" w:hAnsiTheme="minorHAnsi" w:cstheme="minorHAnsi"/>
          <w:bCs/>
          <w:color w:val="000000"/>
          <w:sz w:val="18"/>
          <w:szCs w:val="18"/>
        </w:rPr>
        <w:t>66. §</w:t>
      </w:r>
      <w:r w:rsidRPr="00525B40">
        <w:rPr>
          <w:rStyle w:val="apple-converted-space"/>
          <w:rFonts w:asciiTheme="minorHAnsi" w:hAnsiTheme="minorHAnsi" w:cstheme="minorHAnsi"/>
          <w:sz w:val="18"/>
          <w:szCs w:val="18"/>
        </w:rPr>
        <w:t> </w:t>
      </w:r>
      <w:r w:rsidRPr="00525B40">
        <w:rPr>
          <w:rFonts w:asciiTheme="minorHAnsi" w:hAnsiTheme="minorHAnsi" w:cstheme="minorHAnsi"/>
          <w:color w:val="000000"/>
          <w:sz w:val="18"/>
          <w:szCs w:val="18"/>
        </w:rPr>
        <w:t>(6) Az ajánlatkérő a közbeszerzési eljárást megindító felhívásban előírhatja, hogy az ajánlatban, több szakaszból álló eljárásban a részvételi jelentkezésben meg kell jelölni</w:t>
      </w:r>
    </w:p>
    <w:p w14:paraId="1BEE2E3D" w14:textId="77777777" w:rsidR="003A30E4" w:rsidRDefault="003A30E4" w:rsidP="002B72F8">
      <w:pPr>
        <w:spacing w:after="0"/>
        <w:jc w:val="both"/>
      </w:pPr>
      <w:r w:rsidRPr="00525B40">
        <w:rPr>
          <w:rFonts w:asciiTheme="minorHAnsi" w:hAnsiTheme="minorHAnsi" w:cstheme="minorHAnsi"/>
          <w:sz w:val="18"/>
          <w:szCs w:val="18"/>
        </w:rPr>
        <w:tab/>
        <w:t xml:space="preserve">b) </w:t>
      </w:r>
      <w:r w:rsidRPr="00525B40">
        <w:rPr>
          <w:rFonts w:asciiTheme="minorHAnsi" w:hAnsiTheme="minorHAnsi" w:cstheme="minorHAnsi"/>
          <w:iCs/>
          <w:color w:val="000000"/>
          <w:sz w:val="18"/>
          <w:szCs w:val="18"/>
        </w:rPr>
        <w:t>az ezen részek tekintetében igénybe venni kívánt és az ajánlat vagy a részvételi jelentkezés benyújtásakor már ismert alvállalkozókat.</w:t>
      </w:r>
    </w:p>
  </w:footnote>
  <w:footnote w:id="4">
    <w:p w14:paraId="1BEE2E3E" w14:textId="77777777" w:rsidR="003A30E4" w:rsidRPr="00525B40" w:rsidRDefault="003A30E4">
      <w:pPr>
        <w:spacing w:after="0" w:line="240" w:lineRule="auto"/>
        <w:jc w:val="both"/>
        <w:rPr>
          <w:rFonts w:asciiTheme="minorHAnsi" w:hAnsiTheme="minorHAnsi" w:cstheme="minorHAnsi"/>
          <w:sz w:val="18"/>
          <w:szCs w:val="18"/>
        </w:rPr>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525B40">
        <w:rPr>
          <w:rFonts w:asciiTheme="minorHAnsi" w:hAnsiTheme="minorHAnsi" w:cstheme="minorHAnsi"/>
          <w:sz w:val="18"/>
          <w:szCs w:val="18"/>
        </w:rPr>
        <w:t>mikro-, kis- vagy középvállalkozás a 2004. évi XXXIV. törvény meghatározásai szerint – a megfelelő választ a jogszabály rendelkezéseinek tanulmányozását követően kérjük megadni.</w:t>
      </w:r>
    </w:p>
  </w:footnote>
  <w:footnote w:id="5">
    <w:p w14:paraId="1BEE2E3F" w14:textId="77777777" w:rsidR="003A30E4" w:rsidRDefault="003A30E4">
      <w:pPr>
        <w:spacing w:after="0" w:line="240" w:lineRule="auto"/>
        <w:jc w:val="both"/>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525B40">
        <w:rPr>
          <w:rFonts w:asciiTheme="minorHAnsi" w:hAnsiTheme="minorHAnsi" w:cstheme="minorHAnsi"/>
          <w:sz w:val="18"/>
          <w:szCs w:val="18"/>
        </w:rPr>
        <w:t>A nem alkalmazandó szövegrészt kérjük törölni.</w:t>
      </w:r>
    </w:p>
  </w:footnote>
  <w:footnote w:id="6">
    <w:p w14:paraId="1BEE2E40" w14:textId="77777777" w:rsidR="003A30E4" w:rsidRPr="00D15CCA" w:rsidRDefault="003A30E4" w:rsidP="00D15CCA">
      <w:pPr>
        <w:spacing w:after="0" w:line="240" w:lineRule="auto"/>
        <w:rPr>
          <w:rFonts w:asciiTheme="minorHAnsi" w:hAnsiTheme="minorHAnsi" w:cstheme="minorHAnsi"/>
          <w:sz w:val="20"/>
          <w:szCs w:val="20"/>
        </w:rPr>
      </w:pPr>
      <w:r w:rsidRPr="00525B40">
        <w:rPr>
          <w:rStyle w:val="Lbjegyzet-karakterek"/>
          <w:rFonts w:asciiTheme="minorHAnsi" w:hAnsiTheme="minorHAnsi" w:cstheme="minorHAnsi"/>
          <w:sz w:val="18"/>
          <w:szCs w:val="18"/>
        </w:rPr>
        <w:footnoteRef/>
      </w:r>
      <w:r w:rsidRPr="00525B40">
        <w:rPr>
          <w:rStyle w:val="Lbjegyzet-karakterek"/>
          <w:rFonts w:asciiTheme="minorHAnsi" w:hAnsiTheme="minorHAnsi" w:cstheme="minorHAnsi"/>
          <w:sz w:val="18"/>
          <w:szCs w:val="18"/>
        </w:rPr>
        <w:tab/>
      </w:r>
      <w:r w:rsidRPr="00D15CCA">
        <w:rPr>
          <w:rFonts w:asciiTheme="minorHAnsi" w:hAnsiTheme="minorHAnsi" w:cstheme="minorHAnsi"/>
          <w:sz w:val="20"/>
          <w:szCs w:val="20"/>
        </w:rPr>
        <w:t>Közös ajánlattétel esetén, ajánlattevőnként külön-külön szükséges benyújtani.</w:t>
      </w:r>
    </w:p>
  </w:footnote>
  <w:footnote w:id="7">
    <w:p w14:paraId="1BEE2E4C" w14:textId="77777777" w:rsidR="003A30E4" w:rsidRDefault="003A30E4">
      <w:r>
        <w:rPr>
          <w:rStyle w:val="Lbjegyzet-karakterek"/>
          <w:rFonts w:ascii="Tahoma" w:hAnsi="Tahoma"/>
        </w:rPr>
        <w:footnoteRef/>
      </w:r>
      <w:r>
        <w:rPr>
          <w:rStyle w:val="Lbjegyzet-karakterek"/>
          <w:rFonts w:ascii="Tahoma" w:hAnsi="Tahoma"/>
        </w:rPr>
        <w:tab/>
      </w:r>
      <w:r w:rsidRPr="000748DA">
        <w:rPr>
          <w:rFonts w:asciiTheme="minorHAnsi" w:hAnsiTheme="minorHAnsi" w:cstheme="minorHAnsi"/>
          <w:sz w:val="18"/>
          <w:szCs w:val="18"/>
        </w:rPr>
        <w:t>A nyilatkozattevő személye szerint a megfelelő rész aláhúzandó!</w:t>
      </w:r>
    </w:p>
  </w:footnote>
  <w:footnote w:id="8">
    <w:p w14:paraId="0780E28B" w14:textId="77777777" w:rsidR="003A30E4" w:rsidRPr="0075551A" w:rsidRDefault="003A30E4" w:rsidP="003D577B">
      <w:pPr>
        <w:pStyle w:val="Lbjegyzetszveg"/>
        <w:rPr>
          <w:rFonts w:ascii="Tahoma" w:hAnsi="Tahoma" w:cs="Tahoma"/>
          <w:sz w:val="16"/>
          <w:szCs w:val="16"/>
        </w:rPr>
      </w:pPr>
      <w:r w:rsidRPr="0075551A">
        <w:rPr>
          <w:rStyle w:val="Lbjegyzet-hivatkozs"/>
          <w:rFonts w:ascii="Tahoma" w:hAnsi="Tahoma" w:cs="Tahoma"/>
          <w:sz w:val="16"/>
          <w:szCs w:val="16"/>
        </w:rPr>
        <w:footnoteRef/>
      </w:r>
      <w:r w:rsidRPr="0075551A">
        <w:rPr>
          <w:rFonts w:ascii="Tahoma" w:hAnsi="Tahoma" w:cs="Tahoma"/>
          <w:sz w:val="16"/>
          <w:szCs w:val="16"/>
        </w:rPr>
        <w:t xml:space="preserve"> </w:t>
      </w:r>
      <w:r w:rsidRPr="007C3DC9">
        <w:rPr>
          <w:rFonts w:cs="Calibri"/>
          <w:sz w:val="18"/>
          <w:szCs w:val="18"/>
        </w:rPr>
        <w:t>A Kbt. 44.§ alapján az üzleti titokká nyilvánítást ajánlattevőnek indokolnia szükséges.</w:t>
      </w:r>
    </w:p>
    <w:p w14:paraId="767F9528" w14:textId="77777777" w:rsidR="003A30E4" w:rsidRDefault="003A30E4" w:rsidP="003D577B">
      <w:pPr>
        <w:pStyle w:val="Lbjegyzetszveg"/>
      </w:pPr>
    </w:p>
  </w:footnote>
  <w:footnote w:id="9">
    <w:p w14:paraId="432FD73B" w14:textId="77777777" w:rsidR="003A30E4" w:rsidRDefault="003A30E4" w:rsidP="00126583">
      <w:pPr>
        <w:pStyle w:val="Lbjegyzetszveg"/>
        <w:jc w:val="both"/>
      </w:pPr>
      <w:r>
        <w:rPr>
          <w:rStyle w:val="Lbjegyzet-hivatkozs"/>
        </w:rPr>
        <w:footnoteRef/>
      </w:r>
      <w:r>
        <w:t xml:space="preserve"> </w:t>
      </w:r>
      <w:r w:rsidRPr="00E43826">
        <w:rPr>
          <w:rFonts w:asciiTheme="minorHAnsi" w:hAnsiTheme="minorHAnsi" w:cs="Calibri"/>
          <w:sz w:val="18"/>
          <w:szCs w:val="18"/>
        </w:rPr>
        <w:t>megfelelő szövegrész egyértelműen jelölendő (aláhúzással vagy a nem alkalmazandó szövegrész áthúzásával)</w:t>
      </w:r>
    </w:p>
  </w:footnote>
  <w:footnote w:id="10">
    <w:p w14:paraId="4071B3CC" w14:textId="77777777" w:rsidR="003A30E4" w:rsidRPr="005D7320" w:rsidRDefault="003A30E4" w:rsidP="005641CE">
      <w:pPr>
        <w:pStyle w:val="Lbjegyzetszveg"/>
        <w:spacing w:after="0"/>
        <w:jc w:val="both"/>
        <w:rPr>
          <w:sz w:val="18"/>
          <w:szCs w:val="18"/>
        </w:rPr>
      </w:pPr>
      <w:r w:rsidRPr="005D7320">
        <w:rPr>
          <w:rStyle w:val="Lbjegyzet-hivatkozs"/>
          <w:sz w:val="18"/>
          <w:szCs w:val="18"/>
        </w:rPr>
        <w:footnoteRef/>
      </w:r>
      <w:r w:rsidRPr="005D7320">
        <w:rPr>
          <w:sz w:val="18"/>
          <w:szCs w:val="18"/>
        </w:rPr>
        <w:t xml:space="preserve"> </w:t>
      </w:r>
      <w:r w:rsidRPr="005D7320">
        <w:rPr>
          <w:rFonts w:asciiTheme="minorHAnsi" w:hAnsiTheme="minorHAnsi" w:cs="Calibri"/>
          <w:sz w:val="18"/>
          <w:szCs w:val="18"/>
        </w:rPr>
        <w:t>megfelelő szövegrész egyértelműen jelölendő (aláhúzással vagy a nem alkalmazandó szövegrész áthúzásával)</w:t>
      </w:r>
    </w:p>
  </w:footnote>
  <w:footnote w:id="11">
    <w:p w14:paraId="650B7DE3" w14:textId="77777777" w:rsidR="003A30E4" w:rsidRDefault="003A30E4" w:rsidP="005641CE">
      <w:pPr>
        <w:pStyle w:val="Lbjegyzetszveg"/>
        <w:spacing w:after="0"/>
        <w:jc w:val="both"/>
      </w:pPr>
      <w:r w:rsidRPr="005D7320">
        <w:rPr>
          <w:rStyle w:val="Lbjegyzet-hivatkozs"/>
          <w:sz w:val="18"/>
          <w:szCs w:val="18"/>
        </w:rPr>
        <w:footnoteRef/>
      </w:r>
      <w:r w:rsidRPr="005D7320">
        <w:rPr>
          <w:sz w:val="18"/>
          <w:szCs w:val="18"/>
        </w:rPr>
        <w:t xml:space="preserve"> </w:t>
      </w:r>
      <w:r w:rsidRPr="005D7320">
        <w:rPr>
          <w:rFonts w:asciiTheme="minorHAnsi" w:hAnsiTheme="minorHAnsi" w:cs="Calibri"/>
          <w:sz w:val="18"/>
          <w:szCs w:val="18"/>
        </w:rPr>
        <w:t>megfelelő szövegrész egyértelműen jelölendő (aláhúzással vagy a nem alkalmazandó szövegrész áthúzásával)</w:t>
      </w:r>
    </w:p>
  </w:footnote>
  <w:footnote w:id="12">
    <w:p w14:paraId="399A371F" w14:textId="77777777" w:rsidR="003A30E4" w:rsidRPr="00370694" w:rsidRDefault="003A30E4" w:rsidP="00C15F96">
      <w:pPr>
        <w:pStyle w:val="Lbjegyzetszveg"/>
        <w:rPr>
          <w:rFonts w:ascii="Arial" w:hAnsi="Arial" w:cs="Arial"/>
        </w:rPr>
      </w:pPr>
      <w:r w:rsidRPr="00370694">
        <w:rPr>
          <w:rStyle w:val="Lbjegyzet-hivatkozs"/>
        </w:rPr>
        <w:footnoteRef/>
      </w:r>
      <w:r w:rsidRPr="00370694">
        <w:rPr>
          <w:rFonts w:ascii="Arial" w:hAnsi="Arial" w:cs="Arial"/>
        </w:rPr>
        <w:t xml:space="preserve"> </w:t>
      </w:r>
      <w:r w:rsidRPr="00687125">
        <w:rPr>
          <w:rFonts w:asciiTheme="minorHAnsi" w:hAnsiTheme="minorHAnsi" w:cstheme="minorHAnsi"/>
          <w:sz w:val="20"/>
          <w:szCs w:val="20"/>
        </w:rPr>
        <w:t>megfelelő szövegrész egyértelműen jelölendő (aláhúzással vagy a nem alkalmazandó szövegrész áthúzásával)</w:t>
      </w:r>
    </w:p>
  </w:footnote>
  <w:footnote w:id="13">
    <w:p w14:paraId="087A1E91" w14:textId="77777777" w:rsidR="003A30E4" w:rsidRPr="00430B13" w:rsidRDefault="003A30E4" w:rsidP="00CB3593">
      <w:pPr>
        <w:pStyle w:val="Lbjegyzetszveg"/>
        <w:jc w:val="both"/>
        <w:rPr>
          <w:rFonts w:ascii="Arial" w:hAnsi="Arial" w:cs="Arial"/>
        </w:rPr>
      </w:pPr>
      <w:r w:rsidRPr="00430B13">
        <w:rPr>
          <w:rStyle w:val="Lbjegyzet-hivatkozs"/>
        </w:rPr>
        <w:footnoteRef/>
      </w:r>
      <w:r w:rsidRPr="00430B13">
        <w:rPr>
          <w:rFonts w:ascii="Arial" w:hAnsi="Arial" w:cs="Arial"/>
        </w:rPr>
        <w:t xml:space="preserve"> Kérjük, ez után a megállapodás után csatolják a képviseletre jogosult személy részére adott meghatalmazást.</w:t>
      </w:r>
    </w:p>
  </w:footnote>
  <w:footnote w:id="14">
    <w:p w14:paraId="6CE002C9" w14:textId="77777777" w:rsidR="003A30E4" w:rsidRPr="007A6F9E" w:rsidRDefault="003A30E4" w:rsidP="007A6F9E">
      <w:pPr>
        <w:spacing w:after="0" w:line="240" w:lineRule="auto"/>
        <w:rPr>
          <w:rFonts w:asciiTheme="minorHAnsi" w:hAnsiTheme="minorHAnsi" w:cstheme="minorHAnsi"/>
        </w:rPr>
      </w:pPr>
      <w:r w:rsidRPr="00FA1FC3">
        <w:rPr>
          <w:rFonts w:ascii="Arial" w:hAnsi="Arial" w:cs="Arial"/>
          <w:snapToGrid w:val="0"/>
          <w:sz w:val="20"/>
        </w:rPr>
        <w:footnoteRef/>
      </w:r>
      <w:r w:rsidRPr="00FA1FC3">
        <w:rPr>
          <w:rFonts w:ascii="Arial" w:hAnsi="Arial" w:cs="Arial"/>
          <w:snapToGrid w:val="0"/>
          <w:sz w:val="20"/>
        </w:rPr>
        <w:t xml:space="preserve"> </w:t>
      </w:r>
      <w:r w:rsidRPr="007A6F9E">
        <w:rPr>
          <w:rFonts w:asciiTheme="minorHAnsi" w:hAnsiTheme="minorHAnsi" w:cstheme="minorHAnsi"/>
          <w:snapToGrid w:val="0"/>
          <w:sz w:val="20"/>
        </w:rPr>
        <w:t>Abban az esetben töltendő ki, ha ajánlatevő idegen nyelvű dokumentumot csatol az ajánlatban, és annak fordítását nem hiteles fordítással nyújtotta be.</w:t>
      </w:r>
    </w:p>
  </w:footnote>
  <w:footnote w:id="15">
    <w:p w14:paraId="68D7BDDF" w14:textId="77777777" w:rsidR="003A30E4" w:rsidRDefault="003A30E4" w:rsidP="007A6F9E">
      <w:pPr>
        <w:spacing w:after="0" w:line="240" w:lineRule="auto"/>
      </w:pPr>
      <w:r w:rsidRPr="007A6F9E">
        <w:rPr>
          <w:rStyle w:val="Lbjegyzet-hivatkozs"/>
          <w:rFonts w:asciiTheme="minorHAnsi" w:hAnsiTheme="minorHAnsi" w:cstheme="minorHAnsi"/>
          <w:sz w:val="20"/>
        </w:rPr>
        <w:footnoteRef/>
      </w:r>
      <w:r w:rsidRPr="007A6F9E">
        <w:rPr>
          <w:rFonts w:asciiTheme="minorHAnsi" w:hAnsiTheme="minorHAnsi" w:cstheme="minorHAnsi"/>
          <w:sz w:val="20"/>
        </w:rPr>
        <w:t xml:space="preserve"> A felelős fordítás alatt ajánlatkérő azt érti, hogy az adott fordítást az ajánlattevő cégszerű aláírással hitelesíti és tartalmáért is az ajánlattevő a felelős.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27F2"/>
    <w:multiLevelType w:val="multilevel"/>
    <w:tmpl w:val="19A88C4E"/>
    <w:lvl w:ilvl="0">
      <w:start w:val="1"/>
      <w:numFmt w:val="decimal"/>
      <w:lvlText w:val="%1."/>
      <w:lvlJc w:val="left"/>
      <w:pPr>
        <w:tabs>
          <w:tab w:val="num" w:pos="502"/>
        </w:tabs>
        <w:ind w:left="502" w:hanging="360"/>
      </w:pPr>
      <w:rPr>
        <w:rFonts w:ascii="Calibri" w:hAnsi="Calibri" w:cs="Calibr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 w15:restartNumberingAfterBreak="0">
    <w:nsid w:val="0BC94DD9"/>
    <w:multiLevelType w:val="multilevel"/>
    <w:tmpl w:val="ACA6E292"/>
    <w:lvl w:ilvl="0">
      <w:start w:val="1"/>
      <w:numFmt w:val="decimal"/>
      <w:lvlText w:val="%1."/>
      <w:lvlJc w:val="left"/>
      <w:pPr>
        <w:tabs>
          <w:tab w:val="num" w:pos="502"/>
        </w:tabs>
        <w:ind w:left="502" w:hanging="360"/>
      </w:pPr>
      <w:rPr>
        <w:rFonts w:cs="Tahoma"/>
        <w:strike w:val="0"/>
        <w:dstrike w:val="0"/>
        <w:sz w:val="21"/>
        <w:szCs w:val="21"/>
        <w:highlight w:val="yellow"/>
      </w:rPr>
    </w:lvl>
    <w:lvl w:ilvl="1">
      <w:start w:val="1"/>
      <w:numFmt w:val="lowerLetter"/>
      <w:lvlText w:val="%2."/>
      <w:lvlJc w:val="left"/>
      <w:pPr>
        <w:tabs>
          <w:tab w:val="num" w:pos="1222"/>
        </w:tabs>
        <w:ind w:left="1222" w:hanging="360"/>
      </w:pPr>
      <w:rPr>
        <w:rFonts w:ascii="Tahoma" w:hAnsi="Tahoma" w:cs="Tahoma"/>
        <w:sz w:val="21"/>
      </w:r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2" w15:restartNumberingAfterBreak="0">
    <w:nsid w:val="0C80498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E2113"/>
    <w:multiLevelType w:val="multilevel"/>
    <w:tmpl w:val="121E8D08"/>
    <w:lvl w:ilvl="0">
      <w:start w:val="1"/>
      <w:numFmt w:val="upperRoman"/>
      <w:lvlText w:val="%1."/>
      <w:lvlJc w:val="righ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5211B6"/>
    <w:multiLevelType w:val="multilevel"/>
    <w:tmpl w:val="1772C6E6"/>
    <w:lvl w:ilvl="0">
      <w:start w:val="1"/>
      <w:numFmt w:val="decimal"/>
      <w:lvlText w:val="%1."/>
      <w:lvlJc w:val="left"/>
      <w:pPr>
        <w:tabs>
          <w:tab w:val="num" w:pos="502"/>
        </w:tabs>
        <w:ind w:left="502" w:hanging="360"/>
      </w:pPr>
      <w:rPr>
        <w:rFonts w:asciiTheme="minorHAnsi" w:hAnsiTheme="minorHAnsi" w:cstheme="minorHAnsi" w:hint="default"/>
        <w:sz w:val="24"/>
        <w:szCs w:val="24"/>
      </w:rPr>
    </w:lvl>
    <w:lvl w:ilvl="1">
      <w:start w:val="1"/>
      <w:numFmt w:val="lowerLetter"/>
      <w:lvlText w:val="%2."/>
      <w:lvlJc w:val="left"/>
      <w:pPr>
        <w:tabs>
          <w:tab w:val="num" w:pos="1222"/>
        </w:tabs>
        <w:ind w:left="1222" w:hanging="360"/>
      </w:pPr>
    </w:lvl>
    <w:lvl w:ilvl="2">
      <w:start w:val="1"/>
      <w:numFmt w:val="upp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5" w15:restartNumberingAfterBreak="0">
    <w:nsid w:val="11CB4E35"/>
    <w:multiLevelType w:val="hybridMultilevel"/>
    <w:tmpl w:val="9DAEBEB2"/>
    <w:lvl w:ilvl="0" w:tplc="F3941E80">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161A1BA9"/>
    <w:multiLevelType w:val="multilevel"/>
    <w:tmpl w:val="C1E05FFC"/>
    <w:lvl w:ilvl="0">
      <w:start w:val="1"/>
      <w:numFmt w:val="bullet"/>
      <w:lvlText w:val=""/>
      <w:lvlJc w:val="left"/>
      <w:pPr>
        <w:ind w:left="720" w:hanging="360"/>
      </w:pPr>
      <w:rPr>
        <w:rFonts w:ascii="Symbol" w:hAnsi="Symbol" w:cs="Garamond" w:hint="default"/>
        <w:sz w:val="21"/>
        <w:szCs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Garamond"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Garamond"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AA67C7E"/>
    <w:multiLevelType w:val="multilevel"/>
    <w:tmpl w:val="0E34398A"/>
    <w:lvl w:ilvl="0">
      <w:start w:val="1"/>
      <w:numFmt w:val="bullet"/>
      <w:lvlText w:val=""/>
      <w:lvlJc w:val="left"/>
      <w:pPr>
        <w:ind w:left="720" w:hanging="360"/>
      </w:pPr>
      <w:rPr>
        <w:rFonts w:ascii="Symbol" w:hAnsi="Symbol" w:cs="Times New Roman" w:hint="default"/>
        <w:sz w:val="21"/>
      </w:rPr>
    </w:lvl>
    <w:lvl w:ilvl="1">
      <w:start w:val="1"/>
      <w:numFmt w:val="decimal"/>
      <w:lvlText w:val="%2."/>
      <w:lvlJc w:val="left"/>
      <w:pPr>
        <w:tabs>
          <w:tab w:val="num" w:pos="644"/>
        </w:tabs>
        <w:ind w:left="644" w:hanging="360"/>
      </w:pPr>
      <w:rPr>
        <w:rFonts w:ascii="Calibri" w:hAnsi="Calibri" w:cs="Calibri" w:hint="default"/>
        <w:b w:val="0"/>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FCC7B4F"/>
    <w:multiLevelType w:val="multilevel"/>
    <w:tmpl w:val="671277A4"/>
    <w:lvl w:ilvl="0">
      <w:start w:val="3"/>
      <w:numFmt w:val="decimal"/>
      <w:lvlText w:val="%1."/>
      <w:lvlJc w:val="left"/>
      <w:pPr>
        <w:ind w:left="540" w:hanging="360"/>
      </w:pPr>
      <w:rPr>
        <w:rFonts w:ascii="Tahoma" w:hAnsi="Tahoma"/>
        <w:b/>
        <w:bCs/>
        <w:sz w:val="21"/>
      </w:rPr>
    </w:lvl>
    <w:lvl w:ilvl="1">
      <w:start w:val="1"/>
      <w:numFmt w:val="decimal"/>
      <w:lvlText w:val="%1.%2."/>
      <w:lvlJc w:val="left"/>
      <w:pPr>
        <w:ind w:left="360" w:hanging="360"/>
      </w:pPr>
      <w:rPr>
        <w:rFonts w:asciiTheme="minorHAnsi" w:hAnsiTheme="minorHAnsi" w:cstheme="minorHAnsi" w:hint="default"/>
        <w:b/>
        <w:bCs/>
        <w:color w:val="00000A"/>
        <w:sz w:val="24"/>
        <w:szCs w:val="24"/>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220436E5"/>
    <w:multiLevelType w:val="multilevel"/>
    <w:tmpl w:val="5A3656B6"/>
    <w:lvl w:ilvl="0">
      <w:start w:val="3"/>
      <w:numFmt w:val="decimal"/>
      <w:lvlText w:val="%1."/>
      <w:lvlJc w:val="left"/>
      <w:pPr>
        <w:ind w:left="720" w:hanging="360"/>
      </w:pPr>
      <w:rPr>
        <w:rFonts w:asciiTheme="minorHAnsi" w:hAnsiTheme="minorHAnsi" w:cstheme="minorHAnsi" w:hint="default"/>
        <w:b/>
        <w:bCs/>
        <w:i w:val="0"/>
        <w:iCs w:val="0"/>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10" w15:restartNumberingAfterBreak="0">
    <w:nsid w:val="26EB4F96"/>
    <w:multiLevelType w:val="hybridMultilevel"/>
    <w:tmpl w:val="0ACCB3A8"/>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1" w15:restartNumberingAfterBreak="0">
    <w:nsid w:val="285159BD"/>
    <w:multiLevelType w:val="multilevel"/>
    <w:tmpl w:val="240AE63E"/>
    <w:lvl w:ilvl="0">
      <w:start w:val="1"/>
      <w:numFmt w:val="decimal"/>
      <w:lvlText w:val="%1."/>
      <w:lvlJc w:val="left"/>
      <w:pPr>
        <w:tabs>
          <w:tab w:val="num" w:pos="502"/>
        </w:tabs>
        <w:ind w:left="502" w:hanging="360"/>
      </w:pPr>
      <w:rPr>
        <w:rFonts w:ascii="Calibri" w:hAnsi="Calibri" w:cs="Calibr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2" w15:restartNumberingAfterBreak="0">
    <w:nsid w:val="29316CAE"/>
    <w:multiLevelType w:val="hybridMultilevel"/>
    <w:tmpl w:val="7DA47046"/>
    <w:lvl w:ilvl="0" w:tplc="F1866016">
      <w:start w:val="1"/>
      <w:numFmt w:val="decimal"/>
      <w:lvlText w:val="%1."/>
      <w:lvlJc w:val="left"/>
      <w:pPr>
        <w:tabs>
          <w:tab w:val="num" w:pos="720"/>
        </w:tabs>
        <w:ind w:left="720" w:hanging="360"/>
      </w:pPr>
      <w:rPr>
        <w:b/>
      </w:rPr>
    </w:lvl>
    <w:lvl w:ilvl="1" w:tplc="9FDAF394">
      <w:start w:val="1"/>
      <w:numFmt w:val="lowerLetter"/>
      <w:lvlText w:val="%2."/>
      <w:lvlJc w:val="left"/>
      <w:pPr>
        <w:tabs>
          <w:tab w:val="num" w:pos="1920"/>
        </w:tabs>
        <w:ind w:left="1920" w:hanging="360"/>
      </w:pPr>
    </w:lvl>
    <w:lvl w:ilvl="2" w:tplc="24901F9A">
      <w:start w:val="1"/>
      <w:numFmt w:val="lowerRoman"/>
      <w:lvlText w:val="%3."/>
      <w:lvlJc w:val="right"/>
      <w:pPr>
        <w:tabs>
          <w:tab w:val="num" w:pos="2160"/>
        </w:tabs>
        <w:ind w:left="2160" w:hanging="180"/>
      </w:pPr>
    </w:lvl>
    <w:lvl w:ilvl="3" w:tplc="CBC4C724">
      <w:start w:val="1"/>
      <w:numFmt w:val="decimal"/>
      <w:lvlText w:val="%4."/>
      <w:lvlJc w:val="left"/>
      <w:pPr>
        <w:tabs>
          <w:tab w:val="num" w:pos="2880"/>
        </w:tabs>
        <w:ind w:left="2880" w:hanging="360"/>
      </w:pPr>
    </w:lvl>
    <w:lvl w:ilvl="4" w:tplc="4ED47F6A" w:tentative="1">
      <w:start w:val="1"/>
      <w:numFmt w:val="lowerLetter"/>
      <w:lvlText w:val="%5."/>
      <w:lvlJc w:val="left"/>
      <w:pPr>
        <w:tabs>
          <w:tab w:val="num" w:pos="3600"/>
        </w:tabs>
        <w:ind w:left="3600" w:hanging="360"/>
      </w:pPr>
    </w:lvl>
    <w:lvl w:ilvl="5" w:tplc="9AAAD992" w:tentative="1">
      <w:start w:val="1"/>
      <w:numFmt w:val="lowerRoman"/>
      <w:lvlText w:val="%6."/>
      <w:lvlJc w:val="right"/>
      <w:pPr>
        <w:tabs>
          <w:tab w:val="num" w:pos="4320"/>
        </w:tabs>
        <w:ind w:left="4320" w:hanging="180"/>
      </w:pPr>
    </w:lvl>
    <w:lvl w:ilvl="6" w:tplc="4FD624D8" w:tentative="1">
      <w:start w:val="1"/>
      <w:numFmt w:val="decimal"/>
      <w:lvlText w:val="%7."/>
      <w:lvlJc w:val="left"/>
      <w:pPr>
        <w:tabs>
          <w:tab w:val="num" w:pos="5040"/>
        </w:tabs>
        <w:ind w:left="5040" w:hanging="360"/>
      </w:pPr>
    </w:lvl>
    <w:lvl w:ilvl="7" w:tplc="FE3CFEFC" w:tentative="1">
      <w:start w:val="1"/>
      <w:numFmt w:val="lowerLetter"/>
      <w:lvlText w:val="%8."/>
      <w:lvlJc w:val="left"/>
      <w:pPr>
        <w:tabs>
          <w:tab w:val="num" w:pos="5760"/>
        </w:tabs>
        <w:ind w:left="5760" w:hanging="360"/>
      </w:pPr>
    </w:lvl>
    <w:lvl w:ilvl="8" w:tplc="C278FF50" w:tentative="1">
      <w:start w:val="1"/>
      <w:numFmt w:val="lowerRoman"/>
      <w:lvlText w:val="%9."/>
      <w:lvlJc w:val="right"/>
      <w:pPr>
        <w:tabs>
          <w:tab w:val="num" w:pos="6480"/>
        </w:tabs>
        <w:ind w:left="6480" w:hanging="180"/>
      </w:pPr>
    </w:lvl>
  </w:abstractNum>
  <w:abstractNum w:abstractNumId="13" w15:restartNumberingAfterBreak="0">
    <w:nsid w:val="2CC11BC2"/>
    <w:multiLevelType w:val="multilevel"/>
    <w:tmpl w:val="A0D23E22"/>
    <w:lvl w:ilvl="0">
      <w:start w:val="1"/>
      <w:numFmt w:val="decimal"/>
      <w:lvlText w:val="%1."/>
      <w:lvlJc w:val="left"/>
      <w:pPr>
        <w:tabs>
          <w:tab w:val="num" w:pos="502"/>
        </w:tabs>
        <w:ind w:left="502" w:hanging="360"/>
      </w:pPr>
      <w:rPr>
        <w:rFonts w:ascii="Calibri" w:hAnsi="Calibri" w:cs="Calibr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4" w15:restartNumberingAfterBreak="0">
    <w:nsid w:val="2EB6478D"/>
    <w:multiLevelType w:val="multilevel"/>
    <w:tmpl w:val="3DA68C24"/>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35F79DB"/>
    <w:multiLevelType w:val="hybridMultilevel"/>
    <w:tmpl w:val="E5A20DEC"/>
    <w:lvl w:ilvl="0" w:tplc="68B2D0E8">
      <w:start w:val="1"/>
      <w:numFmt w:val="lowerLetter"/>
      <w:lvlText w:val="%1)"/>
      <w:lvlJc w:val="left"/>
      <w:pPr>
        <w:ind w:left="720" w:hanging="360"/>
      </w:pPr>
      <w:rPr>
        <w:rFonts w:hint="default"/>
        <w:b/>
        <w:bCs/>
        <w:i/>
        <w:iCs/>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15:restartNumberingAfterBreak="0">
    <w:nsid w:val="384E35B1"/>
    <w:multiLevelType w:val="multilevel"/>
    <w:tmpl w:val="3C7E1C06"/>
    <w:lvl w:ilvl="0">
      <w:start w:val="2"/>
      <w:numFmt w:val="decimal"/>
      <w:lvlText w:val="%1."/>
      <w:lvlJc w:val="left"/>
      <w:pPr>
        <w:ind w:left="720" w:hanging="360"/>
      </w:pPr>
      <w:rPr>
        <w:rFonts w:asciiTheme="minorHAnsi" w:hAnsiTheme="minorHAnsi" w:cstheme="minorHAnsi" w:hint="default"/>
        <w:b/>
        <w:bCs/>
        <w:i w:val="0"/>
        <w:iCs w:val="0"/>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17" w15:restartNumberingAfterBreak="0">
    <w:nsid w:val="3B4465A6"/>
    <w:multiLevelType w:val="multilevel"/>
    <w:tmpl w:val="CC182D00"/>
    <w:lvl w:ilvl="0">
      <w:start w:val="1"/>
      <w:numFmt w:val="decimal"/>
      <w:lvlText w:val="%1."/>
      <w:lvlJc w:val="left"/>
      <w:pPr>
        <w:tabs>
          <w:tab w:val="num" w:pos="360"/>
        </w:tabs>
        <w:ind w:left="360" w:hanging="360"/>
      </w:pPr>
      <w:rPr>
        <w:rFonts w:ascii="Tahoma" w:eastAsia="Times New Roman" w:hAnsi="Tahoma" w:cs="Tahoma"/>
        <w:bCs/>
        <w:sz w:val="21"/>
        <w:szCs w:val="21"/>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3C733CD0"/>
    <w:multiLevelType w:val="hybridMultilevel"/>
    <w:tmpl w:val="834C648E"/>
    <w:lvl w:ilvl="0" w:tplc="1E062C3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FD17223"/>
    <w:multiLevelType w:val="multilevel"/>
    <w:tmpl w:val="1E10BA92"/>
    <w:lvl w:ilvl="0">
      <w:start w:val="1"/>
      <w:numFmt w:val="decimal"/>
      <w:lvlText w:val="%1."/>
      <w:lvlJc w:val="left"/>
      <w:pPr>
        <w:tabs>
          <w:tab w:val="num" w:pos="502"/>
        </w:tabs>
        <w:ind w:left="502" w:hanging="360"/>
      </w:pPr>
      <w:rPr>
        <w:rFonts w:asciiTheme="minorHAnsi" w:hAnsiTheme="minorHAnsi" w:cstheme="minorHAns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20" w15:restartNumberingAfterBreak="0">
    <w:nsid w:val="4049729B"/>
    <w:multiLevelType w:val="hybridMultilevel"/>
    <w:tmpl w:val="471A0C9E"/>
    <w:lvl w:ilvl="0" w:tplc="D1344D6E">
      <w:start w:val="4"/>
      <w:numFmt w:val="bullet"/>
      <w:lvlText w:val="-"/>
      <w:lvlJc w:val="left"/>
      <w:pPr>
        <w:ind w:left="1065" w:hanging="360"/>
      </w:pPr>
      <w:rPr>
        <w:rFonts w:ascii="Calibri" w:eastAsiaTheme="minorEastAsia" w:hAnsi="Calibri" w:cstheme="minorBidi"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21" w15:restartNumberingAfterBreak="0">
    <w:nsid w:val="40C45EBA"/>
    <w:multiLevelType w:val="multilevel"/>
    <w:tmpl w:val="821E3E6A"/>
    <w:lvl w:ilvl="0">
      <w:start w:val="1"/>
      <w:numFmt w:val="bullet"/>
      <w:lvlText w:val="-"/>
      <w:lvlJc w:val="left"/>
      <w:pPr>
        <w:tabs>
          <w:tab w:val="num" w:pos="720"/>
        </w:tabs>
        <w:ind w:left="720" w:hanging="360"/>
      </w:pPr>
      <w:rPr>
        <w:rFonts w:ascii="Garamond" w:hAnsi="Garamond" w:cs="Symbol" w:hint="default"/>
        <w:sz w:val="21"/>
      </w:rPr>
    </w:lvl>
    <w:lvl w:ilvl="1">
      <w:start w:val="1"/>
      <w:numFmt w:val="lowerLetter"/>
      <w:lvlText w:val="%2)"/>
      <w:lvlJc w:val="left"/>
      <w:pPr>
        <w:tabs>
          <w:tab w:val="num" w:pos="720"/>
        </w:tabs>
        <w:ind w:left="1440" w:hanging="360"/>
      </w:pPr>
      <w:rPr>
        <w:rFonts w:cs="Tahoma"/>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3DE620C"/>
    <w:multiLevelType w:val="multilevel"/>
    <w:tmpl w:val="0F54475A"/>
    <w:lvl w:ilvl="0">
      <w:start w:val="1"/>
      <w:numFmt w:val="decimal"/>
      <w:lvlText w:val="%1."/>
      <w:lvlJc w:val="left"/>
      <w:pPr>
        <w:ind w:left="720" w:hanging="360"/>
      </w:pPr>
      <w:rPr>
        <w:rFonts w:asciiTheme="minorHAnsi" w:hAnsiTheme="minorHAnsi" w:cstheme="minorHAnsi" w:hint="default"/>
        <w:b/>
        <w:bCs/>
        <w:i w:val="0"/>
        <w:iCs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449A0BFB"/>
    <w:multiLevelType w:val="multilevel"/>
    <w:tmpl w:val="7E060842"/>
    <w:lvl w:ilvl="0">
      <w:start w:val="1"/>
      <w:numFmt w:val="bullet"/>
      <w:lvlText w:val=""/>
      <w:lvlJc w:val="left"/>
      <w:pPr>
        <w:ind w:left="1287" w:hanging="360"/>
      </w:pPr>
      <w:rPr>
        <w:rFonts w:ascii="Wingdings" w:hAnsi="Wingdings" w:cs="Wingdings" w:hint="default"/>
        <w:sz w:val="21"/>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4" w15:restartNumberingAfterBreak="0">
    <w:nsid w:val="4C022B8F"/>
    <w:multiLevelType w:val="multilevel"/>
    <w:tmpl w:val="5734F5C6"/>
    <w:lvl w:ilvl="0">
      <w:start w:val="1"/>
      <w:numFmt w:val="decimal"/>
      <w:lvlText w:val="%1."/>
      <w:lvlJc w:val="left"/>
      <w:pPr>
        <w:ind w:left="720" w:hanging="360"/>
      </w:pPr>
      <w:rPr>
        <w:rFonts w:asciiTheme="minorHAnsi" w:hAnsiTheme="minorHAnsi" w:cstheme="minorHAnsi" w:hint="default"/>
        <w:b/>
        <w:bCs/>
        <w:i w:val="0"/>
        <w:iCs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D410AD8"/>
    <w:multiLevelType w:val="multilevel"/>
    <w:tmpl w:val="40042338"/>
    <w:lvl w:ilvl="0">
      <w:start w:val="1"/>
      <w:numFmt w:val="bullet"/>
      <w:lvlText w:val=""/>
      <w:lvlJc w:val="left"/>
      <w:pPr>
        <w:ind w:left="1080" w:hanging="360"/>
      </w:pPr>
      <w:rPr>
        <w:rFonts w:ascii="Symbol" w:hAnsi="Symbol" w:cs="Symbol" w:hint="default"/>
        <w:sz w:val="2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6" w15:restartNumberingAfterBreak="0">
    <w:nsid w:val="50783FF5"/>
    <w:multiLevelType w:val="multilevel"/>
    <w:tmpl w:val="A2B20532"/>
    <w:lvl w:ilvl="0">
      <w:start w:val="1"/>
      <w:numFmt w:val="decimal"/>
      <w:lvlText w:val="%1."/>
      <w:lvlJc w:val="left"/>
      <w:pPr>
        <w:tabs>
          <w:tab w:val="num" w:pos="502"/>
        </w:tabs>
        <w:ind w:left="502" w:hanging="360"/>
      </w:pPr>
      <w:rPr>
        <w:rFonts w:asciiTheme="minorHAnsi" w:hAnsiTheme="minorHAnsi" w:cstheme="minorHAns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27" w15:restartNumberingAfterBreak="0">
    <w:nsid w:val="50B451E9"/>
    <w:multiLevelType w:val="multilevel"/>
    <w:tmpl w:val="4AA2B28C"/>
    <w:lvl w:ilvl="0">
      <w:start w:val="2"/>
      <w:numFmt w:val="bullet"/>
      <w:lvlText w:val="-"/>
      <w:lvlJc w:val="left"/>
      <w:pPr>
        <w:ind w:left="720" w:hanging="360"/>
      </w:pPr>
      <w:rPr>
        <w:rFonts w:ascii="Garamond" w:hAnsi="Garamond" w:cs="Garamond" w:hint="default"/>
        <w:sz w:val="21"/>
        <w:szCs w:val="21"/>
        <w:lang w:eastAsia="en-U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0DB2423"/>
    <w:multiLevelType w:val="multilevel"/>
    <w:tmpl w:val="38440628"/>
    <w:lvl w:ilvl="0">
      <w:start w:val="6"/>
      <w:numFmt w:val="decimal"/>
      <w:lvlText w:val="%1."/>
      <w:lvlJc w:val="left"/>
      <w:pPr>
        <w:ind w:left="720" w:hanging="360"/>
      </w:pPr>
      <w:rPr>
        <w:rFonts w:ascii="Tahoma" w:hAnsi="Tahoma"/>
        <w:b/>
        <w:sz w:val="21"/>
      </w:rPr>
    </w:lvl>
    <w:lvl w:ilvl="1">
      <w:start w:val="1"/>
      <w:numFmt w:val="decimal"/>
      <w:lvlText w:val="%1.%2."/>
      <w:lvlJc w:val="left"/>
      <w:pPr>
        <w:ind w:left="720" w:hanging="360"/>
      </w:pPr>
      <w:rPr>
        <w:rFonts w:ascii="Tahoma" w:hAnsi="Tahoma"/>
        <w:b/>
        <w:sz w:val="21"/>
        <w:szCs w:val="21"/>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51EA38FB"/>
    <w:multiLevelType w:val="multilevel"/>
    <w:tmpl w:val="7CF41B84"/>
    <w:lvl w:ilvl="0">
      <w:start w:val="1"/>
      <w:numFmt w:val="decimal"/>
      <w:lvlText w:val="%1."/>
      <w:lvlJc w:val="left"/>
      <w:pPr>
        <w:ind w:left="720" w:hanging="360"/>
      </w:pPr>
      <w:rPr>
        <w:rFonts w:ascii="Tahoma" w:hAnsi="Tahoma"/>
        <w:b/>
        <w:sz w:val="21"/>
      </w:rPr>
    </w:lvl>
    <w:lvl w:ilvl="1">
      <w:start w:val="1"/>
      <w:numFmt w:val="decimal"/>
      <w:lvlText w:val="%1.%2."/>
      <w:lvlJc w:val="left"/>
      <w:pPr>
        <w:ind w:left="720" w:hanging="360"/>
      </w:pPr>
      <w:rPr>
        <w:b/>
        <w:sz w:val="21"/>
        <w:szCs w:val="21"/>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15:restartNumberingAfterBreak="0">
    <w:nsid w:val="52E554F0"/>
    <w:multiLevelType w:val="multilevel"/>
    <w:tmpl w:val="96F6CC48"/>
    <w:lvl w:ilvl="0">
      <w:start w:val="1"/>
      <w:numFmt w:val="decimal"/>
      <w:pStyle w:val="Cmsor1"/>
      <w:lvlText w:val="%1."/>
      <w:lvlJc w:val="left"/>
      <w:pPr>
        <w:ind w:left="644" w:hanging="360"/>
      </w:pPr>
    </w:lvl>
    <w:lvl w:ilvl="1">
      <w:start w:val="1"/>
      <w:numFmt w:val="decimal"/>
      <w:pStyle w:val="Cmsor2"/>
      <w:isLgl/>
      <w:lvlText w:val="%1.%2."/>
      <w:lvlJc w:val="left"/>
      <w:pPr>
        <w:ind w:left="1080" w:hanging="720"/>
      </w:pPr>
      <w:rPr>
        <w:rFonts w:hint="default"/>
      </w:rPr>
    </w:lvl>
    <w:lvl w:ilvl="2">
      <w:start w:val="1"/>
      <w:numFmt w:val="decimal"/>
      <w:pStyle w:val="Cmsor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3053031"/>
    <w:multiLevelType w:val="multilevel"/>
    <w:tmpl w:val="A5A648F2"/>
    <w:lvl w:ilvl="0">
      <w:start w:val="2"/>
      <w:numFmt w:val="decimal"/>
      <w:lvlText w:val="%1."/>
      <w:lvlJc w:val="left"/>
      <w:pPr>
        <w:ind w:left="720" w:hanging="360"/>
      </w:pPr>
      <w:rPr>
        <w:rFonts w:asciiTheme="minorHAnsi" w:hAnsiTheme="minorHAnsi" w:cstheme="minorHAnsi" w:hint="default"/>
        <w:b/>
        <w:bCs/>
        <w:i w:val="0"/>
        <w:iCs w:val="0"/>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32" w15:restartNumberingAfterBreak="0">
    <w:nsid w:val="53DD1F3D"/>
    <w:multiLevelType w:val="hybridMultilevel"/>
    <w:tmpl w:val="22162844"/>
    <w:lvl w:ilvl="0" w:tplc="D1344D6E">
      <w:start w:val="4"/>
      <w:numFmt w:val="bullet"/>
      <w:lvlText w:val="-"/>
      <w:lvlJc w:val="left"/>
      <w:pPr>
        <w:ind w:left="1080" w:hanging="360"/>
      </w:pPr>
      <w:rPr>
        <w:rFonts w:ascii="Calibri" w:eastAsiaTheme="minorEastAsia" w:hAnsi="Calibri" w:cstheme="minorBid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3" w15:restartNumberingAfterBreak="0">
    <w:nsid w:val="5A485598"/>
    <w:multiLevelType w:val="multilevel"/>
    <w:tmpl w:val="19CCF91C"/>
    <w:lvl w:ilvl="0">
      <w:start w:val="1"/>
      <w:numFmt w:val="decimal"/>
      <w:lvlText w:val="%1."/>
      <w:lvlJc w:val="left"/>
      <w:pPr>
        <w:tabs>
          <w:tab w:val="num" w:pos="502"/>
        </w:tabs>
        <w:ind w:left="502" w:hanging="360"/>
      </w:pPr>
      <w:rPr>
        <w:rFonts w:ascii="Calibri" w:hAnsi="Calibri" w:cs="Calibr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34" w15:restartNumberingAfterBreak="0">
    <w:nsid w:val="5BA8129C"/>
    <w:multiLevelType w:val="multilevel"/>
    <w:tmpl w:val="81622DF6"/>
    <w:lvl w:ilvl="0">
      <w:start w:val="1"/>
      <w:numFmt w:val="upperRoman"/>
      <w:lvlText w:val="%1."/>
      <w:lvlJc w:val="right"/>
      <w:pPr>
        <w:ind w:left="1080" w:hanging="360"/>
      </w:pPr>
      <w:rPr>
        <w:rFonts w:asciiTheme="minorHAnsi" w:hAnsiTheme="minorHAnsi" w:cstheme="minorHAnsi" w:hint="default"/>
        <w:b/>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5D5B46F7"/>
    <w:multiLevelType w:val="multilevel"/>
    <w:tmpl w:val="84A06FB6"/>
    <w:lvl w:ilvl="0">
      <w:start w:val="1"/>
      <w:numFmt w:val="decimal"/>
      <w:lvlText w:val="2.%1"/>
      <w:lvlJc w:val="left"/>
      <w:pPr>
        <w:ind w:left="720" w:hanging="360"/>
      </w:pPr>
      <w:rPr>
        <w:rFonts w:ascii="Tahoma" w:hAnsi="Tahoma" w:cs="Times New Roman"/>
        <w:b/>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3591FA8"/>
    <w:multiLevelType w:val="multilevel"/>
    <w:tmpl w:val="68D6698C"/>
    <w:lvl w:ilvl="0">
      <w:start w:val="3"/>
      <w:numFmt w:val="bullet"/>
      <w:lvlText w:val="-"/>
      <w:lvlJc w:val="left"/>
      <w:pPr>
        <w:ind w:left="1494" w:hanging="360"/>
      </w:pPr>
      <w:rPr>
        <w:rFonts w:ascii="Times New Roman" w:hAnsi="Times New Roman" w:cs="Times New Roman" w:hint="default"/>
        <w:sz w:val="21"/>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37" w15:restartNumberingAfterBreak="0">
    <w:nsid w:val="689B4F98"/>
    <w:multiLevelType w:val="multilevel"/>
    <w:tmpl w:val="44248EAC"/>
    <w:lvl w:ilvl="0">
      <w:start w:val="2"/>
      <w:numFmt w:val="upperRoman"/>
      <w:lvlText w:val="%1."/>
      <w:lvlJc w:val="right"/>
      <w:pPr>
        <w:ind w:left="720" w:hanging="360"/>
      </w:pPr>
      <w:rPr>
        <w:rFonts w:asciiTheme="minorHAnsi" w:hAnsiTheme="minorHAnsi" w:cstheme="minorHAnsi"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A24471B"/>
    <w:multiLevelType w:val="multilevel"/>
    <w:tmpl w:val="99BA1D6C"/>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080"/>
        </w:tabs>
        <w:ind w:left="1080" w:hanging="360"/>
      </w:pPr>
      <w:rPr>
        <w:rFonts w:asciiTheme="minorHAnsi" w:hAnsiTheme="minorHAnsi" w:cstheme="minorHAnsi" w:hint="default"/>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3710BBD"/>
    <w:multiLevelType w:val="hybridMultilevel"/>
    <w:tmpl w:val="3DA8AB9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9475EE8"/>
    <w:multiLevelType w:val="multilevel"/>
    <w:tmpl w:val="E806EF9C"/>
    <w:lvl w:ilvl="0">
      <w:start w:val="1"/>
      <w:numFmt w:val="decimal"/>
      <w:lvlText w:val="%1."/>
      <w:lvlJc w:val="left"/>
      <w:pPr>
        <w:ind w:left="36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A670599"/>
    <w:multiLevelType w:val="multilevel"/>
    <w:tmpl w:val="DB667DD2"/>
    <w:lvl w:ilvl="0">
      <w:start w:val="3"/>
      <w:numFmt w:val="bullet"/>
      <w:lvlText w:val="-"/>
      <w:lvlJc w:val="left"/>
      <w:pPr>
        <w:ind w:left="786" w:hanging="360"/>
      </w:pPr>
      <w:rPr>
        <w:rFonts w:ascii="Tahoma" w:hAnsi="Tahoma" w:cs="Tahoma" w:hint="default"/>
        <w:sz w:val="21"/>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42" w15:restartNumberingAfterBreak="0">
    <w:nsid w:val="7BFF2F7F"/>
    <w:multiLevelType w:val="hybridMultilevel"/>
    <w:tmpl w:val="127C5B18"/>
    <w:lvl w:ilvl="0" w:tplc="77649604">
      <w:start w:val="1"/>
      <w:numFmt w:val="lowerLetter"/>
      <w:lvlText w:val="%1)"/>
      <w:lvlJc w:val="left"/>
      <w:pPr>
        <w:ind w:left="720" w:hanging="360"/>
      </w:pPr>
      <w:rPr>
        <w:rFonts w:hint="default"/>
        <w:b/>
        <w:bCs/>
        <w:i/>
        <w:iCs/>
      </w:rPr>
    </w:lvl>
    <w:lvl w:ilvl="1" w:tplc="040E0003">
      <w:start w:val="1"/>
      <w:numFmt w:val="lowerLetter"/>
      <w:lvlText w:val="%2."/>
      <w:lvlJc w:val="left"/>
      <w:pPr>
        <w:ind w:left="1440" w:hanging="360"/>
      </w:pPr>
    </w:lvl>
    <w:lvl w:ilvl="2" w:tplc="040E0005">
      <w:start w:val="1"/>
      <w:numFmt w:val="lowerRoman"/>
      <w:lvlText w:val="%3."/>
      <w:lvlJc w:val="right"/>
      <w:pPr>
        <w:ind w:left="2160" w:hanging="180"/>
      </w:pPr>
    </w:lvl>
    <w:lvl w:ilvl="3" w:tplc="040E0001">
      <w:start w:val="1"/>
      <w:numFmt w:val="decimal"/>
      <w:lvlText w:val="%4."/>
      <w:lvlJc w:val="left"/>
      <w:pPr>
        <w:ind w:left="2880" w:hanging="360"/>
      </w:pPr>
    </w:lvl>
    <w:lvl w:ilvl="4" w:tplc="040E0003">
      <w:start w:val="1"/>
      <w:numFmt w:val="lowerLetter"/>
      <w:lvlText w:val="%5."/>
      <w:lvlJc w:val="left"/>
      <w:pPr>
        <w:ind w:left="3600" w:hanging="360"/>
      </w:pPr>
    </w:lvl>
    <w:lvl w:ilvl="5" w:tplc="040E0005">
      <w:start w:val="1"/>
      <w:numFmt w:val="lowerRoman"/>
      <w:lvlText w:val="%6."/>
      <w:lvlJc w:val="right"/>
      <w:pPr>
        <w:ind w:left="4320" w:hanging="180"/>
      </w:pPr>
    </w:lvl>
    <w:lvl w:ilvl="6" w:tplc="040E0001">
      <w:start w:val="1"/>
      <w:numFmt w:val="decimal"/>
      <w:lvlText w:val="%7."/>
      <w:lvlJc w:val="left"/>
      <w:pPr>
        <w:ind w:left="5040" w:hanging="360"/>
      </w:pPr>
    </w:lvl>
    <w:lvl w:ilvl="7" w:tplc="040E0003">
      <w:start w:val="1"/>
      <w:numFmt w:val="lowerLetter"/>
      <w:lvlText w:val="%8."/>
      <w:lvlJc w:val="left"/>
      <w:pPr>
        <w:ind w:left="5760" w:hanging="360"/>
      </w:pPr>
    </w:lvl>
    <w:lvl w:ilvl="8" w:tplc="040E0005">
      <w:start w:val="1"/>
      <w:numFmt w:val="lowerRoman"/>
      <w:lvlText w:val="%9."/>
      <w:lvlJc w:val="right"/>
      <w:pPr>
        <w:ind w:left="6480" w:hanging="180"/>
      </w:pPr>
    </w:lvl>
  </w:abstractNum>
  <w:abstractNum w:abstractNumId="43" w15:restartNumberingAfterBreak="0">
    <w:nsid w:val="7EDD305A"/>
    <w:multiLevelType w:val="multilevel"/>
    <w:tmpl w:val="0A4A1782"/>
    <w:lvl w:ilvl="0">
      <w:start w:val="1"/>
      <w:numFmt w:val="decimal"/>
      <w:lvlText w:val="%1."/>
      <w:lvlJc w:val="left"/>
      <w:pPr>
        <w:tabs>
          <w:tab w:val="num" w:pos="502"/>
        </w:tabs>
        <w:ind w:left="502" w:hanging="360"/>
      </w:pPr>
      <w:rPr>
        <w:rFonts w:ascii="Calibri" w:hAnsi="Calibri" w:cs="Calibri" w:hint="default"/>
        <w:sz w:val="24"/>
        <w:szCs w:val="24"/>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44" w15:restartNumberingAfterBreak="0">
    <w:nsid w:val="7F941F51"/>
    <w:multiLevelType w:val="multilevel"/>
    <w:tmpl w:val="56743CDE"/>
    <w:lvl w:ilvl="0">
      <w:start w:val="1"/>
      <w:numFmt w:val="decimal"/>
      <w:lvlText w:val="%1."/>
      <w:lvlJc w:val="left"/>
      <w:pPr>
        <w:ind w:left="720" w:hanging="360"/>
      </w:pPr>
      <w:rPr>
        <w:rFonts w:ascii="Tahoma" w:hAnsi="Tahoma"/>
        <w:b/>
        <w:sz w:val="21"/>
      </w:rPr>
    </w:lvl>
    <w:lvl w:ilvl="1">
      <w:start w:val="1"/>
      <w:numFmt w:val="decimal"/>
      <w:lvlText w:val="%1.%2."/>
      <w:lvlJc w:val="left"/>
      <w:pPr>
        <w:tabs>
          <w:tab w:val="num" w:pos="2334"/>
        </w:tabs>
        <w:ind w:left="3054" w:hanging="360"/>
      </w:pPr>
      <w:rPr>
        <w:rFonts w:ascii="Tahoma" w:hAnsi="Tahoma"/>
        <w:b/>
        <w:sz w:val="21"/>
        <w:szCs w:val="21"/>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7"/>
  </w:num>
  <w:num w:numId="2">
    <w:abstractNumId w:val="29"/>
  </w:num>
  <w:num w:numId="3">
    <w:abstractNumId w:val="41"/>
  </w:num>
  <w:num w:numId="4">
    <w:abstractNumId w:val="14"/>
  </w:num>
  <w:num w:numId="5">
    <w:abstractNumId w:val="31"/>
  </w:num>
  <w:num w:numId="6">
    <w:abstractNumId w:val="24"/>
  </w:num>
  <w:num w:numId="7">
    <w:abstractNumId w:val="22"/>
  </w:num>
  <w:num w:numId="8">
    <w:abstractNumId w:val="35"/>
  </w:num>
  <w:num w:numId="9">
    <w:abstractNumId w:val="44"/>
  </w:num>
  <w:num w:numId="10">
    <w:abstractNumId w:val="23"/>
  </w:num>
  <w:num w:numId="11">
    <w:abstractNumId w:val="8"/>
  </w:num>
  <w:num w:numId="12">
    <w:abstractNumId w:val="36"/>
  </w:num>
  <w:num w:numId="13">
    <w:abstractNumId w:val="28"/>
  </w:num>
  <w:num w:numId="14">
    <w:abstractNumId w:val="27"/>
  </w:num>
  <w:num w:numId="15">
    <w:abstractNumId w:val="6"/>
  </w:num>
  <w:num w:numId="16">
    <w:abstractNumId w:val="25"/>
  </w:num>
  <w:num w:numId="17">
    <w:abstractNumId w:val="21"/>
  </w:num>
  <w:num w:numId="18">
    <w:abstractNumId w:val="33"/>
  </w:num>
  <w:num w:numId="19">
    <w:abstractNumId w:val="1"/>
  </w:num>
  <w:num w:numId="20">
    <w:abstractNumId w:val="26"/>
  </w:num>
  <w:num w:numId="21">
    <w:abstractNumId w:val="19"/>
  </w:num>
  <w:num w:numId="22">
    <w:abstractNumId w:val="4"/>
  </w:num>
  <w:num w:numId="23">
    <w:abstractNumId w:val="3"/>
  </w:num>
  <w:num w:numId="24">
    <w:abstractNumId w:val="37"/>
  </w:num>
  <w:num w:numId="25">
    <w:abstractNumId w:val="38"/>
  </w:num>
  <w:num w:numId="26">
    <w:abstractNumId w:val="17"/>
  </w:num>
  <w:num w:numId="27">
    <w:abstractNumId w:val="34"/>
  </w:num>
  <w:num w:numId="28">
    <w:abstractNumId w:val="0"/>
  </w:num>
  <w:num w:numId="29">
    <w:abstractNumId w:val="13"/>
  </w:num>
  <w:num w:numId="30">
    <w:abstractNumId w:val="11"/>
  </w:num>
  <w:num w:numId="31">
    <w:abstractNumId w:val="43"/>
  </w:num>
  <w:num w:numId="32">
    <w:abstractNumId w:val="20"/>
  </w:num>
  <w:num w:numId="33">
    <w:abstractNumId w:val="30"/>
  </w:num>
  <w:num w:numId="34">
    <w:abstractNumId w:val="9"/>
  </w:num>
  <w:num w:numId="35">
    <w:abstractNumId w:val="18"/>
  </w:num>
  <w:num w:numId="36">
    <w:abstractNumId w:val="39"/>
  </w:num>
  <w:num w:numId="37">
    <w:abstractNumId w:val="10"/>
  </w:num>
  <w:num w:numId="38">
    <w:abstractNumId w:val="5"/>
  </w:num>
  <w:num w:numId="39">
    <w:abstractNumId w:val="42"/>
  </w:num>
  <w:num w:numId="40">
    <w:abstractNumId w:val="15"/>
  </w:num>
  <w:num w:numId="41">
    <w:abstractNumId w:val="2"/>
  </w:num>
  <w:num w:numId="42">
    <w:abstractNumId w:val="32"/>
  </w:num>
  <w:num w:numId="43">
    <w:abstractNumId w:val="16"/>
  </w:num>
  <w:num w:numId="44">
    <w:abstractNumId w:val="12"/>
  </w:num>
  <w:num w:numId="45">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513"/>
    <w:rsid w:val="00002D98"/>
    <w:rsid w:val="00002F34"/>
    <w:rsid w:val="00004B19"/>
    <w:rsid w:val="00005B54"/>
    <w:rsid w:val="000063DE"/>
    <w:rsid w:val="000067E8"/>
    <w:rsid w:val="00010E00"/>
    <w:rsid w:val="00010EFF"/>
    <w:rsid w:val="000116BD"/>
    <w:rsid w:val="00012073"/>
    <w:rsid w:val="00012D6E"/>
    <w:rsid w:val="000142B3"/>
    <w:rsid w:val="0001570B"/>
    <w:rsid w:val="00016364"/>
    <w:rsid w:val="00020880"/>
    <w:rsid w:val="00021492"/>
    <w:rsid w:val="0002346E"/>
    <w:rsid w:val="0002421D"/>
    <w:rsid w:val="00031270"/>
    <w:rsid w:val="00033840"/>
    <w:rsid w:val="00033A63"/>
    <w:rsid w:val="00034725"/>
    <w:rsid w:val="000347CB"/>
    <w:rsid w:val="000372CF"/>
    <w:rsid w:val="000402E1"/>
    <w:rsid w:val="00046E10"/>
    <w:rsid w:val="000470D2"/>
    <w:rsid w:val="00052A44"/>
    <w:rsid w:val="00052A96"/>
    <w:rsid w:val="00052C33"/>
    <w:rsid w:val="00052F25"/>
    <w:rsid w:val="0005302B"/>
    <w:rsid w:val="00053997"/>
    <w:rsid w:val="00055758"/>
    <w:rsid w:val="00055C37"/>
    <w:rsid w:val="00056E9E"/>
    <w:rsid w:val="00057FB4"/>
    <w:rsid w:val="0006178C"/>
    <w:rsid w:val="00061C93"/>
    <w:rsid w:val="0006301A"/>
    <w:rsid w:val="00065DEE"/>
    <w:rsid w:val="00066810"/>
    <w:rsid w:val="0006790D"/>
    <w:rsid w:val="000679BA"/>
    <w:rsid w:val="00067DEC"/>
    <w:rsid w:val="000711D8"/>
    <w:rsid w:val="00073A29"/>
    <w:rsid w:val="00073FB0"/>
    <w:rsid w:val="000748DA"/>
    <w:rsid w:val="00075F28"/>
    <w:rsid w:val="0007683C"/>
    <w:rsid w:val="0007764E"/>
    <w:rsid w:val="00077EB3"/>
    <w:rsid w:val="00077FAD"/>
    <w:rsid w:val="0008040F"/>
    <w:rsid w:val="0008083F"/>
    <w:rsid w:val="00080F3B"/>
    <w:rsid w:val="000815D1"/>
    <w:rsid w:val="00081D88"/>
    <w:rsid w:val="0008299C"/>
    <w:rsid w:val="00083062"/>
    <w:rsid w:val="0008399E"/>
    <w:rsid w:val="00083C69"/>
    <w:rsid w:val="000862AD"/>
    <w:rsid w:val="00086988"/>
    <w:rsid w:val="00087AA9"/>
    <w:rsid w:val="00090162"/>
    <w:rsid w:val="0009045B"/>
    <w:rsid w:val="000944A0"/>
    <w:rsid w:val="00095BA6"/>
    <w:rsid w:val="000A2302"/>
    <w:rsid w:val="000A577E"/>
    <w:rsid w:val="000A5C80"/>
    <w:rsid w:val="000A61BF"/>
    <w:rsid w:val="000A6260"/>
    <w:rsid w:val="000A7538"/>
    <w:rsid w:val="000B2355"/>
    <w:rsid w:val="000B2996"/>
    <w:rsid w:val="000B2E5D"/>
    <w:rsid w:val="000B6D2A"/>
    <w:rsid w:val="000B7103"/>
    <w:rsid w:val="000B757A"/>
    <w:rsid w:val="000C0C32"/>
    <w:rsid w:val="000C222B"/>
    <w:rsid w:val="000C2471"/>
    <w:rsid w:val="000C2629"/>
    <w:rsid w:val="000C4E80"/>
    <w:rsid w:val="000C56DE"/>
    <w:rsid w:val="000C73E1"/>
    <w:rsid w:val="000C75AE"/>
    <w:rsid w:val="000C7C71"/>
    <w:rsid w:val="000D0DFB"/>
    <w:rsid w:val="000D16BE"/>
    <w:rsid w:val="000D1829"/>
    <w:rsid w:val="000D5E7A"/>
    <w:rsid w:val="000D6287"/>
    <w:rsid w:val="000D6953"/>
    <w:rsid w:val="000E11E1"/>
    <w:rsid w:val="000E3745"/>
    <w:rsid w:val="000E4491"/>
    <w:rsid w:val="000E5119"/>
    <w:rsid w:val="000E6808"/>
    <w:rsid w:val="000F0048"/>
    <w:rsid w:val="000F07A9"/>
    <w:rsid w:val="000F2D4D"/>
    <w:rsid w:val="000F2EC4"/>
    <w:rsid w:val="000F4AFA"/>
    <w:rsid w:val="000F4D3C"/>
    <w:rsid w:val="000F57B9"/>
    <w:rsid w:val="00100194"/>
    <w:rsid w:val="001007A0"/>
    <w:rsid w:val="001008A4"/>
    <w:rsid w:val="00100E94"/>
    <w:rsid w:val="00100F6F"/>
    <w:rsid w:val="00103EF8"/>
    <w:rsid w:val="001041D4"/>
    <w:rsid w:val="00105E19"/>
    <w:rsid w:val="001065E4"/>
    <w:rsid w:val="00106A7A"/>
    <w:rsid w:val="00110640"/>
    <w:rsid w:val="00111EED"/>
    <w:rsid w:val="00112521"/>
    <w:rsid w:val="0011716A"/>
    <w:rsid w:val="001213D2"/>
    <w:rsid w:val="001230A4"/>
    <w:rsid w:val="001242BE"/>
    <w:rsid w:val="00124B3C"/>
    <w:rsid w:val="00126583"/>
    <w:rsid w:val="00126AEC"/>
    <w:rsid w:val="0013076D"/>
    <w:rsid w:val="00130D34"/>
    <w:rsid w:val="001314E5"/>
    <w:rsid w:val="0013254E"/>
    <w:rsid w:val="00132569"/>
    <w:rsid w:val="00134650"/>
    <w:rsid w:val="00134AD5"/>
    <w:rsid w:val="00135581"/>
    <w:rsid w:val="00137E95"/>
    <w:rsid w:val="00137FCA"/>
    <w:rsid w:val="001407F5"/>
    <w:rsid w:val="001412E5"/>
    <w:rsid w:val="00141905"/>
    <w:rsid w:val="0014418B"/>
    <w:rsid w:val="00144E1C"/>
    <w:rsid w:val="001452FE"/>
    <w:rsid w:val="00145E33"/>
    <w:rsid w:val="0014614D"/>
    <w:rsid w:val="001500B5"/>
    <w:rsid w:val="00150BC3"/>
    <w:rsid w:val="00150CD6"/>
    <w:rsid w:val="00150CEC"/>
    <w:rsid w:val="00152E82"/>
    <w:rsid w:val="00152F1C"/>
    <w:rsid w:val="00153057"/>
    <w:rsid w:val="00154070"/>
    <w:rsid w:val="00154345"/>
    <w:rsid w:val="00161B5A"/>
    <w:rsid w:val="001648AF"/>
    <w:rsid w:val="001650A0"/>
    <w:rsid w:val="00166AFE"/>
    <w:rsid w:val="00170CCA"/>
    <w:rsid w:val="0017128A"/>
    <w:rsid w:val="00171996"/>
    <w:rsid w:val="00172486"/>
    <w:rsid w:val="00176DB4"/>
    <w:rsid w:val="00177514"/>
    <w:rsid w:val="00182D21"/>
    <w:rsid w:val="00185316"/>
    <w:rsid w:val="0018690A"/>
    <w:rsid w:val="00187A91"/>
    <w:rsid w:val="0019047C"/>
    <w:rsid w:val="00190C0C"/>
    <w:rsid w:val="0019109C"/>
    <w:rsid w:val="001918C5"/>
    <w:rsid w:val="00192455"/>
    <w:rsid w:val="0019246D"/>
    <w:rsid w:val="00193687"/>
    <w:rsid w:val="001944F4"/>
    <w:rsid w:val="001950B5"/>
    <w:rsid w:val="001973AD"/>
    <w:rsid w:val="001974C2"/>
    <w:rsid w:val="00197855"/>
    <w:rsid w:val="001A328D"/>
    <w:rsid w:val="001A4FA8"/>
    <w:rsid w:val="001A5A6A"/>
    <w:rsid w:val="001B09BD"/>
    <w:rsid w:val="001B351B"/>
    <w:rsid w:val="001B3AFD"/>
    <w:rsid w:val="001B645B"/>
    <w:rsid w:val="001B6FB9"/>
    <w:rsid w:val="001C54C2"/>
    <w:rsid w:val="001C566C"/>
    <w:rsid w:val="001C62D2"/>
    <w:rsid w:val="001C7492"/>
    <w:rsid w:val="001D0AEF"/>
    <w:rsid w:val="001D3C45"/>
    <w:rsid w:val="001D3D54"/>
    <w:rsid w:val="001E1F43"/>
    <w:rsid w:val="001E25C3"/>
    <w:rsid w:val="001E4513"/>
    <w:rsid w:val="001E55BF"/>
    <w:rsid w:val="001E57CE"/>
    <w:rsid w:val="001E5D79"/>
    <w:rsid w:val="001E5FE8"/>
    <w:rsid w:val="001E7947"/>
    <w:rsid w:val="001F3D13"/>
    <w:rsid w:val="001F46C5"/>
    <w:rsid w:val="001F4E11"/>
    <w:rsid w:val="001F528D"/>
    <w:rsid w:val="001F5741"/>
    <w:rsid w:val="001F5A8B"/>
    <w:rsid w:val="00200673"/>
    <w:rsid w:val="00200A42"/>
    <w:rsid w:val="0020109B"/>
    <w:rsid w:val="00202181"/>
    <w:rsid w:val="00206D6E"/>
    <w:rsid w:val="00207445"/>
    <w:rsid w:val="002109CB"/>
    <w:rsid w:val="0021162C"/>
    <w:rsid w:val="00215349"/>
    <w:rsid w:val="002154F3"/>
    <w:rsid w:val="00220647"/>
    <w:rsid w:val="00221698"/>
    <w:rsid w:val="00221AEA"/>
    <w:rsid w:val="00223860"/>
    <w:rsid w:val="00225962"/>
    <w:rsid w:val="002261E7"/>
    <w:rsid w:val="00226D8E"/>
    <w:rsid w:val="00226F37"/>
    <w:rsid w:val="002307B1"/>
    <w:rsid w:val="00235889"/>
    <w:rsid w:val="002363E9"/>
    <w:rsid w:val="00243805"/>
    <w:rsid w:val="00244692"/>
    <w:rsid w:val="00244A7C"/>
    <w:rsid w:val="00245212"/>
    <w:rsid w:val="00246432"/>
    <w:rsid w:val="002472A2"/>
    <w:rsid w:val="00247460"/>
    <w:rsid w:val="002502B3"/>
    <w:rsid w:val="002513E4"/>
    <w:rsid w:val="00251552"/>
    <w:rsid w:val="002518BD"/>
    <w:rsid w:val="00251B36"/>
    <w:rsid w:val="00252BB0"/>
    <w:rsid w:val="0025318F"/>
    <w:rsid w:val="002534F9"/>
    <w:rsid w:val="00253956"/>
    <w:rsid w:val="00253DA1"/>
    <w:rsid w:val="00254609"/>
    <w:rsid w:val="00255EA1"/>
    <w:rsid w:val="00256014"/>
    <w:rsid w:val="00257BF1"/>
    <w:rsid w:val="002636C8"/>
    <w:rsid w:val="00263A71"/>
    <w:rsid w:val="00264789"/>
    <w:rsid w:val="00266C95"/>
    <w:rsid w:val="00266DB5"/>
    <w:rsid w:val="002672FA"/>
    <w:rsid w:val="00267348"/>
    <w:rsid w:val="0027066D"/>
    <w:rsid w:val="00271973"/>
    <w:rsid w:val="002731D3"/>
    <w:rsid w:val="00275186"/>
    <w:rsid w:val="00276B04"/>
    <w:rsid w:val="002773DA"/>
    <w:rsid w:val="00280652"/>
    <w:rsid w:val="00280A00"/>
    <w:rsid w:val="00281400"/>
    <w:rsid w:val="0028192D"/>
    <w:rsid w:val="0028337F"/>
    <w:rsid w:val="00284ED0"/>
    <w:rsid w:val="00286175"/>
    <w:rsid w:val="002921BE"/>
    <w:rsid w:val="0029249A"/>
    <w:rsid w:val="00295219"/>
    <w:rsid w:val="002968B8"/>
    <w:rsid w:val="00296B37"/>
    <w:rsid w:val="002A1F89"/>
    <w:rsid w:val="002A238E"/>
    <w:rsid w:val="002A3193"/>
    <w:rsid w:val="002A35D1"/>
    <w:rsid w:val="002A51FA"/>
    <w:rsid w:val="002A57EF"/>
    <w:rsid w:val="002A6716"/>
    <w:rsid w:val="002A681C"/>
    <w:rsid w:val="002A7EB1"/>
    <w:rsid w:val="002B031A"/>
    <w:rsid w:val="002B0D45"/>
    <w:rsid w:val="002B197D"/>
    <w:rsid w:val="002B3E87"/>
    <w:rsid w:val="002B54E5"/>
    <w:rsid w:val="002B62E7"/>
    <w:rsid w:val="002B6D1C"/>
    <w:rsid w:val="002B72F8"/>
    <w:rsid w:val="002B77F5"/>
    <w:rsid w:val="002C0706"/>
    <w:rsid w:val="002C12AB"/>
    <w:rsid w:val="002C1465"/>
    <w:rsid w:val="002C18D2"/>
    <w:rsid w:val="002C2F1C"/>
    <w:rsid w:val="002C38AD"/>
    <w:rsid w:val="002C46A0"/>
    <w:rsid w:val="002C5EE1"/>
    <w:rsid w:val="002C7924"/>
    <w:rsid w:val="002C7AAD"/>
    <w:rsid w:val="002D1AF0"/>
    <w:rsid w:val="002D2532"/>
    <w:rsid w:val="002D256E"/>
    <w:rsid w:val="002D3C9D"/>
    <w:rsid w:val="002D582B"/>
    <w:rsid w:val="002D611D"/>
    <w:rsid w:val="002D6CB2"/>
    <w:rsid w:val="002D7484"/>
    <w:rsid w:val="002D7661"/>
    <w:rsid w:val="002D7AE4"/>
    <w:rsid w:val="002E0DF4"/>
    <w:rsid w:val="002E1787"/>
    <w:rsid w:val="002E1E80"/>
    <w:rsid w:val="002E2B27"/>
    <w:rsid w:val="002E317E"/>
    <w:rsid w:val="002E6865"/>
    <w:rsid w:val="002E7160"/>
    <w:rsid w:val="002F0F44"/>
    <w:rsid w:val="002F2D48"/>
    <w:rsid w:val="002F3557"/>
    <w:rsid w:val="002F6842"/>
    <w:rsid w:val="002F727C"/>
    <w:rsid w:val="002F7488"/>
    <w:rsid w:val="002F7A42"/>
    <w:rsid w:val="003015E9"/>
    <w:rsid w:val="003025DE"/>
    <w:rsid w:val="00302999"/>
    <w:rsid w:val="00303181"/>
    <w:rsid w:val="00303865"/>
    <w:rsid w:val="00303EF2"/>
    <w:rsid w:val="003043E9"/>
    <w:rsid w:val="00305B17"/>
    <w:rsid w:val="00306200"/>
    <w:rsid w:val="003064C3"/>
    <w:rsid w:val="0031126A"/>
    <w:rsid w:val="00314F97"/>
    <w:rsid w:val="00317B10"/>
    <w:rsid w:val="00320792"/>
    <w:rsid w:val="00323374"/>
    <w:rsid w:val="00323791"/>
    <w:rsid w:val="0032487A"/>
    <w:rsid w:val="00327B65"/>
    <w:rsid w:val="003308B2"/>
    <w:rsid w:val="003318BF"/>
    <w:rsid w:val="00333661"/>
    <w:rsid w:val="0033417D"/>
    <w:rsid w:val="00336F5E"/>
    <w:rsid w:val="00337A17"/>
    <w:rsid w:val="003407DE"/>
    <w:rsid w:val="00341396"/>
    <w:rsid w:val="00341905"/>
    <w:rsid w:val="00342535"/>
    <w:rsid w:val="00344A36"/>
    <w:rsid w:val="00344F7F"/>
    <w:rsid w:val="00345F70"/>
    <w:rsid w:val="00346BFC"/>
    <w:rsid w:val="00346EFB"/>
    <w:rsid w:val="00350854"/>
    <w:rsid w:val="003509F7"/>
    <w:rsid w:val="00351806"/>
    <w:rsid w:val="00352944"/>
    <w:rsid w:val="003530C7"/>
    <w:rsid w:val="00356500"/>
    <w:rsid w:val="003575AE"/>
    <w:rsid w:val="00362161"/>
    <w:rsid w:val="00365AE7"/>
    <w:rsid w:val="00367237"/>
    <w:rsid w:val="003715CE"/>
    <w:rsid w:val="00371DDF"/>
    <w:rsid w:val="00375A58"/>
    <w:rsid w:val="00376B5C"/>
    <w:rsid w:val="00376CA9"/>
    <w:rsid w:val="00380339"/>
    <w:rsid w:val="00381E2D"/>
    <w:rsid w:val="003866F0"/>
    <w:rsid w:val="003868A7"/>
    <w:rsid w:val="0039236D"/>
    <w:rsid w:val="00393C05"/>
    <w:rsid w:val="00393D2A"/>
    <w:rsid w:val="00395491"/>
    <w:rsid w:val="003A05B9"/>
    <w:rsid w:val="003A05CC"/>
    <w:rsid w:val="003A0728"/>
    <w:rsid w:val="003A183A"/>
    <w:rsid w:val="003A30E4"/>
    <w:rsid w:val="003A3974"/>
    <w:rsid w:val="003A3BED"/>
    <w:rsid w:val="003A7FA2"/>
    <w:rsid w:val="003B1E7F"/>
    <w:rsid w:val="003B2E20"/>
    <w:rsid w:val="003B31E2"/>
    <w:rsid w:val="003B3D17"/>
    <w:rsid w:val="003C072F"/>
    <w:rsid w:val="003C0D6B"/>
    <w:rsid w:val="003C2873"/>
    <w:rsid w:val="003C2A28"/>
    <w:rsid w:val="003C31DA"/>
    <w:rsid w:val="003C4999"/>
    <w:rsid w:val="003C556D"/>
    <w:rsid w:val="003C6C9B"/>
    <w:rsid w:val="003C6D39"/>
    <w:rsid w:val="003D0D9B"/>
    <w:rsid w:val="003D1757"/>
    <w:rsid w:val="003D42A4"/>
    <w:rsid w:val="003D45D9"/>
    <w:rsid w:val="003D4A91"/>
    <w:rsid w:val="003D4C9A"/>
    <w:rsid w:val="003D577B"/>
    <w:rsid w:val="003D594E"/>
    <w:rsid w:val="003D5F2A"/>
    <w:rsid w:val="003E0E36"/>
    <w:rsid w:val="003E1297"/>
    <w:rsid w:val="003E3C27"/>
    <w:rsid w:val="003E3E86"/>
    <w:rsid w:val="003E45D7"/>
    <w:rsid w:val="003E5D26"/>
    <w:rsid w:val="003E76DB"/>
    <w:rsid w:val="003F2768"/>
    <w:rsid w:val="003F299F"/>
    <w:rsid w:val="003F395E"/>
    <w:rsid w:val="003F5BFA"/>
    <w:rsid w:val="003F75EC"/>
    <w:rsid w:val="00402F50"/>
    <w:rsid w:val="0040586C"/>
    <w:rsid w:val="00406C27"/>
    <w:rsid w:val="00407D0B"/>
    <w:rsid w:val="00410699"/>
    <w:rsid w:val="00410E0A"/>
    <w:rsid w:val="004112B6"/>
    <w:rsid w:val="00411B1D"/>
    <w:rsid w:val="0041321B"/>
    <w:rsid w:val="00413CE4"/>
    <w:rsid w:val="00415343"/>
    <w:rsid w:val="00415928"/>
    <w:rsid w:val="00416F03"/>
    <w:rsid w:val="00417164"/>
    <w:rsid w:val="00422265"/>
    <w:rsid w:val="00422C92"/>
    <w:rsid w:val="00426FFE"/>
    <w:rsid w:val="004312BF"/>
    <w:rsid w:val="00434FEF"/>
    <w:rsid w:val="00436505"/>
    <w:rsid w:val="00437A51"/>
    <w:rsid w:val="0044702A"/>
    <w:rsid w:val="0045032C"/>
    <w:rsid w:val="00451A32"/>
    <w:rsid w:val="00451F1B"/>
    <w:rsid w:val="0045300E"/>
    <w:rsid w:val="0045342D"/>
    <w:rsid w:val="004541B6"/>
    <w:rsid w:val="004542A4"/>
    <w:rsid w:val="00454B8D"/>
    <w:rsid w:val="00454BB6"/>
    <w:rsid w:val="00456226"/>
    <w:rsid w:val="004569C1"/>
    <w:rsid w:val="0045794C"/>
    <w:rsid w:val="00460A88"/>
    <w:rsid w:val="004615D2"/>
    <w:rsid w:val="00464696"/>
    <w:rsid w:val="00464E3D"/>
    <w:rsid w:val="0046716C"/>
    <w:rsid w:val="004700DF"/>
    <w:rsid w:val="00470351"/>
    <w:rsid w:val="00470F8F"/>
    <w:rsid w:val="00471FD6"/>
    <w:rsid w:val="00473B4F"/>
    <w:rsid w:val="0047469A"/>
    <w:rsid w:val="00477142"/>
    <w:rsid w:val="00477344"/>
    <w:rsid w:val="00481371"/>
    <w:rsid w:val="00481616"/>
    <w:rsid w:val="00482955"/>
    <w:rsid w:val="00483BCE"/>
    <w:rsid w:val="004851B3"/>
    <w:rsid w:val="004865A2"/>
    <w:rsid w:val="004868FC"/>
    <w:rsid w:val="00486A5A"/>
    <w:rsid w:val="00491A75"/>
    <w:rsid w:val="0049388F"/>
    <w:rsid w:val="00493F6B"/>
    <w:rsid w:val="004949ED"/>
    <w:rsid w:val="00494E86"/>
    <w:rsid w:val="004966B7"/>
    <w:rsid w:val="00496B6B"/>
    <w:rsid w:val="00497076"/>
    <w:rsid w:val="00497160"/>
    <w:rsid w:val="004A0073"/>
    <w:rsid w:val="004A2926"/>
    <w:rsid w:val="004A2C51"/>
    <w:rsid w:val="004A32D4"/>
    <w:rsid w:val="004A4CA6"/>
    <w:rsid w:val="004A4EE5"/>
    <w:rsid w:val="004A5514"/>
    <w:rsid w:val="004A5E91"/>
    <w:rsid w:val="004A6592"/>
    <w:rsid w:val="004A6DE7"/>
    <w:rsid w:val="004A76A1"/>
    <w:rsid w:val="004B04B9"/>
    <w:rsid w:val="004B21CD"/>
    <w:rsid w:val="004B2E7B"/>
    <w:rsid w:val="004B35A8"/>
    <w:rsid w:val="004B35FB"/>
    <w:rsid w:val="004B3ACB"/>
    <w:rsid w:val="004B3AFE"/>
    <w:rsid w:val="004B5412"/>
    <w:rsid w:val="004B6BB8"/>
    <w:rsid w:val="004B7101"/>
    <w:rsid w:val="004B73D5"/>
    <w:rsid w:val="004C0A89"/>
    <w:rsid w:val="004C14FC"/>
    <w:rsid w:val="004C1986"/>
    <w:rsid w:val="004C1C6E"/>
    <w:rsid w:val="004C2C18"/>
    <w:rsid w:val="004C3C58"/>
    <w:rsid w:val="004C6DC9"/>
    <w:rsid w:val="004D0457"/>
    <w:rsid w:val="004D179E"/>
    <w:rsid w:val="004D1F88"/>
    <w:rsid w:val="004D1F8C"/>
    <w:rsid w:val="004D2736"/>
    <w:rsid w:val="004D3839"/>
    <w:rsid w:val="004D4047"/>
    <w:rsid w:val="004D60C4"/>
    <w:rsid w:val="004D7B71"/>
    <w:rsid w:val="004E3C92"/>
    <w:rsid w:val="004E7AE9"/>
    <w:rsid w:val="004E7EAD"/>
    <w:rsid w:val="004F02CC"/>
    <w:rsid w:val="004F0B34"/>
    <w:rsid w:val="004F78BA"/>
    <w:rsid w:val="004F7D21"/>
    <w:rsid w:val="00500B31"/>
    <w:rsid w:val="00500CFC"/>
    <w:rsid w:val="00503077"/>
    <w:rsid w:val="0050404F"/>
    <w:rsid w:val="00505D2B"/>
    <w:rsid w:val="00505E99"/>
    <w:rsid w:val="005074FE"/>
    <w:rsid w:val="00507A16"/>
    <w:rsid w:val="00510A18"/>
    <w:rsid w:val="005129C5"/>
    <w:rsid w:val="00513AC5"/>
    <w:rsid w:val="005144BC"/>
    <w:rsid w:val="00523E1B"/>
    <w:rsid w:val="005240E2"/>
    <w:rsid w:val="005245DA"/>
    <w:rsid w:val="00524D2A"/>
    <w:rsid w:val="00525B40"/>
    <w:rsid w:val="0052612D"/>
    <w:rsid w:val="00530441"/>
    <w:rsid w:val="005306E7"/>
    <w:rsid w:val="00531572"/>
    <w:rsid w:val="00531DFE"/>
    <w:rsid w:val="00536343"/>
    <w:rsid w:val="0054053B"/>
    <w:rsid w:val="00542D08"/>
    <w:rsid w:val="00542E75"/>
    <w:rsid w:val="00543EA7"/>
    <w:rsid w:val="0054418E"/>
    <w:rsid w:val="00545983"/>
    <w:rsid w:val="00546444"/>
    <w:rsid w:val="005503A6"/>
    <w:rsid w:val="005511CB"/>
    <w:rsid w:val="005526B5"/>
    <w:rsid w:val="00553090"/>
    <w:rsid w:val="005539B2"/>
    <w:rsid w:val="005562D6"/>
    <w:rsid w:val="00561C6A"/>
    <w:rsid w:val="005641CE"/>
    <w:rsid w:val="00565933"/>
    <w:rsid w:val="005667F5"/>
    <w:rsid w:val="00566E0F"/>
    <w:rsid w:val="005722FB"/>
    <w:rsid w:val="00572EE5"/>
    <w:rsid w:val="00573303"/>
    <w:rsid w:val="005744A1"/>
    <w:rsid w:val="005751F3"/>
    <w:rsid w:val="005772E4"/>
    <w:rsid w:val="00581854"/>
    <w:rsid w:val="0058188F"/>
    <w:rsid w:val="00581966"/>
    <w:rsid w:val="005850C1"/>
    <w:rsid w:val="005859D1"/>
    <w:rsid w:val="00586422"/>
    <w:rsid w:val="005875C8"/>
    <w:rsid w:val="005879BC"/>
    <w:rsid w:val="00590BE8"/>
    <w:rsid w:val="00592491"/>
    <w:rsid w:val="00595C52"/>
    <w:rsid w:val="00596972"/>
    <w:rsid w:val="00596C4F"/>
    <w:rsid w:val="005A16E4"/>
    <w:rsid w:val="005A3052"/>
    <w:rsid w:val="005A3653"/>
    <w:rsid w:val="005B0309"/>
    <w:rsid w:val="005B146D"/>
    <w:rsid w:val="005B1D01"/>
    <w:rsid w:val="005B2153"/>
    <w:rsid w:val="005B3DE7"/>
    <w:rsid w:val="005B43D5"/>
    <w:rsid w:val="005B5510"/>
    <w:rsid w:val="005B7570"/>
    <w:rsid w:val="005C0731"/>
    <w:rsid w:val="005C1819"/>
    <w:rsid w:val="005C3107"/>
    <w:rsid w:val="005C63DE"/>
    <w:rsid w:val="005C6C6E"/>
    <w:rsid w:val="005D3229"/>
    <w:rsid w:val="005D35F7"/>
    <w:rsid w:val="005D3654"/>
    <w:rsid w:val="005D42D1"/>
    <w:rsid w:val="005D4ABD"/>
    <w:rsid w:val="005D4FD3"/>
    <w:rsid w:val="005D7B20"/>
    <w:rsid w:val="005E43E5"/>
    <w:rsid w:val="005E4852"/>
    <w:rsid w:val="005E4B1B"/>
    <w:rsid w:val="005E4C77"/>
    <w:rsid w:val="005E5E6C"/>
    <w:rsid w:val="005E61EF"/>
    <w:rsid w:val="005F0EE8"/>
    <w:rsid w:val="005F3289"/>
    <w:rsid w:val="005F40F7"/>
    <w:rsid w:val="005F469A"/>
    <w:rsid w:val="005F4B4B"/>
    <w:rsid w:val="005F5D2F"/>
    <w:rsid w:val="00600407"/>
    <w:rsid w:val="00600996"/>
    <w:rsid w:val="00601361"/>
    <w:rsid w:val="0060186D"/>
    <w:rsid w:val="006034E4"/>
    <w:rsid w:val="00603E8E"/>
    <w:rsid w:val="006061C5"/>
    <w:rsid w:val="006064EB"/>
    <w:rsid w:val="00606C95"/>
    <w:rsid w:val="00610030"/>
    <w:rsid w:val="00610CCD"/>
    <w:rsid w:val="00613F80"/>
    <w:rsid w:val="006152B8"/>
    <w:rsid w:val="00616409"/>
    <w:rsid w:val="0062099E"/>
    <w:rsid w:val="00621276"/>
    <w:rsid w:val="00622099"/>
    <w:rsid w:val="0062498A"/>
    <w:rsid w:val="00624FAD"/>
    <w:rsid w:val="00625A8E"/>
    <w:rsid w:val="006266A3"/>
    <w:rsid w:val="00626E5F"/>
    <w:rsid w:val="00632403"/>
    <w:rsid w:val="00632D78"/>
    <w:rsid w:val="0063441C"/>
    <w:rsid w:val="00635300"/>
    <w:rsid w:val="00635577"/>
    <w:rsid w:val="00636BD1"/>
    <w:rsid w:val="00636E04"/>
    <w:rsid w:val="00641534"/>
    <w:rsid w:val="00642292"/>
    <w:rsid w:val="00643923"/>
    <w:rsid w:val="006448C4"/>
    <w:rsid w:val="00647E59"/>
    <w:rsid w:val="00650F68"/>
    <w:rsid w:val="00652B60"/>
    <w:rsid w:val="00652BD2"/>
    <w:rsid w:val="006531F8"/>
    <w:rsid w:val="00654A71"/>
    <w:rsid w:val="00654B26"/>
    <w:rsid w:val="00656045"/>
    <w:rsid w:val="0065711C"/>
    <w:rsid w:val="00657963"/>
    <w:rsid w:val="00661883"/>
    <w:rsid w:val="00667B74"/>
    <w:rsid w:val="0067016B"/>
    <w:rsid w:val="00670AE1"/>
    <w:rsid w:val="006721EE"/>
    <w:rsid w:val="00672CAC"/>
    <w:rsid w:val="00674777"/>
    <w:rsid w:val="006775FB"/>
    <w:rsid w:val="006779C1"/>
    <w:rsid w:val="00680511"/>
    <w:rsid w:val="0068158D"/>
    <w:rsid w:val="00681D47"/>
    <w:rsid w:val="00685882"/>
    <w:rsid w:val="006859CA"/>
    <w:rsid w:val="006866F6"/>
    <w:rsid w:val="00687125"/>
    <w:rsid w:val="006901E8"/>
    <w:rsid w:val="0069089A"/>
    <w:rsid w:val="006923DA"/>
    <w:rsid w:val="006A1F76"/>
    <w:rsid w:val="006A3564"/>
    <w:rsid w:val="006A5B51"/>
    <w:rsid w:val="006A5D5F"/>
    <w:rsid w:val="006A5D72"/>
    <w:rsid w:val="006B038F"/>
    <w:rsid w:val="006C0311"/>
    <w:rsid w:val="006C1E0A"/>
    <w:rsid w:val="006C32B8"/>
    <w:rsid w:val="006C48F9"/>
    <w:rsid w:val="006C51FE"/>
    <w:rsid w:val="006C65FB"/>
    <w:rsid w:val="006C6665"/>
    <w:rsid w:val="006C79B8"/>
    <w:rsid w:val="006D1E49"/>
    <w:rsid w:val="006D264A"/>
    <w:rsid w:val="006D2A2A"/>
    <w:rsid w:val="006D2D2A"/>
    <w:rsid w:val="006D3402"/>
    <w:rsid w:val="006D341C"/>
    <w:rsid w:val="006D542F"/>
    <w:rsid w:val="006D669B"/>
    <w:rsid w:val="006D7B5D"/>
    <w:rsid w:val="006E23FE"/>
    <w:rsid w:val="006E2625"/>
    <w:rsid w:val="006E2DE1"/>
    <w:rsid w:val="006E323D"/>
    <w:rsid w:val="006E3502"/>
    <w:rsid w:val="006E3FC5"/>
    <w:rsid w:val="006E4EE4"/>
    <w:rsid w:val="006E6E66"/>
    <w:rsid w:val="006E7272"/>
    <w:rsid w:val="006F1D5A"/>
    <w:rsid w:val="006F2112"/>
    <w:rsid w:val="006F23A3"/>
    <w:rsid w:val="006F2CE2"/>
    <w:rsid w:val="006F70B5"/>
    <w:rsid w:val="006F78CF"/>
    <w:rsid w:val="007008CF"/>
    <w:rsid w:val="007010B4"/>
    <w:rsid w:val="007014DF"/>
    <w:rsid w:val="00702E8F"/>
    <w:rsid w:val="0070385C"/>
    <w:rsid w:val="0070426B"/>
    <w:rsid w:val="00705B0D"/>
    <w:rsid w:val="007073E8"/>
    <w:rsid w:val="00710AF4"/>
    <w:rsid w:val="00711912"/>
    <w:rsid w:val="00711F83"/>
    <w:rsid w:val="007120EA"/>
    <w:rsid w:val="007129E9"/>
    <w:rsid w:val="00713930"/>
    <w:rsid w:val="00713B06"/>
    <w:rsid w:val="00714A50"/>
    <w:rsid w:val="00716715"/>
    <w:rsid w:val="00722058"/>
    <w:rsid w:val="00722C88"/>
    <w:rsid w:val="00724695"/>
    <w:rsid w:val="00726EB4"/>
    <w:rsid w:val="007277F7"/>
    <w:rsid w:val="0073085C"/>
    <w:rsid w:val="00732501"/>
    <w:rsid w:val="00732DAF"/>
    <w:rsid w:val="007331C6"/>
    <w:rsid w:val="00735EA2"/>
    <w:rsid w:val="00736269"/>
    <w:rsid w:val="0073645C"/>
    <w:rsid w:val="0073662D"/>
    <w:rsid w:val="00736E80"/>
    <w:rsid w:val="007370A0"/>
    <w:rsid w:val="00737563"/>
    <w:rsid w:val="00740AFB"/>
    <w:rsid w:val="007413BC"/>
    <w:rsid w:val="00742598"/>
    <w:rsid w:val="007426B6"/>
    <w:rsid w:val="00743561"/>
    <w:rsid w:val="0074586B"/>
    <w:rsid w:val="00745A4A"/>
    <w:rsid w:val="007501D0"/>
    <w:rsid w:val="00751136"/>
    <w:rsid w:val="00752DC7"/>
    <w:rsid w:val="00752EE3"/>
    <w:rsid w:val="007539AF"/>
    <w:rsid w:val="0075434B"/>
    <w:rsid w:val="0075480D"/>
    <w:rsid w:val="00754F1E"/>
    <w:rsid w:val="0075551A"/>
    <w:rsid w:val="00756E8F"/>
    <w:rsid w:val="00757EA4"/>
    <w:rsid w:val="00761A6B"/>
    <w:rsid w:val="00764A5C"/>
    <w:rsid w:val="00764CFC"/>
    <w:rsid w:val="00765CA3"/>
    <w:rsid w:val="007663C8"/>
    <w:rsid w:val="00767B17"/>
    <w:rsid w:val="00767CAC"/>
    <w:rsid w:val="00771364"/>
    <w:rsid w:val="007721D7"/>
    <w:rsid w:val="0077386E"/>
    <w:rsid w:val="00773D24"/>
    <w:rsid w:val="0077463E"/>
    <w:rsid w:val="007756B4"/>
    <w:rsid w:val="00776CBC"/>
    <w:rsid w:val="00777EAC"/>
    <w:rsid w:val="00780D13"/>
    <w:rsid w:val="0078123B"/>
    <w:rsid w:val="0078142B"/>
    <w:rsid w:val="00781A4C"/>
    <w:rsid w:val="00782E54"/>
    <w:rsid w:val="00784B6E"/>
    <w:rsid w:val="00784FBA"/>
    <w:rsid w:val="0078502F"/>
    <w:rsid w:val="007863BE"/>
    <w:rsid w:val="00786623"/>
    <w:rsid w:val="00786ABD"/>
    <w:rsid w:val="00790766"/>
    <w:rsid w:val="007907D7"/>
    <w:rsid w:val="00791823"/>
    <w:rsid w:val="007919B6"/>
    <w:rsid w:val="00793E2A"/>
    <w:rsid w:val="00794879"/>
    <w:rsid w:val="00796DFE"/>
    <w:rsid w:val="00797F2B"/>
    <w:rsid w:val="007A15B3"/>
    <w:rsid w:val="007A1FCE"/>
    <w:rsid w:val="007A21B0"/>
    <w:rsid w:val="007A2501"/>
    <w:rsid w:val="007A2A93"/>
    <w:rsid w:val="007A3F06"/>
    <w:rsid w:val="007A42EB"/>
    <w:rsid w:val="007A4EF3"/>
    <w:rsid w:val="007A5330"/>
    <w:rsid w:val="007A6F9E"/>
    <w:rsid w:val="007A70FE"/>
    <w:rsid w:val="007B026C"/>
    <w:rsid w:val="007B08D5"/>
    <w:rsid w:val="007B2CA5"/>
    <w:rsid w:val="007B3B09"/>
    <w:rsid w:val="007B4736"/>
    <w:rsid w:val="007B5339"/>
    <w:rsid w:val="007B5DCD"/>
    <w:rsid w:val="007C06AC"/>
    <w:rsid w:val="007C2B96"/>
    <w:rsid w:val="007C3DC9"/>
    <w:rsid w:val="007C434A"/>
    <w:rsid w:val="007C5B9E"/>
    <w:rsid w:val="007C6762"/>
    <w:rsid w:val="007C71B0"/>
    <w:rsid w:val="007D1E5D"/>
    <w:rsid w:val="007D2830"/>
    <w:rsid w:val="007D62D5"/>
    <w:rsid w:val="007D6A99"/>
    <w:rsid w:val="007D7646"/>
    <w:rsid w:val="007E4C96"/>
    <w:rsid w:val="007E7B8E"/>
    <w:rsid w:val="007F0588"/>
    <w:rsid w:val="007F0D9E"/>
    <w:rsid w:val="007F2231"/>
    <w:rsid w:val="007F31DF"/>
    <w:rsid w:val="007F41AA"/>
    <w:rsid w:val="007F42B2"/>
    <w:rsid w:val="007F51C5"/>
    <w:rsid w:val="007F54F2"/>
    <w:rsid w:val="007F5C8A"/>
    <w:rsid w:val="007F7552"/>
    <w:rsid w:val="00801DF5"/>
    <w:rsid w:val="0080346F"/>
    <w:rsid w:val="0080368D"/>
    <w:rsid w:val="008037D1"/>
    <w:rsid w:val="00806513"/>
    <w:rsid w:val="008109B1"/>
    <w:rsid w:val="00812CD1"/>
    <w:rsid w:val="008131FC"/>
    <w:rsid w:val="00815CDA"/>
    <w:rsid w:val="0081692D"/>
    <w:rsid w:val="00820983"/>
    <w:rsid w:val="00820E62"/>
    <w:rsid w:val="008217E8"/>
    <w:rsid w:val="00821B3C"/>
    <w:rsid w:val="00827B6D"/>
    <w:rsid w:val="00830178"/>
    <w:rsid w:val="00830EC8"/>
    <w:rsid w:val="00831DDA"/>
    <w:rsid w:val="0083201B"/>
    <w:rsid w:val="00832B87"/>
    <w:rsid w:val="00836BC4"/>
    <w:rsid w:val="008400DA"/>
    <w:rsid w:val="008406C3"/>
    <w:rsid w:val="0084150D"/>
    <w:rsid w:val="0084402E"/>
    <w:rsid w:val="00844056"/>
    <w:rsid w:val="0084421E"/>
    <w:rsid w:val="008474EC"/>
    <w:rsid w:val="00847E5F"/>
    <w:rsid w:val="008503E4"/>
    <w:rsid w:val="00852085"/>
    <w:rsid w:val="00852BBB"/>
    <w:rsid w:val="008535B3"/>
    <w:rsid w:val="008538EA"/>
    <w:rsid w:val="008540B2"/>
    <w:rsid w:val="008542B9"/>
    <w:rsid w:val="008546F8"/>
    <w:rsid w:val="00855C60"/>
    <w:rsid w:val="0085630A"/>
    <w:rsid w:val="00860FF1"/>
    <w:rsid w:val="00861078"/>
    <w:rsid w:val="008611DF"/>
    <w:rsid w:val="00863B94"/>
    <w:rsid w:val="00864297"/>
    <w:rsid w:val="0086599A"/>
    <w:rsid w:val="00865CFA"/>
    <w:rsid w:val="00867678"/>
    <w:rsid w:val="00873DF9"/>
    <w:rsid w:val="00874734"/>
    <w:rsid w:val="00874EA0"/>
    <w:rsid w:val="00875FE7"/>
    <w:rsid w:val="00876308"/>
    <w:rsid w:val="00877DEC"/>
    <w:rsid w:val="00877EF3"/>
    <w:rsid w:val="00880A66"/>
    <w:rsid w:val="00882679"/>
    <w:rsid w:val="00882763"/>
    <w:rsid w:val="00883ADF"/>
    <w:rsid w:val="008852E2"/>
    <w:rsid w:val="008856EE"/>
    <w:rsid w:val="00887413"/>
    <w:rsid w:val="00891057"/>
    <w:rsid w:val="00891E72"/>
    <w:rsid w:val="00892CE9"/>
    <w:rsid w:val="0089316C"/>
    <w:rsid w:val="00897268"/>
    <w:rsid w:val="00897733"/>
    <w:rsid w:val="00897991"/>
    <w:rsid w:val="008A40BA"/>
    <w:rsid w:val="008A4FD9"/>
    <w:rsid w:val="008A5C45"/>
    <w:rsid w:val="008A6028"/>
    <w:rsid w:val="008A6607"/>
    <w:rsid w:val="008B2B3C"/>
    <w:rsid w:val="008B2BFD"/>
    <w:rsid w:val="008B3DDE"/>
    <w:rsid w:val="008B4C47"/>
    <w:rsid w:val="008B77C7"/>
    <w:rsid w:val="008C1838"/>
    <w:rsid w:val="008C37DA"/>
    <w:rsid w:val="008C4A6C"/>
    <w:rsid w:val="008D1E43"/>
    <w:rsid w:val="008D4992"/>
    <w:rsid w:val="008D59CE"/>
    <w:rsid w:val="008D5CCC"/>
    <w:rsid w:val="008D702F"/>
    <w:rsid w:val="008E2D0E"/>
    <w:rsid w:val="008E38DC"/>
    <w:rsid w:val="008E4945"/>
    <w:rsid w:val="008E65FF"/>
    <w:rsid w:val="008E75A6"/>
    <w:rsid w:val="008F0D1D"/>
    <w:rsid w:val="008F141A"/>
    <w:rsid w:val="008F362D"/>
    <w:rsid w:val="008F51E3"/>
    <w:rsid w:val="008F6B87"/>
    <w:rsid w:val="0090135C"/>
    <w:rsid w:val="00901C08"/>
    <w:rsid w:val="00901DB6"/>
    <w:rsid w:val="0090435F"/>
    <w:rsid w:val="009044A1"/>
    <w:rsid w:val="0090479A"/>
    <w:rsid w:val="00904CC4"/>
    <w:rsid w:val="00905664"/>
    <w:rsid w:val="009059C7"/>
    <w:rsid w:val="00905EC5"/>
    <w:rsid w:val="00906149"/>
    <w:rsid w:val="0090632F"/>
    <w:rsid w:val="00907BC0"/>
    <w:rsid w:val="00907DE4"/>
    <w:rsid w:val="00910686"/>
    <w:rsid w:val="009106EC"/>
    <w:rsid w:val="0091090B"/>
    <w:rsid w:val="00911B5E"/>
    <w:rsid w:val="00911DD2"/>
    <w:rsid w:val="00912ABD"/>
    <w:rsid w:val="00914163"/>
    <w:rsid w:val="0091606B"/>
    <w:rsid w:val="00916423"/>
    <w:rsid w:val="0091677E"/>
    <w:rsid w:val="009206B7"/>
    <w:rsid w:val="00920EA9"/>
    <w:rsid w:val="00921E44"/>
    <w:rsid w:val="0092204E"/>
    <w:rsid w:val="00923595"/>
    <w:rsid w:val="00923D9C"/>
    <w:rsid w:val="00925D58"/>
    <w:rsid w:val="00926416"/>
    <w:rsid w:val="00926CCA"/>
    <w:rsid w:val="00927520"/>
    <w:rsid w:val="0092765D"/>
    <w:rsid w:val="00930F1B"/>
    <w:rsid w:val="00931DFA"/>
    <w:rsid w:val="00932672"/>
    <w:rsid w:val="009335DB"/>
    <w:rsid w:val="00933B19"/>
    <w:rsid w:val="00934829"/>
    <w:rsid w:val="00934A79"/>
    <w:rsid w:val="00936373"/>
    <w:rsid w:val="00936B1E"/>
    <w:rsid w:val="0093702B"/>
    <w:rsid w:val="00941A1C"/>
    <w:rsid w:val="00947A9C"/>
    <w:rsid w:val="00951CEC"/>
    <w:rsid w:val="00956B5C"/>
    <w:rsid w:val="0095704A"/>
    <w:rsid w:val="00957218"/>
    <w:rsid w:val="0096114F"/>
    <w:rsid w:val="0096162B"/>
    <w:rsid w:val="0096231D"/>
    <w:rsid w:val="00962527"/>
    <w:rsid w:val="009625F0"/>
    <w:rsid w:val="00962B2B"/>
    <w:rsid w:val="00963EEF"/>
    <w:rsid w:val="00964CC9"/>
    <w:rsid w:val="00965AC8"/>
    <w:rsid w:val="0096629E"/>
    <w:rsid w:val="00966882"/>
    <w:rsid w:val="00966EAF"/>
    <w:rsid w:val="00966F4A"/>
    <w:rsid w:val="00970BB2"/>
    <w:rsid w:val="009738E8"/>
    <w:rsid w:val="00974AAF"/>
    <w:rsid w:val="00977BA5"/>
    <w:rsid w:val="009803B8"/>
    <w:rsid w:val="00984F51"/>
    <w:rsid w:val="009914B0"/>
    <w:rsid w:val="009919E5"/>
    <w:rsid w:val="009924A8"/>
    <w:rsid w:val="00992AA9"/>
    <w:rsid w:val="0099390A"/>
    <w:rsid w:val="00994D2C"/>
    <w:rsid w:val="00997FDB"/>
    <w:rsid w:val="009A2BBA"/>
    <w:rsid w:val="009A31D5"/>
    <w:rsid w:val="009A53F2"/>
    <w:rsid w:val="009A77F3"/>
    <w:rsid w:val="009A7980"/>
    <w:rsid w:val="009B033E"/>
    <w:rsid w:val="009B08C0"/>
    <w:rsid w:val="009B38A0"/>
    <w:rsid w:val="009B63FB"/>
    <w:rsid w:val="009C3AA0"/>
    <w:rsid w:val="009C458C"/>
    <w:rsid w:val="009C5C75"/>
    <w:rsid w:val="009C612E"/>
    <w:rsid w:val="009C640D"/>
    <w:rsid w:val="009C6BFF"/>
    <w:rsid w:val="009C6FD0"/>
    <w:rsid w:val="009D00E3"/>
    <w:rsid w:val="009D024C"/>
    <w:rsid w:val="009D068A"/>
    <w:rsid w:val="009D2ADF"/>
    <w:rsid w:val="009D3B22"/>
    <w:rsid w:val="009D418D"/>
    <w:rsid w:val="009D70AC"/>
    <w:rsid w:val="009D7909"/>
    <w:rsid w:val="009E00D5"/>
    <w:rsid w:val="009E04B6"/>
    <w:rsid w:val="009E0722"/>
    <w:rsid w:val="009E09C4"/>
    <w:rsid w:val="009E1CE8"/>
    <w:rsid w:val="009E2927"/>
    <w:rsid w:val="009E49F1"/>
    <w:rsid w:val="009E6E07"/>
    <w:rsid w:val="009F1DDB"/>
    <w:rsid w:val="009F23AF"/>
    <w:rsid w:val="009F3532"/>
    <w:rsid w:val="009F4EA0"/>
    <w:rsid w:val="009F5164"/>
    <w:rsid w:val="009F66E3"/>
    <w:rsid w:val="00A0045D"/>
    <w:rsid w:val="00A03765"/>
    <w:rsid w:val="00A03983"/>
    <w:rsid w:val="00A03C3F"/>
    <w:rsid w:val="00A03E4E"/>
    <w:rsid w:val="00A058E4"/>
    <w:rsid w:val="00A06813"/>
    <w:rsid w:val="00A06EC3"/>
    <w:rsid w:val="00A07140"/>
    <w:rsid w:val="00A076DB"/>
    <w:rsid w:val="00A07BD7"/>
    <w:rsid w:val="00A113F9"/>
    <w:rsid w:val="00A132A7"/>
    <w:rsid w:val="00A143CC"/>
    <w:rsid w:val="00A14B5B"/>
    <w:rsid w:val="00A16FD7"/>
    <w:rsid w:val="00A2088C"/>
    <w:rsid w:val="00A20F67"/>
    <w:rsid w:val="00A2137F"/>
    <w:rsid w:val="00A21C5D"/>
    <w:rsid w:val="00A25319"/>
    <w:rsid w:val="00A25E83"/>
    <w:rsid w:val="00A26AFD"/>
    <w:rsid w:val="00A30E51"/>
    <w:rsid w:val="00A32223"/>
    <w:rsid w:val="00A3301E"/>
    <w:rsid w:val="00A33823"/>
    <w:rsid w:val="00A33FD4"/>
    <w:rsid w:val="00A40DDB"/>
    <w:rsid w:val="00A40FE2"/>
    <w:rsid w:val="00A43BF3"/>
    <w:rsid w:val="00A45FCD"/>
    <w:rsid w:val="00A50118"/>
    <w:rsid w:val="00A539EF"/>
    <w:rsid w:val="00A541A4"/>
    <w:rsid w:val="00A555BF"/>
    <w:rsid w:val="00A57F99"/>
    <w:rsid w:val="00A6000A"/>
    <w:rsid w:val="00A61CC8"/>
    <w:rsid w:val="00A62863"/>
    <w:rsid w:val="00A635DD"/>
    <w:rsid w:val="00A65AC6"/>
    <w:rsid w:val="00A65DA1"/>
    <w:rsid w:val="00A71BB5"/>
    <w:rsid w:val="00A72843"/>
    <w:rsid w:val="00A7397B"/>
    <w:rsid w:val="00A749CB"/>
    <w:rsid w:val="00A74A8F"/>
    <w:rsid w:val="00A752AC"/>
    <w:rsid w:val="00A75CB4"/>
    <w:rsid w:val="00A80A0E"/>
    <w:rsid w:val="00A80A9A"/>
    <w:rsid w:val="00A81B68"/>
    <w:rsid w:val="00A83E37"/>
    <w:rsid w:val="00A8403A"/>
    <w:rsid w:val="00A84DA1"/>
    <w:rsid w:val="00A856FE"/>
    <w:rsid w:val="00A86023"/>
    <w:rsid w:val="00A86BD1"/>
    <w:rsid w:val="00A86C6B"/>
    <w:rsid w:val="00A87C9A"/>
    <w:rsid w:val="00A903CF"/>
    <w:rsid w:val="00A90BD1"/>
    <w:rsid w:val="00A91EFC"/>
    <w:rsid w:val="00A938CF"/>
    <w:rsid w:val="00A94A1E"/>
    <w:rsid w:val="00A94D79"/>
    <w:rsid w:val="00A9785B"/>
    <w:rsid w:val="00A97D8B"/>
    <w:rsid w:val="00AA0526"/>
    <w:rsid w:val="00AA1AA4"/>
    <w:rsid w:val="00AA2D79"/>
    <w:rsid w:val="00AA2D7C"/>
    <w:rsid w:val="00AA31B8"/>
    <w:rsid w:val="00AA3CC6"/>
    <w:rsid w:val="00AA579E"/>
    <w:rsid w:val="00AA5B6C"/>
    <w:rsid w:val="00AA77E4"/>
    <w:rsid w:val="00AB022D"/>
    <w:rsid w:val="00AB0A4B"/>
    <w:rsid w:val="00AB2AD3"/>
    <w:rsid w:val="00AB5F44"/>
    <w:rsid w:val="00AB5FAB"/>
    <w:rsid w:val="00AB7575"/>
    <w:rsid w:val="00AB7E41"/>
    <w:rsid w:val="00AC02B2"/>
    <w:rsid w:val="00AC0496"/>
    <w:rsid w:val="00AC12ED"/>
    <w:rsid w:val="00AC38D2"/>
    <w:rsid w:val="00AC39D0"/>
    <w:rsid w:val="00AC413A"/>
    <w:rsid w:val="00AC627E"/>
    <w:rsid w:val="00AC6602"/>
    <w:rsid w:val="00AD06BB"/>
    <w:rsid w:val="00AD105C"/>
    <w:rsid w:val="00AD1FDB"/>
    <w:rsid w:val="00AD21FC"/>
    <w:rsid w:val="00AD367A"/>
    <w:rsid w:val="00AD70C6"/>
    <w:rsid w:val="00AD7C71"/>
    <w:rsid w:val="00AE2823"/>
    <w:rsid w:val="00AE2C8B"/>
    <w:rsid w:val="00AE3C25"/>
    <w:rsid w:val="00AE56DE"/>
    <w:rsid w:val="00AE74CA"/>
    <w:rsid w:val="00AF0622"/>
    <w:rsid w:val="00AF390D"/>
    <w:rsid w:val="00AF3D25"/>
    <w:rsid w:val="00AF3FBD"/>
    <w:rsid w:val="00AF4D81"/>
    <w:rsid w:val="00AF5210"/>
    <w:rsid w:val="00AF677C"/>
    <w:rsid w:val="00AF7451"/>
    <w:rsid w:val="00AF7837"/>
    <w:rsid w:val="00AF7AF3"/>
    <w:rsid w:val="00B024F4"/>
    <w:rsid w:val="00B025BF"/>
    <w:rsid w:val="00B04DFA"/>
    <w:rsid w:val="00B05E22"/>
    <w:rsid w:val="00B06333"/>
    <w:rsid w:val="00B06910"/>
    <w:rsid w:val="00B123E0"/>
    <w:rsid w:val="00B129A4"/>
    <w:rsid w:val="00B13171"/>
    <w:rsid w:val="00B13A34"/>
    <w:rsid w:val="00B14632"/>
    <w:rsid w:val="00B23047"/>
    <w:rsid w:val="00B23842"/>
    <w:rsid w:val="00B30646"/>
    <w:rsid w:val="00B31599"/>
    <w:rsid w:val="00B323B1"/>
    <w:rsid w:val="00B32B6A"/>
    <w:rsid w:val="00B33F6B"/>
    <w:rsid w:val="00B3497C"/>
    <w:rsid w:val="00B36B94"/>
    <w:rsid w:val="00B3767A"/>
    <w:rsid w:val="00B401FF"/>
    <w:rsid w:val="00B4402A"/>
    <w:rsid w:val="00B448BC"/>
    <w:rsid w:val="00B47246"/>
    <w:rsid w:val="00B5282E"/>
    <w:rsid w:val="00B53FCA"/>
    <w:rsid w:val="00B54F05"/>
    <w:rsid w:val="00B552CC"/>
    <w:rsid w:val="00B57123"/>
    <w:rsid w:val="00B62A68"/>
    <w:rsid w:val="00B64728"/>
    <w:rsid w:val="00B64DC1"/>
    <w:rsid w:val="00B6621C"/>
    <w:rsid w:val="00B674D7"/>
    <w:rsid w:val="00B70314"/>
    <w:rsid w:val="00B7052E"/>
    <w:rsid w:val="00B719D0"/>
    <w:rsid w:val="00B76C73"/>
    <w:rsid w:val="00B82863"/>
    <w:rsid w:val="00B85918"/>
    <w:rsid w:val="00B863FC"/>
    <w:rsid w:val="00B87059"/>
    <w:rsid w:val="00B872BA"/>
    <w:rsid w:val="00B87D43"/>
    <w:rsid w:val="00B90506"/>
    <w:rsid w:val="00B90D9C"/>
    <w:rsid w:val="00B91190"/>
    <w:rsid w:val="00B91B60"/>
    <w:rsid w:val="00B92621"/>
    <w:rsid w:val="00B9436D"/>
    <w:rsid w:val="00B95A25"/>
    <w:rsid w:val="00B96457"/>
    <w:rsid w:val="00B96AAD"/>
    <w:rsid w:val="00B973DE"/>
    <w:rsid w:val="00BA0CB1"/>
    <w:rsid w:val="00BA122E"/>
    <w:rsid w:val="00BA1CFD"/>
    <w:rsid w:val="00BA2F49"/>
    <w:rsid w:val="00BA3423"/>
    <w:rsid w:val="00BA7819"/>
    <w:rsid w:val="00BB2837"/>
    <w:rsid w:val="00BB29DF"/>
    <w:rsid w:val="00BB30D6"/>
    <w:rsid w:val="00BB35A3"/>
    <w:rsid w:val="00BB3E48"/>
    <w:rsid w:val="00BB61BD"/>
    <w:rsid w:val="00BB6850"/>
    <w:rsid w:val="00BB712F"/>
    <w:rsid w:val="00BC0DC0"/>
    <w:rsid w:val="00BC3654"/>
    <w:rsid w:val="00BC3A32"/>
    <w:rsid w:val="00BC4084"/>
    <w:rsid w:val="00BC46D9"/>
    <w:rsid w:val="00BC5B9C"/>
    <w:rsid w:val="00BC6C91"/>
    <w:rsid w:val="00BC7CA0"/>
    <w:rsid w:val="00BD153F"/>
    <w:rsid w:val="00BD1F4D"/>
    <w:rsid w:val="00BD42B7"/>
    <w:rsid w:val="00BD6BE3"/>
    <w:rsid w:val="00BE0199"/>
    <w:rsid w:val="00BE11BF"/>
    <w:rsid w:val="00BE1B39"/>
    <w:rsid w:val="00BE243E"/>
    <w:rsid w:val="00BE49CD"/>
    <w:rsid w:val="00BE547F"/>
    <w:rsid w:val="00BE6646"/>
    <w:rsid w:val="00BE68F8"/>
    <w:rsid w:val="00BF0024"/>
    <w:rsid w:val="00BF0FF4"/>
    <w:rsid w:val="00BF16A9"/>
    <w:rsid w:val="00BF2475"/>
    <w:rsid w:val="00BF2870"/>
    <w:rsid w:val="00C004A1"/>
    <w:rsid w:val="00C01153"/>
    <w:rsid w:val="00C02769"/>
    <w:rsid w:val="00C036A1"/>
    <w:rsid w:val="00C03FAB"/>
    <w:rsid w:val="00C05005"/>
    <w:rsid w:val="00C061A5"/>
    <w:rsid w:val="00C07FD3"/>
    <w:rsid w:val="00C129F1"/>
    <w:rsid w:val="00C1413B"/>
    <w:rsid w:val="00C15F96"/>
    <w:rsid w:val="00C16290"/>
    <w:rsid w:val="00C1657B"/>
    <w:rsid w:val="00C174A2"/>
    <w:rsid w:val="00C23337"/>
    <w:rsid w:val="00C27B96"/>
    <w:rsid w:val="00C30A94"/>
    <w:rsid w:val="00C351DC"/>
    <w:rsid w:val="00C35941"/>
    <w:rsid w:val="00C368F6"/>
    <w:rsid w:val="00C369FD"/>
    <w:rsid w:val="00C37321"/>
    <w:rsid w:val="00C40155"/>
    <w:rsid w:val="00C402B2"/>
    <w:rsid w:val="00C404F2"/>
    <w:rsid w:val="00C40B44"/>
    <w:rsid w:val="00C41B42"/>
    <w:rsid w:val="00C4392B"/>
    <w:rsid w:val="00C51B40"/>
    <w:rsid w:val="00C54EEB"/>
    <w:rsid w:val="00C576C8"/>
    <w:rsid w:val="00C57CAD"/>
    <w:rsid w:val="00C60FBF"/>
    <w:rsid w:val="00C64E4A"/>
    <w:rsid w:val="00C6560F"/>
    <w:rsid w:val="00C6656C"/>
    <w:rsid w:val="00C66600"/>
    <w:rsid w:val="00C67089"/>
    <w:rsid w:val="00C725BD"/>
    <w:rsid w:val="00C73A8E"/>
    <w:rsid w:val="00C775E0"/>
    <w:rsid w:val="00C80C03"/>
    <w:rsid w:val="00C82226"/>
    <w:rsid w:val="00C82F50"/>
    <w:rsid w:val="00C83EB7"/>
    <w:rsid w:val="00C86500"/>
    <w:rsid w:val="00C92EA7"/>
    <w:rsid w:val="00C93410"/>
    <w:rsid w:val="00C93E7E"/>
    <w:rsid w:val="00C96FF5"/>
    <w:rsid w:val="00CA059E"/>
    <w:rsid w:val="00CA0B4A"/>
    <w:rsid w:val="00CA1FC7"/>
    <w:rsid w:val="00CA2077"/>
    <w:rsid w:val="00CA3269"/>
    <w:rsid w:val="00CA4FCB"/>
    <w:rsid w:val="00CA57B4"/>
    <w:rsid w:val="00CA7D01"/>
    <w:rsid w:val="00CB10B2"/>
    <w:rsid w:val="00CB18D2"/>
    <w:rsid w:val="00CB1FC8"/>
    <w:rsid w:val="00CB3593"/>
    <w:rsid w:val="00CB3880"/>
    <w:rsid w:val="00CB6A57"/>
    <w:rsid w:val="00CC1529"/>
    <w:rsid w:val="00CC30F8"/>
    <w:rsid w:val="00CC3290"/>
    <w:rsid w:val="00CC33C9"/>
    <w:rsid w:val="00CC4279"/>
    <w:rsid w:val="00CC5C0A"/>
    <w:rsid w:val="00CC5C56"/>
    <w:rsid w:val="00CD034E"/>
    <w:rsid w:val="00CD1105"/>
    <w:rsid w:val="00CD1602"/>
    <w:rsid w:val="00CD208A"/>
    <w:rsid w:val="00CD3F3A"/>
    <w:rsid w:val="00CD4D77"/>
    <w:rsid w:val="00CD5BF8"/>
    <w:rsid w:val="00CD7F4D"/>
    <w:rsid w:val="00CE1C8F"/>
    <w:rsid w:val="00CE1FD2"/>
    <w:rsid w:val="00CE2095"/>
    <w:rsid w:val="00CE4001"/>
    <w:rsid w:val="00CE4B3E"/>
    <w:rsid w:val="00CE696F"/>
    <w:rsid w:val="00CF0D2B"/>
    <w:rsid w:val="00CF41BC"/>
    <w:rsid w:val="00CF693B"/>
    <w:rsid w:val="00CF776F"/>
    <w:rsid w:val="00CF7CBF"/>
    <w:rsid w:val="00D05342"/>
    <w:rsid w:val="00D10A23"/>
    <w:rsid w:val="00D15CCA"/>
    <w:rsid w:val="00D15D78"/>
    <w:rsid w:val="00D206DC"/>
    <w:rsid w:val="00D20DD2"/>
    <w:rsid w:val="00D21494"/>
    <w:rsid w:val="00D214D9"/>
    <w:rsid w:val="00D22DBF"/>
    <w:rsid w:val="00D25500"/>
    <w:rsid w:val="00D27EC5"/>
    <w:rsid w:val="00D30F68"/>
    <w:rsid w:val="00D347AF"/>
    <w:rsid w:val="00D34FDD"/>
    <w:rsid w:val="00D403D2"/>
    <w:rsid w:val="00D43B3D"/>
    <w:rsid w:val="00D44926"/>
    <w:rsid w:val="00D44B07"/>
    <w:rsid w:val="00D4568F"/>
    <w:rsid w:val="00D463E4"/>
    <w:rsid w:val="00D46D27"/>
    <w:rsid w:val="00D50C69"/>
    <w:rsid w:val="00D52113"/>
    <w:rsid w:val="00D5334F"/>
    <w:rsid w:val="00D545C6"/>
    <w:rsid w:val="00D55CF5"/>
    <w:rsid w:val="00D56B30"/>
    <w:rsid w:val="00D56F4F"/>
    <w:rsid w:val="00D60087"/>
    <w:rsid w:val="00D612FD"/>
    <w:rsid w:val="00D61AC6"/>
    <w:rsid w:val="00D6417C"/>
    <w:rsid w:val="00D64AF7"/>
    <w:rsid w:val="00D67053"/>
    <w:rsid w:val="00D7170C"/>
    <w:rsid w:val="00D71B66"/>
    <w:rsid w:val="00D72D99"/>
    <w:rsid w:val="00D76E5C"/>
    <w:rsid w:val="00D77394"/>
    <w:rsid w:val="00D814D0"/>
    <w:rsid w:val="00D82544"/>
    <w:rsid w:val="00D83EE8"/>
    <w:rsid w:val="00D84D36"/>
    <w:rsid w:val="00D86162"/>
    <w:rsid w:val="00D862F6"/>
    <w:rsid w:val="00D8761E"/>
    <w:rsid w:val="00D9319C"/>
    <w:rsid w:val="00D931F3"/>
    <w:rsid w:val="00D9351D"/>
    <w:rsid w:val="00D93611"/>
    <w:rsid w:val="00D93C25"/>
    <w:rsid w:val="00D954D6"/>
    <w:rsid w:val="00D95FAD"/>
    <w:rsid w:val="00D962F9"/>
    <w:rsid w:val="00D96737"/>
    <w:rsid w:val="00D96F89"/>
    <w:rsid w:val="00D97E45"/>
    <w:rsid w:val="00DA029D"/>
    <w:rsid w:val="00DA11BD"/>
    <w:rsid w:val="00DA27B5"/>
    <w:rsid w:val="00DA320D"/>
    <w:rsid w:val="00DA394D"/>
    <w:rsid w:val="00DA57F2"/>
    <w:rsid w:val="00DA65DE"/>
    <w:rsid w:val="00DB0B09"/>
    <w:rsid w:val="00DB3ADB"/>
    <w:rsid w:val="00DB5738"/>
    <w:rsid w:val="00DB686D"/>
    <w:rsid w:val="00DB6B3A"/>
    <w:rsid w:val="00DB6F15"/>
    <w:rsid w:val="00DB700D"/>
    <w:rsid w:val="00DC00E9"/>
    <w:rsid w:val="00DC1C5F"/>
    <w:rsid w:val="00DC3432"/>
    <w:rsid w:val="00DC487B"/>
    <w:rsid w:val="00DC4F36"/>
    <w:rsid w:val="00DC515C"/>
    <w:rsid w:val="00DD08C2"/>
    <w:rsid w:val="00DD0DAB"/>
    <w:rsid w:val="00DD2139"/>
    <w:rsid w:val="00DD2E8F"/>
    <w:rsid w:val="00DD3EDA"/>
    <w:rsid w:val="00DD542B"/>
    <w:rsid w:val="00DD7900"/>
    <w:rsid w:val="00DE0551"/>
    <w:rsid w:val="00DE0EC4"/>
    <w:rsid w:val="00DE11DB"/>
    <w:rsid w:val="00DE2A28"/>
    <w:rsid w:val="00DE37F0"/>
    <w:rsid w:val="00DE6F64"/>
    <w:rsid w:val="00DF0324"/>
    <w:rsid w:val="00DF312A"/>
    <w:rsid w:val="00DF6D4F"/>
    <w:rsid w:val="00DF77FF"/>
    <w:rsid w:val="00E03DA5"/>
    <w:rsid w:val="00E07302"/>
    <w:rsid w:val="00E1002E"/>
    <w:rsid w:val="00E11969"/>
    <w:rsid w:val="00E119C3"/>
    <w:rsid w:val="00E12B88"/>
    <w:rsid w:val="00E141E6"/>
    <w:rsid w:val="00E14F21"/>
    <w:rsid w:val="00E15C6C"/>
    <w:rsid w:val="00E17450"/>
    <w:rsid w:val="00E17B88"/>
    <w:rsid w:val="00E21D91"/>
    <w:rsid w:val="00E233A3"/>
    <w:rsid w:val="00E24DD2"/>
    <w:rsid w:val="00E2773D"/>
    <w:rsid w:val="00E30210"/>
    <w:rsid w:val="00E3084D"/>
    <w:rsid w:val="00E31B4C"/>
    <w:rsid w:val="00E31FA6"/>
    <w:rsid w:val="00E321A4"/>
    <w:rsid w:val="00E32231"/>
    <w:rsid w:val="00E33C95"/>
    <w:rsid w:val="00E3461D"/>
    <w:rsid w:val="00E35257"/>
    <w:rsid w:val="00E3555E"/>
    <w:rsid w:val="00E36948"/>
    <w:rsid w:val="00E3704D"/>
    <w:rsid w:val="00E37083"/>
    <w:rsid w:val="00E37CDD"/>
    <w:rsid w:val="00E37F61"/>
    <w:rsid w:val="00E40D0D"/>
    <w:rsid w:val="00E418FA"/>
    <w:rsid w:val="00E41FB0"/>
    <w:rsid w:val="00E421D5"/>
    <w:rsid w:val="00E428E2"/>
    <w:rsid w:val="00E4338C"/>
    <w:rsid w:val="00E43826"/>
    <w:rsid w:val="00E453B5"/>
    <w:rsid w:val="00E4630F"/>
    <w:rsid w:val="00E4746E"/>
    <w:rsid w:val="00E47CC7"/>
    <w:rsid w:val="00E5043D"/>
    <w:rsid w:val="00E513F3"/>
    <w:rsid w:val="00E5239B"/>
    <w:rsid w:val="00E52B4E"/>
    <w:rsid w:val="00E54CAF"/>
    <w:rsid w:val="00E560C9"/>
    <w:rsid w:val="00E56C63"/>
    <w:rsid w:val="00E57283"/>
    <w:rsid w:val="00E61298"/>
    <w:rsid w:val="00E62BA0"/>
    <w:rsid w:val="00E631AB"/>
    <w:rsid w:val="00E724C8"/>
    <w:rsid w:val="00E7274A"/>
    <w:rsid w:val="00E730FB"/>
    <w:rsid w:val="00E73568"/>
    <w:rsid w:val="00E76D2E"/>
    <w:rsid w:val="00E77641"/>
    <w:rsid w:val="00E815D1"/>
    <w:rsid w:val="00E826F6"/>
    <w:rsid w:val="00E82FB4"/>
    <w:rsid w:val="00E85712"/>
    <w:rsid w:val="00E86854"/>
    <w:rsid w:val="00E874A7"/>
    <w:rsid w:val="00E8788A"/>
    <w:rsid w:val="00E87DC8"/>
    <w:rsid w:val="00E901BD"/>
    <w:rsid w:val="00E90548"/>
    <w:rsid w:val="00E909A1"/>
    <w:rsid w:val="00E95458"/>
    <w:rsid w:val="00E9563E"/>
    <w:rsid w:val="00E960B4"/>
    <w:rsid w:val="00E96FA5"/>
    <w:rsid w:val="00E971A4"/>
    <w:rsid w:val="00E979B9"/>
    <w:rsid w:val="00E97D0C"/>
    <w:rsid w:val="00EA0383"/>
    <w:rsid w:val="00EA31F5"/>
    <w:rsid w:val="00EA46B3"/>
    <w:rsid w:val="00EA752B"/>
    <w:rsid w:val="00EB1108"/>
    <w:rsid w:val="00EB456A"/>
    <w:rsid w:val="00EB4BCF"/>
    <w:rsid w:val="00EB57B5"/>
    <w:rsid w:val="00EB5DA7"/>
    <w:rsid w:val="00EB6C20"/>
    <w:rsid w:val="00EC10B5"/>
    <w:rsid w:val="00EC2B25"/>
    <w:rsid w:val="00EC60FA"/>
    <w:rsid w:val="00EC6543"/>
    <w:rsid w:val="00EC6570"/>
    <w:rsid w:val="00EC7427"/>
    <w:rsid w:val="00EC7B5E"/>
    <w:rsid w:val="00EC7E9B"/>
    <w:rsid w:val="00ED039C"/>
    <w:rsid w:val="00ED0796"/>
    <w:rsid w:val="00ED4EE4"/>
    <w:rsid w:val="00ED7504"/>
    <w:rsid w:val="00ED7A8F"/>
    <w:rsid w:val="00EE01E4"/>
    <w:rsid w:val="00EE0733"/>
    <w:rsid w:val="00EE3951"/>
    <w:rsid w:val="00EE3F94"/>
    <w:rsid w:val="00EE5C54"/>
    <w:rsid w:val="00EE632F"/>
    <w:rsid w:val="00EF1BA1"/>
    <w:rsid w:val="00EF2131"/>
    <w:rsid w:val="00EF2648"/>
    <w:rsid w:val="00EF2B6F"/>
    <w:rsid w:val="00EF2D54"/>
    <w:rsid w:val="00EF6A25"/>
    <w:rsid w:val="00F00A1D"/>
    <w:rsid w:val="00F01622"/>
    <w:rsid w:val="00F05B8A"/>
    <w:rsid w:val="00F05C0E"/>
    <w:rsid w:val="00F10930"/>
    <w:rsid w:val="00F12051"/>
    <w:rsid w:val="00F12791"/>
    <w:rsid w:val="00F137A0"/>
    <w:rsid w:val="00F13F48"/>
    <w:rsid w:val="00F14C67"/>
    <w:rsid w:val="00F14E98"/>
    <w:rsid w:val="00F21720"/>
    <w:rsid w:val="00F23540"/>
    <w:rsid w:val="00F2376C"/>
    <w:rsid w:val="00F247A4"/>
    <w:rsid w:val="00F25A38"/>
    <w:rsid w:val="00F25E9E"/>
    <w:rsid w:val="00F2661E"/>
    <w:rsid w:val="00F3242F"/>
    <w:rsid w:val="00F326C1"/>
    <w:rsid w:val="00F32DBE"/>
    <w:rsid w:val="00F3317B"/>
    <w:rsid w:val="00F350BB"/>
    <w:rsid w:val="00F358E2"/>
    <w:rsid w:val="00F40368"/>
    <w:rsid w:val="00F41E8F"/>
    <w:rsid w:val="00F41EF1"/>
    <w:rsid w:val="00F424FC"/>
    <w:rsid w:val="00F44636"/>
    <w:rsid w:val="00F4652B"/>
    <w:rsid w:val="00F50073"/>
    <w:rsid w:val="00F5124B"/>
    <w:rsid w:val="00F544EB"/>
    <w:rsid w:val="00F55E5E"/>
    <w:rsid w:val="00F568E5"/>
    <w:rsid w:val="00F56EB8"/>
    <w:rsid w:val="00F61264"/>
    <w:rsid w:val="00F615F5"/>
    <w:rsid w:val="00F6162F"/>
    <w:rsid w:val="00F6224C"/>
    <w:rsid w:val="00F64DA3"/>
    <w:rsid w:val="00F66137"/>
    <w:rsid w:val="00F6666F"/>
    <w:rsid w:val="00F6694C"/>
    <w:rsid w:val="00F679E9"/>
    <w:rsid w:val="00F67A49"/>
    <w:rsid w:val="00F707DB"/>
    <w:rsid w:val="00F70B5F"/>
    <w:rsid w:val="00F7132E"/>
    <w:rsid w:val="00F71C96"/>
    <w:rsid w:val="00F71D22"/>
    <w:rsid w:val="00F72949"/>
    <w:rsid w:val="00F72D76"/>
    <w:rsid w:val="00F73416"/>
    <w:rsid w:val="00F74B9C"/>
    <w:rsid w:val="00F76073"/>
    <w:rsid w:val="00F77B32"/>
    <w:rsid w:val="00F77C74"/>
    <w:rsid w:val="00F816E9"/>
    <w:rsid w:val="00F8413C"/>
    <w:rsid w:val="00F848F0"/>
    <w:rsid w:val="00F8578C"/>
    <w:rsid w:val="00F85F33"/>
    <w:rsid w:val="00F86340"/>
    <w:rsid w:val="00F876F4"/>
    <w:rsid w:val="00F92A31"/>
    <w:rsid w:val="00F97B81"/>
    <w:rsid w:val="00FA40C4"/>
    <w:rsid w:val="00FA4A05"/>
    <w:rsid w:val="00FA5A01"/>
    <w:rsid w:val="00FA5FC3"/>
    <w:rsid w:val="00FA6303"/>
    <w:rsid w:val="00FB2DAA"/>
    <w:rsid w:val="00FB4CDB"/>
    <w:rsid w:val="00FB4FB4"/>
    <w:rsid w:val="00FB6B8F"/>
    <w:rsid w:val="00FC091B"/>
    <w:rsid w:val="00FC1E84"/>
    <w:rsid w:val="00FC2106"/>
    <w:rsid w:val="00FC281C"/>
    <w:rsid w:val="00FC30DC"/>
    <w:rsid w:val="00FC38AE"/>
    <w:rsid w:val="00FC6FDF"/>
    <w:rsid w:val="00FC719D"/>
    <w:rsid w:val="00FC7A9C"/>
    <w:rsid w:val="00FD1C1E"/>
    <w:rsid w:val="00FD3379"/>
    <w:rsid w:val="00FD4DC7"/>
    <w:rsid w:val="00FD4E3D"/>
    <w:rsid w:val="00FD5220"/>
    <w:rsid w:val="00FD7866"/>
    <w:rsid w:val="00FD7A3A"/>
    <w:rsid w:val="00FD7E73"/>
    <w:rsid w:val="00FE0A4E"/>
    <w:rsid w:val="00FE140C"/>
    <w:rsid w:val="00FE23EA"/>
    <w:rsid w:val="00FE2A95"/>
    <w:rsid w:val="00FE3C1F"/>
    <w:rsid w:val="00FE5723"/>
    <w:rsid w:val="00FE69AA"/>
    <w:rsid w:val="00FE6FAE"/>
    <w:rsid w:val="00FE7E68"/>
    <w:rsid w:val="00FF157C"/>
    <w:rsid w:val="00FF2E36"/>
    <w:rsid w:val="00FF4EF3"/>
    <w:rsid w:val="00FF67C1"/>
    <w:rsid w:val="00FF6B50"/>
    <w:rsid w:val="00FF6C1B"/>
    <w:rsid w:val="00FF7B4E"/>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E28F8"/>
  <w15:docId w15:val="{CB9D163B-A10B-44CB-971E-137C46BE3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hu-HU"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3254E"/>
    <w:pPr>
      <w:spacing w:after="160"/>
    </w:pPr>
    <w:rPr>
      <w:rFonts w:ascii="Calibri" w:eastAsia="Calibri" w:hAnsi="Calibri"/>
      <w:color w:val="00000A"/>
      <w:sz w:val="22"/>
    </w:rPr>
  </w:style>
  <w:style w:type="paragraph" w:styleId="Cmsor1">
    <w:name w:val="heading 1"/>
    <w:basedOn w:val="Norml"/>
    <w:next w:val="Norml"/>
    <w:uiPriority w:val="9"/>
    <w:qFormat/>
    <w:rsid w:val="00CD1105"/>
    <w:pPr>
      <w:keepNext/>
      <w:keepLines/>
      <w:numPr>
        <w:numId w:val="33"/>
      </w:numPr>
      <w:spacing w:before="240" w:after="240" w:line="276" w:lineRule="auto"/>
      <w:outlineLvl w:val="0"/>
    </w:pPr>
    <w:rPr>
      <w:rFonts w:asciiTheme="majorHAnsi" w:eastAsiaTheme="majorEastAsia" w:hAnsiTheme="majorHAnsi" w:cstheme="majorBidi"/>
      <w:b/>
      <w:bCs/>
      <w:color w:val="auto"/>
      <w:sz w:val="28"/>
      <w:szCs w:val="28"/>
      <w:lang w:eastAsia="hu-HU"/>
    </w:rPr>
  </w:style>
  <w:style w:type="paragraph" w:styleId="Cmsor2">
    <w:name w:val="heading 2"/>
    <w:basedOn w:val="Norml"/>
    <w:next w:val="Norml"/>
    <w:uiPriority w:val="9"/>
    <w:unhideWhenUsed/>
    <w:qFormat/>
    <w:rsid w:val="00CD1105"/>
    <w:pPr>
      <w:keepNext/>
      <w:keepLines/>
      <w:numPr>
        <w:ilvl w:val="1"/>
        <w:numId w:val="33"/>
      </w:numPr>
      <w:spacing w:before="200" w:after="240" w:line="276" w:lineRule="auto"/>
      <w:outlineLvl w:val="1"/>
    </w:pPr>
    <w:rPr>
      <w:rFonts w:asciiTheme="majorHAnsi" w:eastAsiaTheme="majorEastAsia" w:hAnsiTheme="majorHAnsi" w:cstheme="majorBidi"/>
      <w:b/>
      <w:bCs/>
      <w:color w:val="auto"/>
      <w:sz w:val="26"/>
      <w:szCs w:val="26"/>
      <w:lang w:eastAsia="hu-HU"/>
    </w:rPr>
  </w:style>
  <w:style w:type="paragraph" w:styleId="Cmsor3">
    <w:name w:val="heading 3"/>
    <w:basedOn w:val="Norml"/>
    <w:next w:val="Norml"/>
    <w:uiPriority w:val="9"/>
    <w:unhideWhenUsed/>
    <w:qFormat/>
    <w:rsid w:val="00CD1105"/>
    <w:pPr>
      <w:keepNext/>
      <w:keepLines/>
      <w:numPr>
        <w:ilvl w:val="2"/>
        <w:numId w:val="33"/>
      </w:numPr>
      <w:spacing w:before="200" w:after="120" w:line="276" w:lineRule="auto"/>
      <w:outlineLvl w:val="2"/>
    </w:pPr>
    <w:rPr>
      <w:rFonts w:asciiTheme="majorHAnsi" w:eastAsiaTheme="majorEastAsia" w:hAnsiTheme="majorHAnsi" w:cstheme="majorBidi"/>
      <w:b/>
      <w:bCs/>
      <w:color w:val="auto"/>
      <w:lang w:eastAsia="hu-HU"/>
    </w:rPr>
  </w:style>
  <w:style w:type="paragraph" w:styleId="Cmsor5">
    <w:name w:val="heading 5"/>
    <w:basedOn w:val="Norml"/>
    <w:next w:val="Norml"/>
    <w:unhideWhenUsed/>
    <w:qFormat/>
    <w:rsid w:val="00BB6850"/>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uiPriority w:val="99"/>
    <w:qFormat/>
    <w:rsid w:val="004F0917"/>
    <w:rPr>
      <w:sz w:val="16"/>
      <w:szCs w:val="16"/>
    </w:rPr>
  </w:style>
  <w:style w:type="character" w:customStyle="1" w:styleId="JegyzetszvegChar">
    <w:name w:val="Jegyzetszöveg Char"/>
    <w:basedOn w:val="Bekezdsalapbettpusa"/>
    <w:link w:val="Jegyzetszveg"/>
    <w:uiPriority w:val="99"/>
    <w:qFormat/>
    <w:rsid w:val="004F0917"/>
    <w:rPr>
      <w:rFonts w:ascii="Arial" w:eastAsia="Calibri" w:hAnsi="Arial" w:cs="Arial"/>
      <w:color w:val="000000"/>
      <w:sz w:val="20"/>
      <w:szCs w:val="20"/>
      <w:lang w:eastAsia="ar-SA"/>
    </w:rPr>
  </w:style>
  <w:style w:type="character" w:customStyle="1" w:styleId="BuborkszvegChar">
    <w:name w:val="Buborékszöveg Char"/>
    <w:basedOn w:val="Bekezdsalapbettpusa"/>
    <w:link w:val="Buborkszveg"/>
    <w:qFormat/>
    <w:rsid w:val="004F0917"/>
    <w:rPr>
      <w:rFonts w:ascii="Segoe UI" w:hAnsi="Segoe UI" w:cs="Segoe UI"/>
      <w:sz w:val="18"/>
      <w:szCs w:val="18"/>
    </w:rPr>
  </w:style>
  <w:style w:type="character" w:customStyle="1" w:styleId="MegjegyzstrgyaChar">
    <w:name w:val="Megjegyzés tárgya Char"/>
    <w:basedOn w:val="JegyzetszvegChar"/>
    <w:link w:val="Megjegyzstrgya"/>
    <w:qFormat/>
    <w:rsid w:val="004F0917"/>
    <w:rPr>
      <w:rFonts w:ascii="Arial" w:eastAsia="Calibri" w:hAnsi="Arial" w:cs="Arial"/>
      <w:b/>
      <w:bCs/>
      <w:color w:val="000000"/>
      <w:sz w:val="20"/>
      <w:szCs w:val="20"/>
      <w:lang w:eastAsia="ar-SA"/>
    </w:rPr>
  </w:style>
  <w:style w:type="character" w:customStyle="1" w:styleId="Cmsor1Char">
    <w:name w:val="Címsor 1 Char"/>
    <w:basedOn w:val="Bekezdsalapbettpusa"/>
    <w:link w:val="Cmsor11"/>
    <w:qFormat/>
    <w:rsid w:val="003B6430"/>
    <w:rPr>
      <w:rFonts w:ascii="Cambria" w:eastAsia="Times New Roman" w:hAnsi="Cambria" w:cs="Cambria"/>
      <w:b/>
      <w:bCs/>
      <w:color w:val="000000"/>
      <w:sz w:val="32"/>
      <w:szCs w:val="32"/>
      <w:lang w:eastAsia="zh-CN"/>
    </w:rPr>
  </w:style>
  <w:style w:type="character" w:customStyle="1" w:styleId="Cmsor2Char">
    <w:name w:val="Címsor 2 Char"/>
    <w:basedOn w:val="Bekezdsalapbettpusa"/>
    <w:link w:val="Cmsor21"/>
    <w:qFormat/>
    <w:rsid w:val="003B6430"/>
    <w:rPr>
      <w:rFonts w:ascii="Cambria" w:eastAsia="Times New Roman" w:hAnsi="Cambria" w:cs="Cambria"/>
      <w:b/>
      <w:bCs/>
      <w:i/>
      <w:iCs/>
      <w:color w:val="000000"/>
      <w:sz w:val="28"/>
      <w:szCs w:val="28"/>
      <w:lang w:eastAsia="zh-CN"/>
    </w:rPr>
  </w:style>
  <w:style w:type="character" w:customStyle="1" w:styleId="Cmsor3Char">
    <w:name w:val="Címsor 3 Char"/>
    <w:basedOn w:val="Bekezdsalapbettpusa"/>
    <w:link w:val="Cmsor31"/>
    <w:uiPriority w:val="9"/>
    <w:qFormat/>
    <w:rsid w:val="003B6430"/>
    <w:rPr>
      <w:rFonts w:ascii="Cambria" w:eastAsia="Times New Roman" w:hAnsi="Cambria" w:cs="Cambria"/>
      <w:b/>
      <w:bCs/>
      <w:color w:val="000000"/>
      <w:sz w:val="26"/>
      <w:szCs w:val="26"/>
      <w:lang w:eastAsia="zh-CN"/>
    </w:rPr>
  </w:style>
  <w:style w:type="character" w:customStyle="1" w:styleId="Cmsor4Char">
    <w:name w:val="Címsor 4 Char"/>
    <w:basedOn w:val="Bekezdsalapbettpusa"/>
    <w:link w:val="Cmsor41"/>
    <w:qFormat/>
    <w:rsid w:val="003B6430"/>
    <w:rPr>
      <w:rFonts w:ascii="Arial" w:eastAsia="Times New Roman" w:hAnsi="Arial" w:cs="Arial"/>
      <w:b/>
      <w:bCs/>
      <w:i/>
      <w:iCs/>
      <w:color w:val="000000"/>
      <w:sz w:val="28"/>
      <w:szCs w:val="28"/>
      <w:lang w:eastAsia="zh-CN"/>
    </w:rPr>
  </w:style>
  <w:style w:type="character" w:customStyle="1" w:styleId="Cmsor5Char">
    <w:name w:val="Címsor 5 Char"/>
    <w:basedOn w:val="Bekezdsalapbettpusa"/>
    <w:link w:val="Cmsor51"/>
    <w:qFormat/>
    <w:rsid w:val="003B6430"/>
    <w:rPr>
      <w:rFonts w:ascii="Arial" w:eastAsia="Times New Roman" w:hAnsi="Arial" w:cs="Arial"/>
      <w:b/>
      <w:bCs/>
      <w:i/>
      <w:iCs/>
      <w:color w:val="000000"/>
      <w:sz w:val="26"/>
      <w:szCs w:val="26"/>
      <w:lang w:eastAsia="zh-CN"/>
    </w:rPr>
  </w:style>
  <w:style w:type="character" w:customStyle="1" w:styleId="Cmsor6Char">
    <w:name w:val="Címsor 6 Char"/>
    <w:basedOn w:val="Bekezdsalapbettpusa"/>
    <w:link w:val="Cmsor61"/>
    <w:qFormat/>
    <w:rsid w:val="003B6430"/>
    <w:rPr>
      <w:rFonts w:ascii="Arial" w:eastAsia="Times New Roman" w:hAnsi="Arial" w:cs="Arial"/>
      <w:b/>
      <w:bCs/>
      <w:color w:val="000000"/>
      <w:sz w:val="18"/>
      <w:szCs w:val="18"/>
      <w:lang w:eastAsia="zh-CN"/>
    </w:rPr>
  </w:style>
  <w:style w:type="character" w:customStyle="1" w:styleId="Cmsor8Char">
    <w:name w:val="Címsor 8 Char"/>
    <w:basedOn w:val="Bekezdsalapbettpusa"/>
    <w:link w:val="Cmsor81"/>
    <w:qFormat/>
    <w:rsid w:val="003B6430"/>
    <w:rPr>
      <w:rFonts w:ascii="Arial" w:eastAsia="Times New Roman" w:hAnsi="Arial" w:cs="Arial"/>
      <w:b/>
      <w:bCs/>
      <w:i/>
      <w:iCs/>
      <w:color w:val="000000"/>
      <w:sz w:val="24"/>
      <w:szCs w:val="24"/>
      <w:lang w:eastAsia="zh-CN"/>
    </w:rPr>
  </w:style>
  <w:style w:type="character" w:customStyle="1" w:styleId="WW8Num3z0">
    <w:name w:val="WW8Num3z0"/>
    <w:qFormat/>
    <w:rsid w:val="003B6430"/>
    <w:rPr>
      <w:b/>
    </w:rPr>
  </w:style>
  <w:style w:type="character" w:customStyle="1" w:styleId="WW8Num3z1">
    <w:name w:val="WW8Num3z1"/>
    <w:qFormat/>
    <w:rsid w:val="003B6430"/>
    <w:rPr>
      <w:b/>
      <w:sz w:val="21"/>
      <w:szCs w:val="21"/>
    </w:rPr>
  </w:style>
  <w:style w:type="character" w:customStyle="1" w:styleId="WW8Num5z0">
    <w:name w:val="WW8Num5z0"/>
    <w:qFormat/>
    <w:rsid w:val="003B6430"/>
    <w:rPr>
      <w:rFonts w:ascii="Symbol" w:hAnsi="Symbol" w:cs="OpenSymbol"/>
    </w:rPr>
  </w:style>
  <w:style w:type="character" w:customStyle="1" w:styleId="WW8Num5z1">
    <w:name w:val="WW8Num5z1"/>
    <w:qFormat/>
    <w:rsid w:val="003B6430"/>
    <w:rPr>
      <w:rFonts w:ascii="Courier New" w:hAnsi="Courier New" w:cs="Courier New"/>
    </w:rPr>
  </w:style>
  <w:style w:type="character" w:customStyle="1" w:styleId="WW8Num5z2">
    <w:name w:val="WW8Num5z2"/>
    <w:qFormat/>
    <w:rsid w:val="003B6430"/>
    <w:rPr>
      <w:rFonts w:ascii="Wingdings" w:hAnsi="Wingdings" w:cs="Wingdings"/>
    </w:rPr>
  </w:style>
  <w:style w:type="character" w:customStyle="1" w:styleId="WW8Num5z3">
    <w:name w:val="WW8Num5z3"/>
    <w:qFormat/>
    <w:rsid w:val="003B6430"/>
    <w:rPr>
      <w:rFonts w:ascii="Symbol" w:hAnsi="Symbol" w:cs="Symbol"/>
    </w:rPr>
  </w:style>
  <w:style w:type="character" w:customStyle="1" w:styleId="WW8Num6z0">
    <w:name w:val="WW8Num6z0"/>
    <w:qFormat/>
    <w:rsid w:val="003B6430"/>
    <w:rPr>
      <w:rFonts w:ascii="Symbol" w:hAnsi="Symbol" w:cs="Symbol"/>
      <w:b/>
    </w:rPr>
  </w:style>
  <w:style w:type="character" w:customStyle="1" w:styleId="WW8Num6z1">
    <w:name w:val="WW8Num6z1"/>
    <w:qFormat/>
    <w:rsid w:val="003B6430"/>
    <w:rPr>
      <w:b/>
      <w:sz w:val="22"/>
      <w:szCs w:val="22"/>
    </w:rPr>
  </w:style>
  <w:style w:type="character" w:customStyle="1" w:styleId="WW8Num10z0">
    <w:name w:val="WW8Num10z0"/>
    <w:qFormat/>
    <w:rsid w:val="003B6430"/>
    <w:rPr>
      <w:rFonts w:ascii="Garamond" w:hAnsi="Garamond" w:cs="Garamond"/>
    </w:rPr>
  </w:style>
  <w:style w:type="character" w:customStyle="1" w:styleId="WW8Num10z1">
    <w:name w:val="WW8Num10z1"/>
    <w:qFormat/>
    <w:rsid w:val="003B6430"/>
    <w:rPr>
      <w:rFonts w:ascii="Courier New" w:hAnsi="Courier New" w:cs="Courier New"/>
    </w:rPr>
  </w:style>
  <w:style w:type="character" w:customStyle="1" w:styleId="WW8Num10z2">
    <w:name w:val="WW8Num10z2"/>
    <w:qFormat/>
    <w:rsid w:val="003B6430"/>
    <w:rPr>
      <w:rFonts w:ascii="Wingdings" w:hAnsi="Wingdings" w:cs="Wingdings"/>
    </w:rPr>
  </w:style>
  <w:style w:type="character" w:customStyle="1" w:styleId="WW8Num10z3">
    <w:name w:val="WW8Num10z3"/>
    <w:qFormat/>
    <w:rsid w:val="003B6430"/>
    <w:rPr>
      <w:rFonts w:ascii="Symbol" w:hAnsi="Symbol" w:cs="Symbol"/>
    </w:rPr>
  </w:style>
  <w:style w:type="character" w:customStyle="1" w:styleId="WW8Num11z0">
    <w:name w:val="WW8Num11z0"/>
    <w:qFormat/>
    <w:rsid w:val="003B6430"/>
    <w:rPr>
      <w:rFonts w:ascii="Garamond" w:hAnsi="Garamond" w:cs="Garamond"/>
    </w:rPr>
  </w:style>
  <w:style w:type="character" w:customStyle="1" w:styleId="WW8Num11z1">
    <w:name w:val="WW8Num11z1"/>
    <w:qFormat/>
    <w:rsid w:val="003B6430"/>
    <w:rPr>
      <w:rFonts w:ascii="Courier New" w:hAnsi="Courier New" w:cs="Courier New"/>
    </w:rPr>
  </w:style>
  <w:style w:type="character" w:customStyle="1" w:styleId="WW8Num11z2">
    <w:name w:val="WW8Num11z2"/>
    <w:qFormat/>
    <w:rsid w:val="003B6430"/>
    <w:rPr>
      <w:rFonts w:ascii="Wingdings" w:hAnsi="Wingdings" w:cs="Wingdings"/>
    </w:rPr>
  </w:style>
  <w:style w:type="character" w:customStyle="1" w:styleId="WW8Num12z0">
    <w:name w:val="WW8Num12z0"/>
    <w:qFormat/>
    <w:rsid w:val="003B6430"/>
    <w:rPr>
      <w:rFonts w:ascii="Times New Roman" w:hAnsi="Times New Roman" w:cs="Times New Roman"/>
    </w:rPr>
  </w:style>
  <w:style w:type="character" w:customStyle="1" w:styleId="WW8Num12z1">
    <w:name w:val="WW8Num12z1"/>
    <w:qFormat/>
    <w:rsid w:val="003B6430"/>
    <w:rPr>
      <w:rFonts w:ascii="Courier New" w:hAnsi="Courier New" w:cs="Courier New"/>
    </w:rPr>
  </w:style>
  <w:style w:type="character" w:customStyle="1" w:styleId="WW8Num12z2">
    <w:name w:val="WW8Num12z2"/>
    <w:qFormat/>
    <w:rsid w:val="003B6430"/>
    <w:rPr>
      <w:rFonts w:ascii="Wingdings" w:hAnsi="Wingdings" w:cs="Wingdings"/>
    </w:rPr>
  </w:style>
  <w:style w:type="character" w:customStyle="1" w:styleId="WW8Num13z0">
    <w:name w:val="WW8Num13z0"/>
    <w:qFormat/>
    <w:rsid w:val="003B6430"/>
    <w:rPr>
      <w:rFonts w:ascii="Arial" w:hAnsi="Arial" w:cs="Arial"/>
      <w:b/>
    </w:rPr>
  </w:style>
  <w:style w:type="character" w:customStyle="1" w:styleId="WW8Num13z1">
    <w:name w:val="WW8Num13z1"/>
    <w:qFormat/>
    <w:rsid w:val="003B6430"/>
    <w:rPr>
      <w:b/>
      <w:sz w:val="22"/>
      <w:szCs w:val="22"/>
    </w:rPr>
  </w:style>
  <w:style w:type="character" w:customStyle="1" w:styleId="WW8Num14z0">
    <w:name w:val="WW8Num14z0"/>
    <w:qFormat/>
    <w:rsid w:val="003B6430"/>
    <w:rPr>
      <w:rFonts w:ascii="Times New Roman" w:hAnsi="Times New Roman" w:cs="Times New Roman"/>
    </w:rPr>
  </w:style>
  <w:style w:type="character" w:customStyle="1" w:styleId="WW8Num14z1">
    <w:name w:val="WW8Num14z1"/>
    <w:qFormat/>
    <w:rsid w:val="003B6430"/>
    <w:rPr>
      <w:rFonts w:ascii="Courier New" w:hAnsi="Courier New" w:cs="Courier New"/>
    </w:rPr>
  </w:style>
  <w:style w:type="character" w:customStyle="1" w:styleId="WW8Num14z2">
    <w:name w:val="WW8Num14z2"/>
    <w:qFormat/>
    <w:rsid w:val="003B6430"/>
    <w:rPr>
      <w:rFonts w:ascii="Wingdings" w:hAnsi="Wingdings" w:cs="Wingdings"/>
    </w:rPr>
  </w:style>
  <w:style w:type="character" w:customStyle="1" w:styleId="WW8Num14z3">
    <w:name w:val="WW8Num14z3"/>
    <w:qFormat/>
    <w:rsid w:val="003B6430"/>
    <w:rPr>
      <w:rFonts w:ascii="Symbol" w:hAnsi="Symbol" w:cs="Symbol"/>
    </w:rPr>
  </w:style>
  <w:style w:type="character" w:customStyle="1" w:styleId="WW8Num17z0">
    <w:name w:val="WW8Num17z0"/>
    <w:qFormat/>
    <w:rsid w:val="003B6430"/>
    <w:rPr>
      <w:rFonts w:ascii="Symbol" w:hAnsi="Symbol" w:cs="Symbol"/>
    </w:rPr>
  </w:style>
  <w:style w:type="character" w:customStyle="1" w:styleId="WW8Num17z1">
    <w:name w:val="WW8Num17z1"/>
    <w:qFormat/>
    <w:rsid w:val="003B6430"/>
    <w:rPr>
      <w:rFonts w:ascii="Courier New" w:hAnsi="Courier New" w:cs="Courier New"/>
    </w:rPr>
  </w:style>
  <w:style w:type="character" w:customStyle="1" w:styleId="WW8Num17z2">
    <w:name w:val="WW8Num17z2"/>
    <w:qFormat/>
    <w:rsid w:val="003B6430"/>
    <w:rPr>
      <w:rFonts w:ascii="Wingdings" w:hAnsi="Wingdings" w:cs="Wingdings"/>
    </w:rPr>
  </w:style>
  <w:style w:type="character" w:customStyle="1" w:styleId="WW8Num17z3">
    <w:name w:val="WW8Num17z3"/>
    <w:qFormat/>
    <w:rsid w:val="003B6430"/>
    <w:rPr>
      <w:rFonts w:ascii="Symbol" w:hAnsi="Symbol" w:cs="Symbol"/>
    </w:rPr>
  </w:style>
  <w:style w:type="character" w:customStyle="1" w:styleId="Absatz-Standardschriftart">
    <w:name w:val="Absatz-Standardschriftart"/>
    <w:qFormat/>
    <w:rsid w:val="003B6430"/>
  </w:style>
  <w:style w:type="character" w:customStyle="1" w:styleId="WW-Absatz-Standardschriftart">
    <w:name w:val="WW-Absatz-Standardschriftart"/>
    <w:qFormat/>
    <w:rsid w:val="003B6430"/>
  </w:style>
  <w:style w:type="character" w:customStyle="1" w:styleId="WW-Absatz-Standardschriftart1">
    <w:name w:val="WW-Absatz-Standardschriftart1"/>
    <w:qFormat/>
    <w:rsid w:val="003B6430"/>
  </w:style>
  <w:style w:type="character" w:customStyle="1" w:styleId="WW-Absatz-Standardschriftart11">
    <w:name w:val="WW-Absatz-Standardschriftart11"/>
    <w:qFormat/>
    <w:rsid w:val="003B6430"/>
  </w:style>
  <w:style w:type="character" w:customStyle="1" w:styleId="WW8Num17z4">
    <w:name w:val="WW8Num17z4"/>
    <w:qFormat/>
    <w:rsid w:val="003B6430"/>
    <w:rPr>
      <w:rFonts w:ascii="Courier New" w:hAnsi="Courier New" w:cs="Courier New"/>
    </w:rPr>
  </w:style>
  <w:style w:type="character" w:customStyle="1" w:styleId="WW-Absatz-Standardschriftart111">
    <w:name w:val="WW-Absatz-Standardschriftart111"/>
    <w:qFormat/>
    <w:rsid w:val="003B6430"/>
  </w:style>
  <w:style w:type="character" w:customStyle="1" w:styleId="WW8Num7z0">
    <w:name w:val="WW8Num7z0"/>
    <w:qFormat/>
    <w:rsid w:val="003B6430"/>
    <w:rPr>
      <w:rFonts w:ascii="Symbol" w:hAnsi="Symbol" w:cs="Symbol"/>
      <w:b/>
    </w:rPr>
  </w:style>
  <w:style w:type="character" w:customStyle="1" w:styleId="WW8Num7z1">
    <w:name w:val="WW8Num7z1"/>
    <w:qFormat/>
    <w:rsid w:val="003B6430"/>
    <w:rPr>
      <w:b/>
      <w:sz w:val="22"/>
      <w:szCs w:val="22"/>
    </w:rPr>
  </w:style>
  <w:style w:type="character" w:customStyle="1" w:styleId="WW8Num11z3">
    <w:name w:val="WW8Num11z3"/>
    <w:qFormat/>
    <w:rsid w:val="003B6430"/>
    <w:rPr>
      <w:rFonts w:ascii="Symbol" w:hAnsi="Symbol" w:cs="Symbol"/>
    </w:rPr>
  </w:style>
  <w:style w:type="character" w:customStyle="1" w:styleId="WW8Num12z3">
    <w:name w:val="WW8Num12z3"/>
    <w:qFormat/>
    <w:rsid w:val="003B6430"/>
    <w:rPr>
      <w:rFonts w:ascii="Symbol" w:hAnsi="Symbol" w:cs="Symbol"/>
    </w:rPr>
  </w:style>
  <w:style w:type="character" w:customStyle="1" w:styleId="WW8Num15z0">
    <w:name w:val="WW8Num15z0"/>
    <w:qFormat/>
    <w:rsid w:val="003B6430"/>
    <w:rPr>
      <w:rFonts w:ascii="Symbol" w:hAnsi="Symbol" w:cs="Symbol"/>
    </w:rPr>
  </w:style>
  <w:style w:type="character" w:customStyle="1" w:styleId="WW8Num15z1">
    <w:name w:val="WW8Num15z1"/>
    <w:qFormat/>
    <w:rsid w:val="003B6430"/>
    <w:rPr>
      <w:rFonts w:ascii="Courier New" w:hAnsi="Courier New" w:cs="Courier New"/>
    </w:rPr>
  </w:style>
  <w:style w:type="character" w:customStyle="1" w:styleId="WW8Num15z2">
    <w:name w:val="WW8Num15z2"/>
    <w:qFormat/>
    <w:rsid w:val="003B6430"/>
    <w:rPr>
      <w:rFonts w:ascii="Wingdings" w:hAnsi="Wingdings" w:cs="Wingdings"/>
    </w:rPr>
  </w:style>
  <w:style w:type="character" w:customStyle="1" w:styleId="WW8Num16z0">
    <w:name w:val="WW8Num16z0"/>
    <w:qFormat/>
    <w:rsid w:val="003B6430"/>
    <w:rPr>
      <w:rFonts w:ascii="Garamond" w:hAnsi="Garamond" w:cs="Garamond"/>
    </w:rPr>
  </w:style>
  <w:style w:type="character" w:customStyle="1" w:styleId="WW8Num16z1">
    <w:name w:val="WW8Num16z1"/>
    <w:qFormat/>
    <w:rsid w:val="003B6430"/>
    <w:rPr>
      <w:b w:val="0"/>
      <w:i w:val="0"/>
    </w:rPr>
  </w:style>
  <w:style w:type="character" w:customStyle="1" w:styleId="WW8Num16z2">
    <w:name w:val="WW8Num16z2"/>
    <w:qFormat/>
    <w:rsid w:val="003B6430"/>
    <w:rPr>
      <w:rFonts w:ascii="Wingdings" w:hAnsi="Wingdings" w:cs="Wingdings"/>
    </w:rPr>
  </w:style>
  <w:style w:type="character" w:customStyle="1" w:styleId="WW8Num16z3">
    <w:name w:val="WW8Num16z3"/>
    <w:qFormat/>
    <w:rsid w:val="003B6430"/>
    <w:rPr>
      <w:rFonts w:ascii="Symbol" w:hAnsi="Symbol" w:cs="Symbol"/>
    </w:rPr>
  </w:style>
  <w:style w:type="character" w:customStyle="1" w:styleId="WW8Num16z4">
    <w:name w:val="WW8Num16z4"/>
    <w:qFormat/>
    <w:rsid w:val="003B6430"/>
    <w:rPr>
      <w:rFonts w:ascii="Courier New" w:hAnsi="Courier New" w:cs="Courier New"/>
    </w:rPr>
  </w:style>
  <w:style w:type="character" w:customStyle="1" w:styleId="WW8Num18z0">
    <w:name w:val="WW8Num18z0"/>
    <w:qFormat/>
    <w:rsid w:val="003B6430"/>
    <w:rPr>
      <w:rFonts w:ascii="Arial" w:hAnsi="Arial" w:cs="Arial"/>
      <w:b/>
    </w:rPr>
  </w:style>
  <w:style w:type="character" w:customStyle="1" w:styleId="WW8Num18z1">
    <w:name w:val="WW8Num18z1"/>
    <w:qFormat/>
    <w:rsid w:val="003B6430"/>
    <w:rPr>
      <w:b/>
      <w:sz w:val="22"/>
      <w:szCs w:val="22"/>
    </w:rPr>
  </w:style>
  <w:style w:type="character" w:customStyle="1" w:styleId="WW8Num19z0">
    <w:name w:val="WW8Num19z0"/>
    <w:qFormat/>
    <w:rsid w:val="003B6430"/>
    <w:rPr>
      <w:b/>
    </w:rPr>
  </w:style>
  <w:style w:type="character" w:customStyle="1" w:styleId="WW8Num19z1">
    <w:name w:val="WW8Num19z1"/>
    <w:qFormat/>
    <w:rsid w:val="003B6430"/>
    <w:rPr>
      <w:b/>
      <w:sz w:val="21"/>
      <w:szCs w:val="21"/>
    </w:rPr>
  </w:style>
  <w:style w:type="character" w:customStyle="1" w:styleId="WW8Num20z0">
    <w:name w:val="WW8Num20z0"/>
    <w:qFormat/>
    <w:rsid w:val="003B6430"/>
    <w:rPr>
      <w:rFonts w:ascii="Times New Roman" w:hAnsi="Times New Roman" w:cs="Times New Roman"/>
    </w:rPr>
  </w:style>
  <w:style w:type="character" w:customStyle="1" w:styleId="WW8Num20z1">
    <w:name w:val="WW8Num20z1"/>
    <w:qFormat/>
    <w:rsid w:val="003B6430"/>
    <w:rPr>
      <w:rFonts w:ascii="Courier New" w:hAnsi="Courier New" w:cs="Courier New"/>
    </w:rPr>
  </w:style>
  <w:style w:type="character" w:customStyle="1" w:styleId="WW8Num20z2">
    <w:name w:val="WW8Num20z2"/>
    <w:qFormat/>
    <w:rsid w:val="003B6430"/>
    <w:rPr>
      <w:rFonts w:ascii="Wingdings" w:hAnsi="Wingdings" w:cs="Wingdings"/>
    </w:rPr>
  </w:style>
  <w:style w:type="character" w:customStyle="1" w:styleId="WW8Num20z3">
    <w:name w:val="WW8Num20z3"/>
    <w:qFormat/>
    <w:rsid w:val="003B6430"/>
    <w:rPr>
      <w:rFonts w:ascii="Symbol" w:hAnsi="Symbol" w:cs="Symbol"/>
    </w:rPr>
  </w:style>
  <w:style w:type="character" w:customStyle="1" w:styleId="WW8Num21z0">
    <w:name w:val="WW8Num21z0"/>
    <w:qFormat/>
    <w:rsid w:val="003B6430"/>
    <w:rPr>
      <w:b/>
    </w:rPr>
  </w:style>
  <w:style w:type="character" w:customStyle="1" w:styleId="WW8Num21z2">
    <w:name w:val="WW8Num21z2"/>
    <w:qFormat/>
    <w:rsid w:val="003B6430"/>
    <w:rPr>
      <w:i w:val="0"/>
    </w:rPr>
  </w:style>
  <w:style w:type="character" w:customStyle="1" w:styleId="WW8Num25z0">
    <w:name w:val="WW8Num25z0"/>
    <w:qFormat/>
    <w:rsid w:val="003B6430"/>
    <w:rPr>
      <w:rFonts w:ascii="Garamond" w:eastAsia="Times New Roman" w:hAnsi="Garamond" w:cs="Times New Roman"/>
    </w:rPr>
  </w:style>
  <w:style w:type="character" w:customStyle="1" w:styleId="WW8Num25z1">
    <w:name w:val="WW8Num25z1"/>
    <w:qFormat/>
    <w:rsid w:val="003B6430"/>
    <w:rPr>
      <w:b w:val="0"/>
      <w:i w:val="0"/>
    </w:rPr>
  </w:style>
  <w:style w:type="character" w:customStyle="1" w:styleId="WW8Num25z2">
    <w:name w:val="WW8Num25z2"/>
    <w:qFormat/>
    <w:rsid w:val="003B6430"/>
    <w:rPr>
      <w:rFonts w:ascii="Wingdings" w:hAnsi="Wingdings" w:cs="Wingdings"/>
    </w:rPr>
  </w:style>
  <w:style w:type="character" w:customStyle="1" w:styleId="WW8Num25z3">
    <w:name w:val="WW8Num25z3"/>
    <w:qFormat/>
    <w:rsid w:val="003B6430"/>
    <w:rPr>
      <w:rFonts w:ascii="Symbol" w:hAnsi="Symbol" w:cs="Symbol"/>
    </w:rPr>
  </w:style>
  <w:style w:type="character" w:customStyle="1" w:styleId="WW8Num25z4">
    <w:name w:val="WW8Num25z4"/>
    <w:qFormat/>
    <w:rsid w:val="003B6430"/>
    <w:rPr>
      <w:rFonts w:ascii="Courier New" w:hAnsi="Courier New" w:cs="Courier New"/>
    </w:rPr>
  </w:style>
  <w:style w:type="character" w:customStyle="1" w:styleId="WW8Num28z0">
    <w:name w:val="WW8Num28z0"/>
    <w:qFormat/>
    <w:rsid w:val="003B6430"/>
    <w:rPr>
      <w:rFonts w:cs="Tahoma"/>
    </w:rPr>
  </w:style>
  <w:style w:type="character" w:customStyle="1" w:styleId="Bekezdsalapbettpusa1">
    <w:name w:val="Bekezdés alapbetűtípusa1"/>
    <w:qFormat/>
    <w:rsid w:val="003B6430"/>
  </w:style>
  <w:style w:type="character" w:customStyle="1" w:styleId="WW-Absatz-Standardschriftart1111">
    <w:name w:val="WW-Absatz-Standardschriftart1111"/>
    <w:qFormat/>
    <w:rsid w:val="003B6430"/>
  </w:style>
  <w:style w:type="character" w:customStyle="1" w:styleId="Bekezdsalapbettpusa2">
    <w:name w:val="Bekezdés alapbetűtípusa2"/>
    <w:qFormat/>
    <w:rsid w:val="003B6430"/>
  </w:style>
  <w:style w:type="character" w:customStyle="1" w:styleId="Internet-hivatkozs">
    <w:name w:val="Internet-hivatkozás"/>
    <w:uiPriority w:val="99"/>
    <w:rsid w:val="004C0585"/>
    <w:rPr>
      <w:color w:val="0000FF"/>
      <w:u w:val="single"/>
    </w:rPr>
  </w:style>
  <w:style w:type="character" w:customStyle="1" w:styleId="lfejChar">
    <w:name w:val="Élőfej Char"/>
    <w:link w:val="lfej"/>
    <w:qFormat/>
    <w:rsid w:val="003B6430"/>
    <w:rPr>
      <w:sz w:val="22"/>
      <w:szCs w:val="22"/>
    </w:rPr>
  </w:style>
  <w:style w:type="character" w:customStyle="1" w:styleId="llbChar">
    <w:name w:val="Élőláb Char"/>
    <w:qFormat/>
    <w:rsid w:val="003B6430"/>
    <w:rPr>
      <w:sz w:val="22"/>
      <w:szCs w:val="22"/>
    </w:rPr>
  </w:style>
  <w:style w:type="character" w:customStyle="1" w:styleId="apple-converted-space">
    <w:name w:val="apple-converted-space"/>
    <w:basedOn w:val="Bekezdsalapbettpusa2"/>
    <w:qFormat/>
    <w:rsid w:val="003B6430"/>
  </w:style>
  <w:style w:type="character" w:styleId="Kiemels2">
    <w:name w:val="Strong"/>
    <w:uiPriority w:val="22"/>
    <w:qFormat/>
    <w:rsid w:val="003B6430"/>
    <w:rPr>
      <w:b/>
      <w:bCs/>
    </w:rPr>
  </w:style>
  <w:style w:type="character" w:customStyle="1" w:styleId="skypepnhcontainer">
    <w:name w:val="skype_pnh_container"/>
    <w:basedOn w:val="Bekezdsalapbettpusa2"/>
    <w:qFormat/>
    <w:rsid w:val="003B6430"/>
  </w:style>
  <w:style w:type="character" w:customStyle="1" w:styleId="skypepnhleftspan">
    <w:name w:val="skype_pnh_left_span"/>
    <w:basedOn w:val="Bekezdsalapbettpusa2"/>
    <w:qFormat/>
    <w:rsid w:val="003B6430"/>
  </w:style>
  <w:style w:type="character" w:customStyle="1" w:styleId="skypepnhdropartspan">
    <w:name w:val="skype_pnh_dropart_span"/>
    <w:basedOn w:val="Bekezdsalapbettpusa2"/>
    <w:qFormat/>
    <w:rsid w:val="003B6430"/>
  </w:style>
  <w:style w:type="character" w:customStyle="1" w:styleId="skypepnhdropartflagspan">
    <w:name w:val="skype_pnh_dropart_flag_span"/>
    <w:basedOn w:val="Bekezdsalapbettpusa2"/>
    <w:qFormat/>
    <w:rsid w:val="003B6430"/>
  </w:style>
  <w:style w:type="character" w:customStyle="1" w:styleId="skypepnhtextspan">
    <w:name w:val="skype_pnh_text_span"/>
    <w:basedOn w:val="Bekezdsalapbettpusa2"/>
    <w:qFormat/>
    <w:rsid w:val="003B6430"/>
  </w:style>
  <w:style w:type="character" w:customStyle="1" w:styleId="skypepnhrightspan">
    <w:name w:val="skype_pnh_right_span"/>
    <w:basedOn w:val="Bekezdsalapbettpusa2"/>
    <w:qFormat/>
    <w:rsid w:val="003B6430"/>
  </w:style>
  <w:style w:type="character" w:customStyle="1" w:styleId="kiemelt">
    <w:name w:val="kiemelt"/>
    <w:basedOn w:val="Bekezdsalapbettpusa2"/>
    <w:qFormat/>
    <w:rsid w:val="003B6430"/>
  </w:style>
  <w:style w:type="character" w:customStyle="1" w:styleId="Oldalszm1">
    <w:name w:val="Oldalszám1"/>
    <w:basedOn w:val="Bekezdsalapbettpusa2"/>
    <w:qFormat/>
    <w:rsid w:val="003B6430"/>
  </w:style>
  <w:style w:type="character" w:customStyle="1" w:styleId="LbjegyzetszvegChar">
    <w:name w:val="Lábjegyzetszöveg Char"/>
    <w:aliases w:val="Lábjegyzet-szöveg Char,Footnote Text Char Char,Lábjegyzetszöveg Char1 Char,Lábjegyzetszöveg Char Char Char,Lábjegyzetszöveg Char1 Char Char Char,Lábjegyzetszöveg Char Char Char Char Char,Char2 Char Char Char Char Char,Footnote Char"/>
    <w:uiPriority w:val="99"/>
    <w:qFormat/>
    <w:rsid w:val="003B6430"/>
    <w:rPr>
      <w:rFonts w:ascii="Arial" w:eastAsia="Times New Roman" w:hAnsi="Arial" w:cs="Arial"/>
    </w:rPr>
  </w:style>
  <w:style w:type="character" w:customStyle="1" w:styleId="Lbjegyzet-hivatkozs1">
    <w:name w:val="Lábjegyzet-hivatkozás1"/>
    <w:qFormat/>
    <w:rsid w:val="003B6430"/>
    <w:rPr>
      <w:vertAlign w:val="superscript"/>
    </w:rPr>
  </w:style>
  <w:style w:type="character" w:customStyle="1" w:styleId="SzvegtrzsChar">
    <w:name w:val="Szövegtörzs Char"/>
    <w:uiPriority w:val="1"/>
    <w:qFormat/>
    <w:rsid w:val="003B6430"/>
    <w:rPr>
      <w:rFonts w:ascii="Arial" w:eastAsia="Times New Roman" w:hAnsi="Arial" w:cs="Arial"/>
      <w:b/>
      <w:sz w:val="48"/>
    </w:rPr>
  </w:style>
  <w:style w:type="character" w:customStyle="1" w:styleId="Jegyzethivatkozs1">
    <w:name w:val="Jegyzethivatkozás1"/>
    <w:qFormat/>
    <w:rsid w:val="003B6430"/>
    <w:rPr>
      <w:sz w:val="16"/>
      <w:szCs w:val="16"/>
    </w:rPr>
  </w:style>
  <w:style w:type="character" w:customStyle="1" w:styleId="apple-style-span">
    <w:name w:val="apple-style-span"/>
    <w:basedOn w:val="Bekezdsalapbettpusa2"/>
    <w:qFormat/>
    <w:rsid w:val="003B6430"/>
  </w:style>
  <w:style w:type="character" w:customStyle="1" w:styleId="Szvegtrzs3Char">
    <w:name w:val="Szövegtörzs 3 Char"/>
    <w:qFormat/>
    <w:rsid w:val="003B6430"/>
    <w:rPr>
      <w:sz w:val="16"/>
      <w:szCs w:val="16"/>
    </w:rPr>
  </w:style>
  <w:style w:type="character" w:customStyle="1" w:styleId="Mrltotthiperhivatkozs1">
    <w:name w:val="Már látott hiperhivatkozás1"/>
    <w:qFormat/>
    <w:rsid w:val="003B6430"/>
    <w:rPr>
      <w:color w:val="800080"/>
      <w:u w:val="single"/>
    </w:rPr>
  </w:style>
  <w:style w:type="character" w:customStyle="1" w:styleId="CsakszvegChar">
    <w:name w:val="Csak szöveg Char"/>
    <w:qFormat/>
    <w:rsid w:val="003B6430"/>
    <w:rPr>
      <w:rFonts w:ascii="Courier New" w:eastAsia="Times New Roman" w:hAnsi="Courier New" w:cs="Courier New"/>
    </w:rPr>
  </w:style>
  <w:style w:type="character" w:customStyle="1" w:styleId="SzvegtrzsbehzssalChar">
    <w:name w:val="Szövegtörzs behúzással Char"/>
    <w:qFormat/>
    <w:rsid w:val="003B6430"/>
    <w:rPr>
      <w:sz w:val="22"/>
      <w:szCs w:val="22"/>
    </w:rPr>
  </w:style>
  <w:style w:type="character" w:customStyle="1" w:styleId="AlcmChar">
    <w:name w:val="Alcím Char"/>
    <w:qFormat/>
    <w:rsid w:val="003B6430"/>
    <w:rPr>
      <w:rFonts w:ascii="Cambria" w:eastAsia="Times New Roman" w:hAnsi="Cambria" w:cs="Cambria"/>
      <w:sz w:val="24"/>
      <w:szCs w:val="24"/>
    </w:rPr>
  </w:style>
  <w:style w:type="character" w:customStyle="1" w:styleId="ListParagraphChar">
    <w:name w:val="List Paragraph Char"/>
    <w:qFormat/>
    <w:rsid w:val="003B6430"/>
    <w:rPr>
      <w:rFonts w:ascii="Times New Roman" w:eastAsia="Times New Roman" w:hAnsi="Times New Roman" w:cs="Times New Roman"/>
      <w:sz w:val="24"/>
      <w:szCs w:val="24"/>
      <w:lang w:val="en-GB"/>
    </w:rPr>
  </w:style>
  <w:style w:type="character" w:customStyle="1" w:styleId="HTML-kntformzottChar">
    <w:name w:val="HTML-ként formázott Char"/>
    <w:qFormat/>
    <w:rsid w:val="003B6430"/>
    <w:rPr>
      <w:rFonts w:ascii="Courier New" w:eastAsia="Times New Roman" w:hAnsi="Courier New" w:cs="Courier New"/>
    </w:rPr>
  </w:style>
  <w:style w:type="character" w:customStyle="1" w:styleId="Szvegtrzsbehzssal3Char">
    <w:name w:val="Szövegtörzs behúzással 3 Char"/>
    <w:link w:val="Szvegtrzsbehzssal3"/>
    <w:uiPriority w:val="99"/>
    <w:qFormat/>
    <w:rsid w:val="003B6430"/>
    <w:rPr>
      <w:sz w:val="16"/>
      <w:szCs w:val="16"/>
    </w:rPr>
  </w:style>
  <w:style w:type="character" w:customStyle="1" w:styleId="Heading2Char">
    <w:name w:val="Heading 2 Char"/>
    <w:qFormat/>
    <w:rsid w:val="003B6430"/>
    <w:rPr>
      <w:rFonts w:ascii="Cambria" w:hAnsi="Cambria" w:cs="Times New Roman"/>
      <w:b/>
      <w:i/>
      <w:iCs/>
      <w:sz w:val="28"/>
      <w:szCs w:val="28"/>
    </w:rPr>
  </w:style>
  <w:style w:type="character" w:customStyle="1" w:styleId="HeaderChar">
    <w:name w:val="Header Char"/>
    <w:qFormat/>
    <w:rsid w:val="003B6430"/>
    <w:rPr>
      <w:rFonts w:ascii="Calibri" w:hAnsi="Calibri" w:cs="Times New Roman"/>
      <w:sz w:val="22"/>
      <w:szCs w:val="22"/>
    </w:rPr>
  </w:style>
  <w:style w:type="character" w:customStyle="1" w:styleId="TitleChar">
    <w:name w:val="Title Char"/>
    <w:qFormat/>
    <w:rsid w:val="003B6430"/>
    <w:rPr>
      <w:rFonts w:ascii="Times New Roman" w:hAnsi="Times New Roman" w:cs="Times New Roman"/>
      <w:b/>
      <w:sz w:val="24"/>
      <w:szCs w:val="24"/>
      <w:lang w:val="en-AU"/>
    </w:rPr>
  </w:style>
  <w:style w:type="character" w:customStyle="1" w:styleId="ListLabel1">
    <w:name w:val="ListLabel 1"/>
    <w:qFormat/>
    <w:rsid w:val="003B6430"/>
    <w:rPr>
      <w:b/>
    </w:rPr>
  </w:style>
  <w:style w:type="character" w:customStyle="1" w:styleId="ListLabel2">
    <w:name w:val="ListLabel 2"/>
    <w:qFormat/>
    <w:rsid w:val="003B6430"/>
    <w:rPr>
      <w:rFonts w:cs="Tahoma"/>
      <w:b/>
      <w:sz w:val="21"/>
      <w:szCs w:val="21"/>
    </w:rPr>
  </w:style>
  <w:style w:type="character" w:customStyle="1" w:styleId="ListLabel3">
    <w:name w:val="ListLabel 3"/>
    <w:qFormat/>
    <w:rsid w:val="003B6430"/>
    <w:rPr>
      <w:rFonts w:cs="Courier New"/>
    </w:rPr>
  </w:style>
  <w:style w:type="character" w:customStyle="1" w:styleId="ListLabel4">
    <w:name w:val="ListLabel 4"/>
    <w:qFormat/>
    <w:rsid w:val="003B6430"/>
    <w:rPr>
      <w:rFonts w:eastAsia="Calibri" w:cs="Times New Roman"/>
    </w:rPr>
  </w:style>
  <w:style w:type="character" w:customStyle="1" w:styleId="ListLabel5">
    <w:name w:val="ListLabel 5"/>
    <w:qFormat/>
    <w:rsid w:val="003B6430"/>
    <w:rPr>
      <w:rFonts w:cs="Times New Roman"/>
      <w:b/>
      <w:sz w:val="22"/>
      <w:szCs w:val="22"/>
    </w:rPr>
  </w:style>
  <w:style w:type="character" w:customStyle="1" w:styleId="ListLabel6">
    <w:name w:val="ListLabel 6"/>
    <w:qFormat/>
    <w:rsid w:val="003B6430"/>
    <w:rPr>
      <w:rFonts w:eastAsia="Times New Roman" w:cs="Times New Roman"/>
    </w:rPr>
  </w:style>
  <w:style w:type="character" w:customStyle="1" w:styleId="ListLabel7">
    <w:name w:val="ListLabel 7"/>
    <w:qFormat/>
    <w:rsid w:val="003B6430"/>
    <w:rPr>
      <w:rFonts w:eastAsia="Times New Roman"/>
      <w:i w:val="0"/>
    </w:rPr>
  </w:style>
  <w:style w:type="character" w:customStyle="1" w:styleId="ListLabel8">
    <w:name w:val="ListLabel 8"/>
    <w:qFormat/>
    <w:rsid w:val="003B6430"/>
    <w:rPr>
      <w:rFonts w:eastAsia="Times New Roman" w:cs="Garamond"/>
    </w:rPr>
  </w:style>
  <w:style w:type="character" w:customStyle="1" w:styleId="ListLabel9">
    <w:name w:val="ListLabel 9"/>
    <w:qFormat/>
    <w:rsid w:val="003B6430"/>
    <w:rPr>
      <w:rFonts w:eastAsia="Times New Roman"/>
    </w:rPr>
  </w:style>
  <w:style w:type="character" w:customStyle="1" w:styleId="ListLabel10">
    <w:name w:val="ListLabel 10"/>
    <w:qFormat/>
    <w:rsid w:val="003B6430"/>
    <w:rPr>
      <w:rFonts w:eastAsia="Calibri" w:cs="Times New Roman"/>
      <w:sz w:val="20"/>
    </w:rPr>
  </w:style>
  <w:style w:type="character" w:customStyle="1" w:styleId="ListLabel11">
    <w:name w:val="ListLabel 11"/>
    <w:qFormat/>
    <w:rsid w:val="003B6430"/>
    <w:rPr>
      <w:rFonts w:cs="font303"/>
    </w:rPr>
  </w:style>
  <w:style w:type="character" w:customStyle="1" w:styleId="ListLabel12">
    <w:name w:val="ListLabel 12"/>
    <w:qFormat/>
    <w:rsid w:val="003B6430"/>
    <w:rPr>
      <w:rFonts w:eastAsia="Calibri" w:cs="Tahoma"/>
    </w:rPr>
  </w:style>
  <w:style w:type="character" w:customStyle="1" w:styleId="ListLabel13">
    <w:name w:val="ListLabel 13"/>
    <w:qFormat/>
    <w:rsid w:val="003B6430"/>
    <w:rPr>
      <w:rFonts w:cs="Symbol"/>
    </w:rPr>
  </w:style>
  <w:style w:type="character" w:customStyle="1" w:styleId="ListLabel14">
    <w:name w:val="ListLabel 14"/>
    <w:qFormat/>
    <w:rsid w:val="003B6430"/>
    <w:rPr>
      <w:rFonts w:cs="Wingdings"/>
    </w:rPr>
  </w:style>
  <w:style w:type="character" w:customStyle="1" w:styleId="ListLabel15">
    <w:name w:val="ListLabel 15"/>
    <w:qFormat/>
    <w:rsid w:val="003B6430"/>
    <w:rPr>
      <w:sz w:val="22"/>
      <w:szCs w:val="22"/>
    </w:rPr>
  </w:style>
  <w:style w:type="character" w:customStyle="1" w:styleId="ListLabel16">
    <w:name w:val="ListLabel 16"/>
    <w:qFormat/>
    <w:rsid w:val="003B6430"/>
    <w:rPr>
      <w:rFonts w:eastAsia="Times New Roman" w:cs="Times New Roman"/>
      <w:color w:val="000000"/>
    </w:rPr>
  </w:style>
  <w:style w:type="character" w:customStyle="1" w:styleId="ListLabel17">
    <w:name w:val="ListLabel 17"/>
    <w:qFormat/>
    <w:rsid w:val="003B6430"/>
    <w:rPr>
      <w:rFonts w:cs="Garamond"/>
    </w:rPr>
  </w:style>
  <w:style w:type="character" w:customStyle="1" w:styleId="ListLabel18">
    <w:name w:val="ListLabel 18"/>
    <w:qFormat/>
    <w:rsid w:val="003B6430"/>
    <w:rPr>
      <w:b w:val="0"/>
      <w:i w:val="0"/>
    </w:rPr>
  </w:style>
  <w:style w:type="character" w:customStyle="1" w:styleId="ListLabel19">
    <w:name w:val="ListLabel 19"/>
    <w:qFormat/>
    <w:rsid w:val="003B6430"/>
    <w:rPr>
      <w:b/>
      <w:sz w:val="21"/>
      <w:szCs w:val="21"/>
    </w:rPr>
  </w:style>
  <w:style w:type="character" w:customStyle="1" w:styleId="ListLabel20">
    <w:name w:val="ListLabel 20"/>
    <w:qFormat/>
    <w:rsid w:val="003B6430"/>
    <w:rPr>
      <w:rFonts w:cs="Times New Roman"/>
    </w:rPr>
  </w:style>
  <w:style w:type="character" w:customStyle="1" w:styleId="ListLabel21">
    <w:name w:val="ListLabel 21"/>
    <w:qFormat/>
    <w:rsid w:val="003B6430"/>
    <w:rPr>
      <w:rFonts w:eastAsia="Calibri" w:cs="Times New Roman"/>
      <w:b w:val="0"/>
      <w:color w:val="00000A"/>
    </w:rPr>
  </w:style>
  <w:style w:type="character" w:customStyle="1" w:styleId="ListLabel22">
    <w:name w:val="ListLabel 22"/>
    <w:qFormat/>
    <w:rsid w:val="003B6430"/>
    <w:rPr>
      <w:i w:val="0"/>
    </w:rPr>
  </w:style>
  <w:style w:type="character" w:customStyle="1" w:styleId="Lbjegyzet-karakterek">
    <w:name w:val="Lábjegyzet-karakterek"/>
    <w:qFormat/>
    <w:rsid w:val="003B6430"/>
    <w:rPr>
      <w:vertAlign w:val="superscript"/>
    </w:rPr>
  </w:style>
  <w:style w:type="character" w:customStyle="1" w:styleId="Vgjegyzet-karakterek">
    <w:name w:val="Végjegyzet-karakterek"/>
    <w:qFormat/>
    <w:rsid w:val="003B6430"/>
    <w:rPr>
      <w:vertAlign w:val="superscript"/>
    </w:rPr>
  </w:style>
  <w:style w:type="character" w:customStyle="1" w:styleId="ListLabel23">
    <w:name w:val="ListLabel 23"/>
    <w:qFormat/>
    <w:rsid w:val="003B6430"/>
    <w:rPr>
      <w:b/>
    </w:rPr>
  </w:style>
  <w:style w:type="character" w:customStyle="1" w:styleId="ListLabel24">
    <w:name w:val="ListLabel 24"/>
    <w:qFormat/>
    <w:rsid w:val="003B6430"/>
    <w:rPr>
      <w:b/>
      <w:sz w:val="21"/>
      <w:szCs w:val="21"/>
    </w:rPr>
  </w:style>
  <w:style w:type="character" w:customStyle="1" w:styleId="ListLabel25">
    <w:name w:val="ListLabel 25"/>
    <w:qFormat/>
    <w:rsid w:val="003B6430"/>
    <w:rPr>
      <w:rFonts w:cs="Times New Roman"/>
    </w:rPr>
  </w:style>
  <w:style w:type="character" w:customStyle="1" w:styleId="ListLabel26">
    <w:name w:val="ListLabel 26"/>
    <w:qFormat/>
    <w:rsid w:val="003B6430"/>
    <w:rPr>
      <w:rFonts w:cs="Courier New"/>
    </w:rPr>
  </w:style>
  <w:style w:type="character" w:customStyle="1" w:styleId="ListLabel27">
    <w:name w:val="ListLabel 27"/>
    <w:qFormat/>
    <w:rsid w:val="003B6430"/>
    <w:rPr>
      <w:rFonts w:cs="Wingdings"/>
    </w:rPr>
  </w:style>
  <w:style w:type="character" w:customStyle="1" w:styleId="ListLabel28">
    <w:name w:val="ListLabel 28"/>
    <w:qFormat/>
    <w:rsid w:val="003B6430"/>
    <w:rPr>
      <w:rFonts w:cs="Symbol"/>
    </w:rPr>
  </w:style>
  <w:style w:type="character" w:customStyle="1" w:styleId="ListLabel29">
    <w:name w:val="ListLabel 29"/>
    <w:qFormat/>
    <w:rsid w:val="003B6430"/>
    <w:rPr>
      <w:rFonts w:cs="Symbol"/>
      <w:b/>
    </w:rPr>
  </w:style>
  <w:style w:type="character" w:customStyle="1" w:styleId="ListLabel30">
    <w:name w:val="ListLabel 30"/>
    <w:qFormat/>
    <w:rsid w:val="003B6430"/>
    <w:rPr>
      <w:b/>
      <w:sz w:val="22"/>
      <w:szCs w:val="22"/>
    </w:rPr>
  </w:style>
  <w:style w:type="character" w:customStyle="1" w:styleId="ListLabel31">
    <w:name w:val="ListLabel 31"/>
    <w:qFormat/>
    <w:rsid w:val="003B6430"/>
    <w:rPr>
      <w:i w:val="0"/>
    </w:rPr>
  </w:style>
  <w:style w:type="character" w:customStyle="1" w:styleId="ListLabel32">
    <w:name w:val="ListLabel 32"/>
    <w:qFormat/>
    <w:rsid w:val="003B6430"/>
    <w:rPr>
      <w:rFonts w:cs="Garamond"/>
    </w:rPr>
  </w:style>
  <w:style w:type="character" w:customStyle="1" w:styleId="ListLabel33">
    <w:name w:val="ListLabel 33"/>
    <w:qFormat/>
    <w:rsid w:val="003B6430"/>
    <w:rPr>
      <w:b w:val="0"/>
      <w:i w:val="0"/>
    </w:rPr>
  </w:style>
  <w:style w:type="character" w:customStyle="1" w:styleId="ListLabel34">
    <w:name w:val="ListLabel 34"/>
    <w:qFormat/>
    <w:rsid w:val="003B6430"/>
    <w:rPr>
      <w:rFonts w:cs="Arial"/>
      <w:b/>
    </w:rPr>
  </w:style>
  <w:style w:type="character" w:customStyle="1" w:styleId="ListLabel35">
    <w:name w:val="ListLabel 35"/>
    <w:qFormat/>
    <w:rsid w:val="003B6430"/>
    <w:rPr>
      <w:b/>
    </w:rPr>
  </w:style>
  <w:style w:type="character" w:customStyle="1" w:styleId="ListLabel36">
    <w:name w:val="ListLabel 36"/>
    <w:qFormat/>
    <w:rsid w:val="003B6430"/>
    <w:rPr>
      <w:b/>
      <w:sz w:val="21"/>
      <w:szCs w:val="21"/>
    </w:rPr>
  </w:style>
  <w:style w:type="character" w:customStyle="1" w:styleId="ListLabel37">
    <w:name w:val="ListLabel 37"/>
    <w:qFormat/>
    <w:rsid w:val="003B6430"/>
    <w:rPr>
      <w:rFonts w:cs="Times New Roman"/>
    </w:rPr>
  </w:style>
  <w:style w:type="character" w:customStyle="1" w:styleId="ListLabel38">
    <w:name w:val="ListLabel 38"/>
    <w:qFormat/>
    <w:rsid w:val="003B6430"/>
    <w:rPr>
      <w:rFonts w:cs="Courier New"/>
    </w:rPr>
  </w:style>
  <w:style w:type="character" w:customStyle="1" w:styleId="ListLabel39">
    <w:name w:val="ListLabel 39"/>
    <w:qFormat/>
    <w:rsid w:val="003B6430"/>
    <w:rPr>
      <w:rFonts w:cs="Wingdings"/>
    </w:rPr>
  </w:style>
  <w:style w:type="character" w:customStyle="1" w:styleId="ListLabel40">
    <w:name w:val="ListLabel 40"/>
    <w:qFormat/>
    <w:rsid w:val="003B6430"/>
    <w:rPr>
      <w:rFonts w:cs="Symbol"/>
    </w:rPr>
  </w:style>
  <w:style w:type="character" w:customStyle="1" w:styleId="ListLabel41">
    <w:name w:val="ListLabel 41"/>
    <w:qFormat/>
    <w:rsid w:val="003B6430"/>
    <w:rPr>
      <w:rFonts w:cs="Symbol"/>
      <w:b/>
    </w:rPr>
  </w:style>
  <w:style w:type="character" w:customStyle="1" w:styleId="ListLabel42">
    <w:name w:val="ListLabel 42"/>
    <w:qFormat/>
    <w:rsid w:val="003B6430"/>
    <w:rPr>
      <w:b/>
      <w:sz w:val="22"/>
      <w:szCs w:val="22"/>
    </w:rPr>
  </w:style>
  <w:style w:type="character" w:customStyle="1" w:styleId="ListLabel43">
    <w:name w:val="ListLabel 43"/>
    <w:qFormat/>
    <w:rsid w:val="003B6430"/>
    <w:rPr>
      <w:i w:val="0"/>
    </w:rPr>
  </w:style>
  <w:style w:type="character" w:customStyle="1" w:styleId="ListLabel44">
    <w:name w:val="ListLabel 44"/>
    <w:qFormat/>
    <w:rsid w:val="003B6430"/>
    <w:rPr>
      <w:rFonts w:cs="Garamond"/>
    </w:rPr>
  </w:style>
  <w:style w:type="character" w:customStyle="1" w:styleId="ListLabel45">
    <w:name w:val="ListLabel 45"/>
    <w:qFormat/>
    <w:rsid w:val="003B6430"/>
    <w:rPr>
      <w:b w:val="0"/>
      <w:i w:val="0"/>
    </w:rPr>
  </w:style>
  <w:style w:type="character" w:customStyle="1" w:styleId="ListLabel46">
    <w:name w:val="ListLabel 46"/>
    <w:qFormat/>
    <w:rsid w:val="003B6430"/>
    <w:rPr>
      <w:rFonts w:cs="Arial"/>
      <w:b/>
    </w:rPr>
  </w:style>
  <w:style w:type="character" w:customStyle="1" w:styleId="ListLabel47">
    <w:name w:val="ListLabel 47"/>
    <w:qFormat/>
    <w:rsid w:val="003B6430"/>
    <w:rPr>
      <w:b/>
    </w:rPr>
  </w:style>
  <w:style w:type="character" w:customStyle="1" w:styleId="ListLabel48">
    <w:name w:val="ListLabel 48"/>
    <w:qFormat/>
    <w:rsid w:val="003B6430"/>
    <w:rPr>
      <w:b/>
      <w:sz w:val="21"/>
      <w:szCs w:val="21"/>
    </w:rPr>
  </w:style>
  <w:style w:type="character" w:customStyle="1" w:styleId="ListLabel49">
    <w:name w:val="ListLabel 49"/>
    <w:qFormat/>
    <w:rsid w:val="003B6430"/>
    <w:rPr>
      <w:rFonts w:cs="Times New Roman"/>
    </w:rPr>
  </w:style>
  <w:style w:type="character" w:customStyle="1" w:styleId="ListLabel50">
    <w:name w:val="ListLabel 50"/>
    <w:qFormat/>
    <w:rsid w:val="003B6430"/>
    <w:rPr>
      <w:rFonts w:cs="Courier New"/>
    </w:rPr>
  </w:style>
  <w:style w:type="character" w:customStyle="1" w:styleId="ListLabel51">
    <w:name w:val="ListLabel 51"/>
    <w:qFormat/>
    <w:rsid w:val="003B6430"/>
    <w:rPr>
      <w:rFonts w:cs="Wingdings"/>
    </w:rPr>
  </w:style>
  <w:style w:type="character" w:customStyle="1" w:styleId="ListLabel52">
    <w:name w:val="ListLabel 52"/>
    <w:qFormat/>
    <w:rsid w:val="003B6430"/>
    <w:rPr>
      <w:rFonts w:cs="Symbol"/>
    </w:rPr>
  </w:style>
  <w:style w:type="character" w:customStyle="1" w:styleId="ListLabel53">
    <w:name w:val="ListLabel 53"/>
    <w:qFormat/>
    <w:rsid w:val="003B6430"/>
    <w:rPr>
      <w:rFonts w:cs="Symbol"/>
      <w:b/>
    </w:rPr>
  </w:style>
  <w:style w:type="character" w:customStyle="1" w:styleId="ListLabel54">
    <w:name w:val="ListLabel 54"/>
    <w:qFormat/>
    <w:rsid w:val="003B6430"/>
    <w:rPr>
      <w:b/>
      <w:sz w:val="22"/>
      <w:szCs w:val="22"/>
    </w:rPr>
  </w:style>
  <w:style w:type="character" w:customStyle="1" w:styleId="ListLabel55">
    <w:name w:val="ListLabel 55"/>
    <w:qFormat/>
    <w:rsid w:val="003B6430"/>
    <w:rPr>
      <w:rFonts w:cs="Garamond"/>
    </w:rPr>
  </w:style>
  <w:style w:type="character" w:customStyle="1" w:styleId="ListLabel56">
    <w:name w:val="ListLabel 56"/>
    <w:qFormat/>
    <w:rsid w:val="003B6430"/>
    <w:rPr>
      <w:b w:val="0"/>
      <w:i w:val="0"/>
    </w:rPr>
  </w:style>
  <w:style w:type="character" w:customStyle="1" w:styleId="ListLabel57">
    <w:name w:val="ListLabel 57"/>
    <w:qFormat/>
    <w:rsid w:val="003B6430"/>
    <w:rPr>
      <w:rFonts w:cs="Arial"/>
      <w:b/>
    </w:rPr>
  </w:style>
  <w:style w:type="character" w:customStyle="1" w:styleId="ListLabel58">
    <w:name w:val="ListLabel 58"/>
    <w:qFormat/>
    <w:rsid w:val="003B6430"/>
    <w:rPr>
      <w:i w:val="0"/>
    </w:rPr>
  </w:style>
  <w:style w:type="character" w:customStyle="1" w:styleId="ListLabel59">
    <w:name w:val="ListLabel 59"/>
    <w:qFormat/>
    <w:rsid w:val="003B6430"/>
    <w:rPr>
      <w:b/>
    </w:rPr>
  </w:style>
  <w:style w:type="character" w:customStyle="1" w:styleId="ListLabel60">
    <w:name w:val="ListLabel 60"/>
    <w:qFormat/>
    <w:rsid w:val="003B6430"/>
    <w:rPr>
      <w:b/>
      <w:sz w:val="21"/>
      <w:szCs w:val="21"/>
    </w:rPr>
  </w:style>
  <w:style w:type="character" w:customStyle="1" w:styleId="ListLabel61">
    <w:name w:val="ListLabel 61"/>
    <w:qFormat/>
    <w:rsid w:val="003B6430"/>
    <w:rPr>
      <w:rFonts w:cs="Times New Roman"/>
    </w:rPr>
  </w:style>
  <w:style w:type="character" w:customStyle="1" w:styleId="ListLabel62">
    <w:name w:val="ListLabel 62"/>
    <w:qFormat/>
    <w:rsid w:val="003B6430"/>
    <w:rPr>
      <w:rFonts w:cs="Courier New"/>
    </w:rPr>
  </w:style>
  <w:style w:type="character" w:customStyle="1" w:styleId="ListLabel63">
    <w:name w:val="ListLabel 63"/>
    <w:qFormat/>
    <w:rsid w:val="003B6430"/>
    <w:rPr>
      <w:rFonts w:cs="Wingdings"/>
    </w:rPr>
  </w:style>
  <w:style w:type="character" w:customStyle="1" w:styleId="ListLabel64">
    <w:name w:val="ListLabel 64"/>
    <w:qFormat/>
    <w:rsid w:val="003B6430"/>
    <w:rPr>
      <w:rFonts w:cs="Symbol"/>
    </w:rPr>
  </w:style>
  <w:style w:type="character" w:customStyle="1" w:styleId="ListLabel65">
    <w:name w:val="ListLabel 65"/>
    <w:qFormat/>
    <w:rsid w:val="003B6430"/>
    <w:rPr>
      <w:rFonts w:cs="Symbol"/>
      <w:b/>
    </w:rPr>
  </w:style>
  <w:style w:type="character" w:customStyle="1" w:styleId="ListLabel66">
    <w:name w:val="ListLabel 66"/>
    <w:qFormat/>
    <w:rsid w:val="003B6430"/>
    <w:rPr>
      <w:b/>
      <w:sz w:val="22"/>
      <w:szCs w:val="22"/>
    </w:rPr>
  </w:style>
  <w:style w:type="character" w:customStyle="1" w:styleId="ListLabel67">
    <w:name w:val="ListLabel 67"/>
    <w:qFormat/>
    <w:rsid w:val="003B6430"/>
    <w:rPr>
      <w:rFonts w:cs="Garamond"/>
    </w:rPr>
  </w:style>
  <w:style w:type="character" w:customStyle="1" w:styleId="ListLabel68">
    <w:name w:val="ListLabel 68"/>
    <w:qFormat/>
    <w:rsid w:val="003B6430"/>
    <w:rPr>
      <w:b w:val="0"/>
      <w:i w:val="0"/>
    </w:rPr>
  </w:style>
  <w:style w:type="character" w:customStyle="1" w:styleId="ListLabel69">
    <w:name w:val="ListLabel 69"/>
    <w:qFormat/>
    <w:rsid w:val="003B6430"/>
    <w:rPr>
      <w:rFonts w:cs="Arial"/>
      <w:b/>
    </w:rPr>
  </w:style>
  <w:style w:type="character" w:customStyle="1" w:styleId="ListLabel70">
    <w:name w:val="ListLabel 70"/>
    <w:qFormat/>
    <w:rsid w:val="003B6430"/>
    <w:rPr>
      <w:i w:val="0"/>
    </w:rPr>
  </w:style>
  <w:style w:type="character" w:customStyle="1" w:styleId="WW-Lbjegyzet-karakterek">
    <w:name w:val="WW-Lábjegyzet-karakterek"/>
    <w:qFormat/>
    <w:rsid w:val="003B6430"/>
  </w:style>
  <w:style w:type="character" w:customStyle="1" w:styleId="WW-Vgjegyzet-karakterek">
    <w:name w:val="WW-Végjegyzet-karakterek"/>
    <w:qFormat/>
    <w:rsid w:val="003B6430"/>
  </w:style>
  <w:style w:type="character" w:customStyle="1" w:styleId="Vgjegyzet-hivatkozs1">
    <w:name w:val="Végjegyzet-hivatkozás1"/>
    <w:qFormat/>
    <w:rsid w:val="003B6430"/>
    <w:rPr>
      <w:vertAlign w:val="superscript"/>
    </w:rPr>
  </w:style>
  <w:style w:type="character" w:customStyle="1" w:styleId="Szvegtrzs3Char1">
    <w:name w:val="Szövegtörzs 3 Char1"/>
    <w:qFormat/>
    <w:rsid w:val="003B6430"/>
    <w:rPr>
      <w:rFonts w:ascii="Arial" w:eastAsia="Calibri" w:hAnsi="Arial" w:cs="Arial"/>
      <w:color w:val="000000"/>
      <w:sz w:val="16"/>
      <w:szCs w:val="16"/>
    </w:rPr>
  </w:style>
  <w:style w:type="character" w:customStyle="1" w:styleId="Szvegtrzsbehzssal3Char1">
    <w:name w:val="Szövegtörzs behúzással 3 Char1"/>
    <w:qFormat/>
    <w:rsid w:val="003B6430"/>
    <w:rPr>
      <w:rFonts w:ascii="Arial" w:eastAsia="Calibri" w:hAnsi="Arial" w:cs="Arial"/>
      <w:color w:val="000000"/>
      <w:sz w:val="16"/>
      <w:szCs w:val="16"/>
    </w:rPr>
  </w:style>
  <w:style w:type="character" w:customStyle="1" w:styleId="JegyzetszvegChar1">
    <w:name w:val="Jegyzetszöveg Char1"/>
    <w:qFormat/>
    <w:rsid w:val="003B6430"/>
    <w:rPr>
      <w:rFonts w:ascii="Arial" w:eastAsia="Calibri" w:hAnsi="Arial" w:cs="Arial"/>
      <w:color w:val="000000"/>
    </w:rPr>
  </w:style>
  <w:style w:type="character" w:styleId="Lbjegyzet-hivatkozs">
    <w:name w:val="footnote reference"/>
    <w:aliases w:val="BVI fnr,Footnote symbol,Times 10 Point, Exposant 3 Point,Footnote Reference Number,Exposant 3 Point,Voetnootverwijzing"/>
    <w:uiPriority w:val="99"/>
    <w:qFormat/>
    <w:rsid w:val="003B6430"/>
    <w:rPr>
      <w:vertAlign w:val="superscript"/>
    </w:rPr>
  </w:style>
  <w:style w:type="character" w:styleId="Vgjegyzet-hivatkozs">
    <w:name w:val="endnote reference"/>
    <w:qFormat/>
    <w:rsid w:val="003B6430"/>
    <w:rPr>
      <w:vertAlign w:val="superscript"/>
    </w:rPr>
  </w:style>
  <w:style w:type="character" w:customStyle="1" w:styleId="SzvegtrzsChar1">
    <w:name w:val="Szövegtörzs Char1"/>
    <w:basedOn w:val="Bekezdsalapbettpusa"/>
    <w:link w:val="Szvegtrzs"/>
    <w:qFormat/>
    <w:rsid w:val="003B6430"/>
    <w:rPr>
      <w:rFonts w:ascii="Arial" w:eastAsia="Times New Roman" w:hAnsi="Arial" w:cs="Arial"/>
      <w:b/>
      <w:color w:val="000000"/>
      <w:sz w:val="48"/>
      <w:szCs w:val="20"/>
      <w:lang w:eastAsia="zh-CN"/>
    </w:rPr>
  </w:style>
  <w:style w:type="character" w:customStyle="1" w:styleId="lfejChar1">
    <w:name w:val="Élőfej Char1"/>
    <w:basedOn w:val="Bekezdsalapbettpusa"/>
    <w:qFormat/>
    <w:rsid w:val="003B6430"/>
    <w:rPr>
      <w:rFonts w:ascii="Arial" w:eastAsia="Calibri" w:hAnsi="Arial" w:cs="Arial"/>
      <w:color w:val="000000"/>
      <w:sz w:val="24"/>
      <w:szCs w:val="24"/>
      <w:lang w:eastAsia="zh-CN"/>
    </w:rPr>
  </w:style>
  <w:style w:type="character" w:customStyle="1" w:styleId="llbChar1">
    <w:name w:val="Élőláb Char1"/>
    <w:basedOn w:val="Bekezdsalapbettpusa"/>
    <w:qFormat/>
    <w:rsid w:val="003B6430"/>
    <w:rPr>
      <w:rFonts w:ascii="Arial" w:eastAsia="Calibri" w:hAnsi="Arial" w:cs="Arial"/>
      <w:color w:val="000000"/>
      <w:sz w:val="24"/>
      <w:szCs w:val="24"/>
      <w:lang w:eastAsia="zh-CN"/>
    </w:rPr>
  </w:style>
  <w:style w:type="character" w:customStyle="1" w:styleId="CmChar">
    <w:name w:val="Cím Char"/>
    <w:aliases w:val="Cím Char1 Char1,Cím Char Char Char1,Cím Char2 Char1,Cím Char Char1 Char1"/>
    <w:basedOn w:val="Bekezdsalapbettpusa"/>
    <w:link w:val="Cm"/>
    <w:qFormat/>
    <w:rsid w:val="003B6430"/>
    <w:rPr>
      <w:rFonts w:ascii="Times New Roman" w:eastAsia="Times New Roman" w:hAnsi="Times New Roman" w:cs="Times New Roman"/>
      <w:b/>
      <w:bCs/>
      <w:color w:val="000000"/>
      <w:sz w:val="24"/>
      <w:szCs w:val="24"/>
      <w:lang w:val="en-AU" w:eastAsia="zh-CN"/>
    </w:rPr>
  </w:style>
  <w:style w:type="character" w:customStyle="1" w:styleId="AlcmChar1">
    <w:name w:val="Alcím Char1"/>
    <w:basedOn w:val="Bekezdsalapbettpusa"/>
    <w:link w:val="Alcm"/>
    <w:qFormat/>
    <w:rsid w:val="003B6430"/>
    <w:rPr>
      <w:rFonts w:ascii="Cambria" w:eastAsia="Times New Roman" w:hAnsi="Cambria" w:cs="Cambria"/>
      <w:i/>
      <w:iCs/>
      <w:color w:val="000000"/>
      <w:sz w:val="24"/>
      <w:szCs w:val="24"/>
      <w:lang w:eastAsia="zh-CN"/>
    </w:rPr>
  </w:style>
  <w:style w:type="character" w:customStyle="1" w:styleId="SzvegtrzsbehzssalChar1">
    <w:name w:val="Szövegtörzs behúzással Char1"/>
    <w:basedOn w:val="Bekezdsalapbettpusa"/>
    <w:link w:val="Szvegtrzsbehzssal"/>
    <w:qFormat/>
    <w:rsid w:val="003B6430"/>
    <w:rPr>
      <w:rFonts w:ascii="Arial" w:eastAsia="Calibri" w:hAnsi="Arial" w:cs="Arial"/>
      <w:color w:val="000000"/>
      <w:sz w:val="24"/>
      <w:szCs w:val="24"/>
      <w:lang w:eastAsia="zh-CN"/>
    </w:rPr>
  </w:style>
  <w:style w:type="character" w:customStyle="1" w:styleId="LbjegyzetszvegChar1">
    <w:name w:val="Lábjegyzetszöveg Char1"/>
    <w:aliases w:val="Lábjegyzet-szöveg Char1,Footnote Text Char Char1,Lábjegyzetszöveg Char Char Char1,Lábjegyzetszöveg Char1 Char Char Char1,Lábjegyzetszöveg Char Char Char Char Char1,Char2 Char Char Char Char Char1,Footnote Char Char Char Char Char"/>
    <w:basedOn w:val="Bekezdsalapbettpusa"/>
    <w:link w:val="Lbjegyzetszveg"/>
    <w:uiPriority w:val="99"/>
    <w:qFormat/>
    <w:rsid w:val="003B6430"/>
    <w:rPr>
      <w:rFonts w:ascii="Arial" w:eastAsia="Calibri" w:hAnsi="Arial" w:cs="Arial"/>
      <w:color w:val="000000"/>
      <w:sz w:val="20"/>
      <w:szCs w:val="20"/>
      <w:lang w:eastAsia="zh-CN"/>
    </w:rPr>
  </w:style>
  <w:style w:type="character" w:customStyle="1" w:styleId="HTML-kntformzottChar1">
    <w:name w:val="HTML-ként formázott Char1"/>
    <w:basedOn w:val="Bekezdsalapbettpusa"/>
    <w:uiPriority w:val="99"/>
    <w:semiHidden/>
    <w:qFormat/>
    <w:rsid w:val="003B6430"/>
    <w:rPr>
      <w:rFonts w:ascii="Consolas" w:hAnsi="Consolas" w:cs="Consolas"/>
      <w:sz w:val="20"/>
      <w:szCs w:val="20"/>
    </w:rPr>
  </w:style>
  <w:style w:type="character" w:customStyle="1" w:styleId="JegyzetszvegChar2">
    <w:name w:val="Jegyzetszöveg Char2"/>
    <w:uiPriority w:val="99"/>
    <w:semiHidden/>
    <w:qFormat/>
    <w:rsid w:val="003B6430"/>
    <w:rPr>
      <w:rFonts w:ascii="Arial" w:eastAsia="Calibri" w:hAnsi="Arial" w:cs="Arial"/>
      <w:color w:val="000000"/>
      <w:lang w:eastAsia="zh-CN"/>
    </w:rPr>
  </w:style>
  <w:style w:type="character" w:customStyle="1" w:styleId="standardChar">
    <w:name w:val="standard Char"/>
    <w:qFormat/>
    <w:locked/>
    <w:rsid w:val="003B6430"/>
    <w:rPr>
      <w:rFonts w:ascii="Times New Roman" w:eastAsia="Times New Roman" w:hAnsi="Times New Roman" w:cs="Times New Roman"/>
      <w:color w:val="000000"/>
      <w:sz w:val="24"/>
      <w:szCs w:val="24"/>
      <w:lang w:eastAsia="zh-CN"/>
    </w:rPr>
  </w:style>
  <w:style w:type="character" w:customStyle="1" w:styleId="Stlus2Char">
    <w:name w:val="Stílus2 Char"/>
    <w:link w:val="Stlus2"/>
    <w:qFormat/>
    <w:rsid w:val="003B6430"/>
    <w:rPr>
      <w:rFonts w:ascii="Tahoma" w:eastAsia="Calibri" w:hAnsi="Tahoma" w:cs="Tahoma"/>
      <w:sz w:val="21"/>
      <w:szCs w:val="21"/>
      <w:lang w:eastAsia="zh-CN"/>
    </w:rPr>
  </w:style>
  <w:style w:type="character" w:styleId="Oldalszm">
    <w:name w:val="page number"/>
    <w:qFormat/>
    <w:rsid w:val="003B6430"/>
  </w:style>
  <w:style w:type="character" w:customStyle="1" w:styleId="Szvegtrzsbehzssal3Char2">
    <w:name w:val="Szövegtörzs behúzással 3 Char2"/>
    <w:basedOn w:val="Bekezdsalapbettpusa"/>
    <w:uiPriority w:val="99"/>
    <w:semiHidden/>
    <w:qFormat/>
    <w:rsid w:val="003B6430"/>
    <w:rPr>
      <w:sz w:val="16"/>
      <w:szCs w:val="16"/>
    </w:rPr>
  </w:style>
  <w:style w:type="character" w:customStyle="1" w:styleId="ListaszerbekezdsChar">
    <w:name w:val="Listaszerű bekezdés Char"/>
    <w:aliases w:val="Welt L Char,Számozott lista 1 Char,Eszeri felsorolás Char,List Paragraph à moi Char,lista_2 Char,Bullet_1 Char,Színes lista – 1. jelölőszín1 Char,Bullet List Char,FooterText Char,numbered Char,Paragraphe de liste1 Char,列出段落 Char"/>
    <w:link w:val="Listaszerbekezds"/>
    <w:uiPriority w:val="34"/>
    <w:qFormat/>
    <w:locked/>
    <w:rsid w:val="00B00971"/>
    <w:rPr>
      <w:rFonts w:ascii="Verdana" w:eastAsia="Calibri" w:hAnsi="Verdana" w:cs="Times New Roman"/>
      <w:szCs w:val="24"/>
      <w:lang w:eastAsia="zh-CN"/>
    </w:rPr>
  </w:style>
  <w:style w:type="character" w:customStyle="1" w:styleId="Kiemels22">
    <w:name w:val="Kiemelés22"/>
    <w:uiPriority w:val="22"/>
    <w:qFormat/>
    <w:rsid w:val="005C3ED4"/>
    <w:rPr>
      <w:b/>
      <w:bCs/>
    </w:rPr>
  </w:style>
  <w:style w:type="character" w:customStyle="1" w:styleId="NormlWebChar">
    <w:name w:val="Normál (Web) Char"/>
    <w:aliases w:val="Normál (Web) Char Char Char Char Char Char Char Char Char,Normal (Web),Normál (Web) Char Char Char Char Char Char Char Char Char Char Char Char Char Char Char,Normál (Web) Char Char Char Char Char Char Char,Normál (Web)11"/>
    <w:qFormat/>
    <w:locked/>
    <w:rsid w:val="0045444D"/>
    <w:rPr>
      <w:rFonts w:ascii="Times New Roman" w:eastAsia="Times New Roman" w:hAnsi="Times New Roman" w:cs="Times New Roman"/>
      <w:sz w:val="24"/>
      <w:szCs w:val="24"/>
      <w:lang w:eastAsia="zh-CN"/>
    </w:rPr>
  </w:style>
  <w:style w:type="character" w:customStyle="1" w:styleId="ListLabel71">
    <w:name w:val="ListLabel 71"/>
    <w:qFormat/>
    <w:rsid w:val="00E0283F"/>
    <w:rPr>
      <w:rFonts w:ascii="Tahoma" w:hAnsi="Tahoma" w:cs="Times New Roman"/>
      <w:sz w:val="21"/>
    </w:rPr>
  </w:style>
  <w:style w:type="character" w:customStyle="1" w:styleId="ListLabel72">
    <w:name w:val="ListLabel 72"/>
    <w:qFormat/>
    <w:rsid w:val="00E0283F"/>
    <w:rPr>
      <w:rFonts w:ascii="Tahoma" w:hAnsi="Tahoma"/>
      <w:b/>
      <w:sz w:val="21"/>
    </w:rPr>
  </w:style>
  <w:style w:type="character" w:customStyle="1" w:styleId="ListLabel73">
    <w:name w:val="ListLabel 73"/>
    <w:qFormat/>
    <w:rsid w:val="00E0283F"/>
    <w:rPr>
      <w:rFonts w:ascii="Tahoma" w:hAnsi="Tahoma"/>
      <w:b/>
      <w:sz w:val="21"/>
      <w:szCs w:val="21"/>
    </w:rPr>
  </w:style>
  <w:style w:type="character" w:customStyle="1" w:styleId="ListLabel74">
    <w:name w:val="ListLabel 74"/>
    <w:qFormat/>
    <w:rsid w:val="00E0283F"/>
    <w:rPr>
      <w:rFonts w:ascii="Tahoma" w:hAnsi="Tahoma" w:cs="Symbol"/>
      <w:b/>
      <w:sz w:val="21"/>
    </w:rPr>
  </w:style>
  <w:style w:type="character" w:customStyle="1" w:styleId="ListLabel75">
    <w:name w:val="ListLabel 75"/>
    <w:qFormat/>
    <w:rsid w:val="00E0283F"/>
    <w:rPr>
      <w:b/>
      <w:sz w:val="22"/>
      <w:szCs w:val="22"/>
    </w:rPr>
  </w:style>
  <w:style w:type="character" w:customStyle="1" w:styleId="ListLabel76">
    <w:name w:val="ListLabel 76"/>
    <w:qFormat/>
    <w:rsid w:val="00E0283F"/>
    <w:rPr>
      <w:rFonts w:ascii="Tahoma" w:hAnsi="Tahoma"/>
      <w:color w:val="00000A"/>
      <w:sz w:val="21"/>
    </w:rPr>
  </w:style>
  <w:style w:type="character" w:customStyle="1" w:styleId="ListLabel77">
    <w:name w:val="ListLabel 77"/>
    <w:qFormat/>
    <w:rsid w:val="00E0283F"/>
    <w:rPr>
      <w:rFonts w:cs="Courier New"/>
    </w:rPr>
  </w:style>
  <w:style w:type="character" w:customStyle="1" w:styleId="ListLabel78">
    <w:name w:val="ListLabel 78"/>
    <w:qFormat/>
    <w:rsid w:val="00E0283F"/>
    <w:rPr>
      <w:rFonts w:cs="Courier New"/>
    </w:rPr>
  </w:style>
  <w:style w:type="character" w:customStyle="1" w:styleId="ListLabel79">
    <w:name w:val="ListLabel 79"/>
    <w:qFormat/>
    <w:rsid w:val="00E0283F"/>
    <w:rPr>
      <w:rFonts w:cs="Courier New"/>
    </w:rPr>
  </w:style>
  <w:style w:type="character" w:customStyle="1" w:styleId="ListLabel80">
    <w:name w:val="ListLabel 80"/>
    <w:qFormat/>
    <w:rsid w:val="00E0283F"/>
    <w:rPr>
      <w:rFonts w:ascii="Tahoma" w:hAnsi="Tahoma" w:cs="Courier"/>
      <w:sz w:val="21"/>
    </w:rPr>
  </w:style>
  <w:style w:type="character" w:customStyle="1" w:styleId="ListLabel81">
    <w:name w:val="ListLabel 81"/>
    <w:qFormat/>
    <w:rsid w:val="00E0283F"/>
    <w:rPr>
      <w:rFonts w:cs="Courier New"/>
    </w:rPr>
  </w:style>
  <w:style w:type="character" w:customStyle="1" w:styleId="ListLabel82">
    <w:name w:val="ListLabel 82"/>
    <w:qFormat/>
    <w:rsid w:val="00E0283F"/>
    <w:rPr>
      <w:rFonts w:cs="Courier New"/>
    </w:rPr>
  </w:style>
  <w:style w:type="character" w:customStyle="1" w:styleId="ListLabel83">
    <w:name w:val="ListLabel 83"/>
    <w:qFormat/>
    <w:rsid w:val="00E0283F"/>
    <w:rPr>
      <w:rFonts w:cs="Courier New"/>
    </w:rPr>
  </w:style>
  <w:style w:type="character" w:customStyle="1" w:styleId="ListLabel84">
    <w:name w:val="ListLabel 84"/>
    <w:qFormat/>
    <w:rsid w:val="00E0283F"/>
    <w:rPr>
      <w:rFonts w:ascii="Tahoma" w:hAnsi="Tahoma"/>
      <w:color w:val="00000A"/>
      <w:sz w:val="21"/>
    </w:rPr>
  </w:style>
  <w:style w:type="character" w:customStyle="1" w:styleId="ListLabel85">
    <w:name w:val="ListLabel 85"/>
    <w:qFormat/>
    <w:rsid w:val="00E0283F"/>
    <w:rPr>
      <w:rFonts w:cs="Courier New"/>
    </w:rPr>
  </w:style>
  <w:style w:type="character" w:customStyle="1" w:styleId="ListLabel86">
    <w:name w:val="ListLabel 86"/>
    <w:qFormat/>
    <w:rsid w:val="00E0283F"/>
    <w:rPr>
      <w:rFonts w:cs="Courier New"/>
    </w:rPr>
  </w:style>
  <w:style w:type="character" w:customStyle="1" w:styleId="ListLabel87">
    <w:name w:val="ListLabel 87"/>
    <w:qFormat/>
    <w:rsid w:val="00E0283F"/>
    <w:rPr>
      <w:rFonts w:cs="Courier New"/>
    </w:rPr>
  </w:style>
  <w:style w:type="character" w:customStyle="1" w:styleId="ListLabel88">
    <w:name w:val="ListLabel 88"/>
    <w:qFormat/>
    <w:rsid w:val="00E0283F"/>
    <w:rPr>
      <w:rFonts w:cs="Courier New"/>
    </w:rPr>
  </w:style>
  <w:style w:type="character" w:customStyle="1" w:styleId="ListLabel89">
    <w:name w:val="ListLabel 89"/>
    <w:qFormat/>
    <w:rsid w:val="00E0283F"/>
    <w:rPr>
      <w:rFonts w:cs="Courier New"/>
    </w:rPr>
  </w:style>
  <w:style w:type="character" w:customStyle="1" w:styleId="ListLabel90">
    <w:name w:val="ListLabel 90"/>
    <w:qFormat/>
    <w:rsid w:val="00E0283F"/>
    <w:rPr>
      <w:rFonts w:cs="Courier New"/>
    </w:rPr>
  </w:style>
  <w:style w:type="character" w:customStyle="1" w:styleId="ListLabel91">
    <w:name w:val="ListLabel 91"/>
    <w:qFormat/>
    <w:rsid w:val="00E0283F"/>
    <w:rPr>
      <w:rFonts w:ascii="Tahoma" w:eastAsia="Calibri" w:hAnsi="Tahoma" w:cs="Tahoma"/>
      <w:sz w:val="21"/>
    </w:rPr>
  </w:style>
  <w:style w:type="character" w:customStyle="1" w:styleId="ListLabel92">
    <w:name w:val="ListLabel 92"/>
    <w:qFormat/>
    <w:rsid w:val="00E0283F"/>
    <w:rPr>
      <w:rFonts w:cs="Courier New"/>
    </w:rPr>
  </w:style>
  <w:style w:type="character" w:customStyle="1" w:styleId="ListLabel93">
    <w:name w:val="ListLabel 93"/>
    <w:qFormat/>
    <w:rsid w:val="00E0283F"/>
    <w:rPr>
      <w:rFonts w:cs="Courier New"/>
    </w:rPr>
  </w:style>
  <w:style w:type="character" w:customStyle="1" w:styleId="ListLabel94">
    <w:name w:val="ListLabel 94"/>
    <w:qFormat/>
    <w:rsid w:val="00E0283F"/>
    <w:rPr>
      <w:rFonts w:cs="Courier New"/>
    </w:rPr>
  </w:style>
  <w:style w:type="character" w:customStyle="1" w:styleId="ListLabel95">
    <w:name w:val="ListLabel 95"/>
    <w:qFormat/>
    <w:rsid w:val="00E0283F"/>
    <w:rPr>
      <w:rFonts w:cs="Courier New"/>
    </w:rPr>
  </w:style>
  <w:style w:type="character" w:customStyle="1" w:styleId="ListLabel96">
    <w:name w:val="ListLabel 96"/>
    <w:qFormat/>
    <w:rsid w:val="00E0283F"/>
    <w:rPr>
      <w:rFonts w:cs="Courier New"/>
    </w:rPr>
  </w:style>
  <w:style w:type="character" w:customStyle="1" w:styleId="ListLabel97">
    <w:name w:val="ListLabel 97"/>
    <w:qFormat/>
    <w:rsid w:val="00E0283F"/>
    <w:rPr>
      <w:rFonts w:cs="Courier New"/>
    </w:rPr>
  </w:style>
  <w:style w:type="character" w:customStyle="1" w:styleId="ListLabel98">
    <w:name w:val="ListLabel 98"/>
    <w:qFormat/>
    <w:rsid w:val="00E0283F"/>
    <w:rPr>
      <w:rFonts w:cs="Tahoma"/>
      <w:b/>
      <w:bCs/>
      <w:sz w:val="21"/>
      <w:szCs w:val="21"/>
    </w:rPr>
  </w:style>
  <w:style w:type="character" w:customStyle="1" w:styleId="ListLabel99">
    <w:name w:val="ListLabel 99"/>
    <w:qFormat/>
    <w:rsid w:val="00E0283F"/>
    <w:rPr>
      <w:rFonts w:cs="Tahoma"/>
      <w:b/>
      <w:bCs/>
      <w:sz w:val="21"/>
      <w:szCs w:val="21"/>
    </w:rPr>
  </w:style>
  <w:style w:type="character" w:customStyle="1" w:styleId="ListLabel100">
    <w:name w:val="ListLabel 100"/>
    <w:qFormat/>
    <w:rsid w:val="00E0283F"/>
    <w:rPr>
      <w:rFonts w:ascii="Tahoma" w:hAnsi="Tahoma" w:cs="Tahoma"/>
      <w:b/>
      <w:bCs/>
      <w:i w:val="0"/>
      <w:iCs w:val="0"/>
      <w:sz w:val="21"/>
      <w:szCs w:val="21"/>
    </w:rPr>
  </w:style>
  <w:style w:type="character" w:customStyle="1" w:styleId="ListLabel101">
    <w:name w:val="ListLabel 101"/>
    <w:qFormat/>
    <w:rsid w:val="00E0283F"/>
    <w:rPr>
      <w:rFonts w:ascii="Tahoma" w:hAnsi="Tahoma" w:cs="Tahoma"/>
      <w:b/>
      <w:bCs/>
      <w:i w:val="0"/>
      <w:iCs w:val="0"/>
      <w:sz w:val="21"/>
      <w:szCs w:val="21"/>
    </w:rPr>
  </w:style>
  <w:style w:type="character" w:customStyle="1" w:styleId="ListLabel102">
    <w:name w:val="ListLabel 102"/>
    <w:qFormat/>
    <w:rsid w:val="00E0283F"/>
    <w:rPr>
      <w:rFonts w:ascii="Tahoma" w:hAnsi="Tahoma" w:cs="Tahoma"/>
      <w:b/>
      <w:bCs/>
      <w:i w:val="0"/>
      <w:iCs w:val="0"/>
      <w:sz w:val="21"/>
      <w:szCs w:val="21"/>
    </w:rPr>
  </w:style>
  <w:style w:type="character" w:customStyle="1" w:styleId="ListLabel103">
    <w:name w:val="ListLabel 103"/>
    <w:qFormat/>
    <w:rsid w:val="00E0283F"/>
    <w:rPr>
      <w:rFonts w:ascii="Tahoma" w:hAnsi="Tahoma" w:cs="Tahoma"/>
      <w:b/>
      <w:bCs/>
      <w:i w:val="0"/>
      <w:iCs w:val="0"/>
      <w:sz w:val="21"/>
      <w:szCs w:val="21"/>
    </w:rPr>
  </w:style>
  <w:style w:type="character" w:customStyle="1" w:styleId="ListLabel104">
    <w:name w:val="ListLabel 104"/>
    <w:qFormat/>
    <w:rsid w:val="00E0283F"/>
    <w:rPr>
      <w:rFonts w:ascii="Tahoma" w:eastAsia="Times New Roman" w:hAnsi="Tahoma"/>
      <w:sz w:val="21"/>
    </w:rPr>
  </w:style>
  <w:style w:type="character" w:customStyle="1" w:styleId="ListLabel105">
    <w:name w:val="ListLabel 105"/>
    <w:qFormat/>
    <w:rsid w:val="00E0283F"/>
    <w:rPr>
      <w:rFonts w:ascii="Tahoma" w:eastAsia="Calibri" w:hAnsi="Tahoma"/>
      <w:b/>
      <w:color w:val="00000A"/>
      <w:sz w:val="21"/>
    </w:rPr>
  </w:style>
  <w:style w:type="character" w:customStyle="1" w:styleId="ListLabel106">
    <w:name w:val="ListLabel 106"/>
    <w:qFormat/>
    <w:rsid w:val="00E0283F"/>
    <w:rPr>
      <w:rFonts w:ascii="Garamond" w:hAnsi="Garamond"/>
      <w:b/>
      <w:sz w:val="24"/>
    </w:rPr>
  </w:style>
  <w:style w:type="character" w:customStyle="1" w:styleId="ListLabel107">
    <w:name w:val="ListLabel 107"/>
    <w:qFormat/>
    <w:rsid w:val="00E0283F"/>
    <w:rPr>
      <w:b/>
    </w:rPr>
  </w:style>
  <w:style w:type="character" w:customStyle="1" w:styleId="ListLabel108">
    <w:name w:val="ListLabel 108"/>
    <w:qFormat/>
    <w:rsid w:val="00E0283F"/>
    <w:rPr>
      <w:rFonts w:ascii="Garamond" w:hAnsi="Garamond"/>
      <w:b/>
      <w:sz w:val="24"/>
    </w:rPr>
  </w:style>
  <w:style w:type="character" w:customStyle="1" w:styleId="ListLabel109">
    <w:name w:val="ListLabel 109"/>
    <w:qFormat/>
    <w:rsid w:val="00E0283F"/>
    <w:rPr>
      <w:rFonts w:ascii="Garamond" w:hAnsi="Garamond"/>
      <w:b/>
      <w:sz w:val="24"/>
    </w:rPr>
  </w:style>
  <w:style w:type="character" w:customStyle="1" w:styleId="ListLabel110">
    <w:name w:val="ListLabel 110"/>
    <w:qFormat/>
    <w:rsid w:val="00E0283F"/>
    <w:rPr>
      <w:rFonts w:cs="Courier New"/>
    </w:rPr>
  </w:style>
  <w:style w:type="character" w:customStyle="1" w:styleId="ListLabel111">
    <w:name w:val="ListLabel 111"/>
    <w:qFormat/>
    <w:rsid w:val="00E0283F"/>
    <w:rPr>
      <w:rFonts w:cs="Courier New"/>
    </w:rPr>
  </w:style>
  <w:style w:type="character" w:customStyle="1" w:styleId="ListLabel112">
    <w:name w:val="ListLabel 112"/>
    <w:qFormat/>
    <w:rsid w:val="00E0283F"/>
    <w:rPr>
      <w:rFonts w:cs="Courier New"/>
    </w:rPr>
  </w:style>
  <w:style w:type="character" w:customStyle="1" w:styleId="ListLabel113">
    <w:name w:val="ListLabel 113"/>
    <w:qFormat/>
    <w:rsid w:val="00E0283F"/>
    <w:rPr>
      <w:rFonts w:cs="Courier New"/>
    </w:rPr>
  </w:style>
  <w:style w:type="character" w:customStyle="1" w:styleId="ListLabel114">
    <w:name w:val="ListLabel 114"/>
    <w:qFormat/>
    <w:rsid w:val="00E0283F"/>
    <w:rPr>
      <w:rFonts w:cs="Courier New"/>
    </w:rPr>
  </w:style>
  <w:style w:type="character" w:customStyle="1" w:styleId="ListLabel115">
    <w:name w:val="ListLabel 115"/>
    <w:qFormat/>
    <w:rsid w:val="00E0283F"/>
    <w:rPr>
      <w:rFonts w:cs="Courier New"/>
    </w:rPr>
  </w:style>
  <w:style w:type="character" w:customStyle="1" w:styleId="ListLabel116">
    <w:name w:val="ListLabel 116"/>
    <w:qFormat/>
    <w:rsid w:val="00E0283F"/>
    <w:rPr>
      <w:rFonts w:cs="Courier New"/>
    </w:rPr>
  </w:style>
  <w:style w:type="character" w:customStyle="1" w:styleId="ListLabel117">
    <w:name w:val="ListLabel 117"/>
    <w:qFormat/>
    <w:rsid w:val="00E0283F"/>
    <w:rPr>
      <w:rFonts w:cs="Courier New"/>
    </w:rPr>
  </w:style>
  <w:style w:type="character" w:customStyle="1" w:styleId="ListLabel118">
    <w:name w:val="ListLabel 118"/>
    <w:qFormat/>
    <w:rsid w:val="00E0283F"/>
    <w:rPr>
      <w:rFonts w:cs="Courier New"/>
    </w:rPr>
  </w:style>
  <w:style w:type="character" w:customStyle="1" w:styleId="ListLabel119">
    <w:name w:val="ListLabel 119"/>
    <w:qFormat/>
    <w:rsid w:val="00E0283F"/>
    <w:rPr>
      <w:rFonts w:cs="Courier New"/>
    </w:rPr>
  </w:style>
  <w:style w:type="character" w:customStyle="1" w:styleId="ListLabel120">
    <w:name w:val="ListLabel 120"/>
    <w:qFormat/>
    <w:rsid w:val="00E0283F"/>
    <w:rPr>
      <w:rFonts w:cs="Courier New"/>
    </w:rPr>
  </w:style>
  <w:style w:type="character" w:customStyle="1" w:styleId="ListLabel121">
    <w:name w:val="ListLabel 121"/>
    <w:qFormat/>
    <w:rsid w:val="00E0283F"/>
    <w:rPr>
      <w:rFonts w:cs="Courier New"/>
    </w:rPr>
  </w:style>
  <w:style w:type="character" w:customStyle="1" w:styleId="ListLabel122">
    <w:name w:val="ListLabel 122"/>
    <w:qFormat/>
    <w:rsid w:val="00E0283F"/>
    <w:rPr>
      <w:rFonts w:ascii="Garamond" w:hAnsi="Garamond"/>
      <w:b/>
      <w:sz w:val="24"/>
    </w:rPr>
  </w:style>
  <w:style w:type="character" w:customStyle="1" w:styleId="ListLabel123">
    <w:name w:val="ListLabel 123"/>
    <w:qFormat/>
    <w:rsid w:val="00E0283F"/>
    <w:rPr>
      <w:b/>
    </w:rPr>
  </w:style>
  <w:style w:type="character" w:customStyle="1" w:styleId="ListLabel124">
    <w:name w:val="ListLabel 124"/>
    <w:qFormat/>
    <w:rsid w:val="00E0283F"/>
    <w:rPr>
      <w:rFonts w:cs="Courier New"/>
    </w:rPr>
  </w:style>
  <w:style w:type="character" w:customStyle="1" w:styleId="ListLabel125">
    <w:name w:val="ListLabel 125"/>
    <w:qFormat/>
    <w:rsid w:val="00E0283F"/>
    <w:rPr>
      <w:rFonts w:cs="Courier New"/>
    </w:rPr>
  </w:style>
  <w:style w:type="character" w:customStyle="1" w:styleId="ListLabel126">
    <w:name w:val="ListLabel 126"/>
    <w:qFormat/>
    <w:rsid w:val="00E0283F"/>
    <w:rPr>
      <w:rFonts w:cs="Courier New"/>
    </w:rPr>
  </w:style>
  <w:style w:type="character" w:customStyle="1" w:styleId="ListLabel127">
    <w:name w:val="ListLabel 127"/>
    <w:qFormat/>
    <w:rsid w:val="00E0283F"/>
    <w:rPr>
      <w:rFonts w:cs="Courier New"/>
    </w:rPr>
  </w:style>
  <w:style w:type="character" w:customStyle="1" w:styleId="ListLabel128">
    <w:name w:val="ListLabel 128"/>
    <w:qFormat/>
    <w:rsid w:val="00E0283F"/>
    <w:rPr>
      <w:rFonts w:cs="Courier New"/>
    </w:rPr>
  </w:style>
  <w:style w:type="character" w:customStyle="1" w:styleId="ListLabel129">
    <w:name w:val="ListLabel 129"/>
    <w:qFormat/>
    <w:rsid w:val="00E0283F"/>
    <w:rPr>
      <w:rFonts w:cs="Courier New"/>
    </w:rPr>
  </w:style>
  <w:style w:type="character" w:customStyle="1" w:styleId="ListLabel130">
    <w:name w:val="ListLabel 130"/>
    <w:qFormat/>
    <w:rsid w:val="00E0283F"/>
    <w:rPr>
      <w:rFonts w:ascii="Garamond" w:hAnsi="Garamond"/>
      <w:b/>
      <w:sz w:val="24"/>
    </w:rPr>
  </w:style>
  <w:style w:type="character" w:customStyle="1" w:styleId="ListLabel131">
    <w:name w:val="ListLabel 131"/>
    <w:qFormat/>
    <w:rsid w:val="00E0283F"/>
    <w:rPr>
      <w:rFonts w:ascii="Garamond" w:hAnsi="Garamond"/>
      <w:b/>
      <w:sz w:val="24"/>
    </w:rPr>
  </w:style>
  <w:style w:type="character" w:customStyle="1" w:styleId="ListLabel132">
    <w:name w:val="ListLabel 132"/>
    <w:qFormat/>
    <w:rsid w:val="00E0283F"/>
    <w:rPr>
      <w:b/>
    </w:rPr>
  </w:style>
  <w:style w:type="character" w:customStyle="1" w:styleId="ListLabel133">
    <w:name w:val="ListLabel 133"/>
    <w:qFormat/>
    <w:rsid w:val="00E0283F"/>
    <w:rPr>
      <w:rFonts w:ascii="Garamond" w:hAnsi="Garamond"/>
      <w:b/>
      <w:sz w:val="24"/>
    </w:rPr>
  </w:style>
  <w:style w:type="character" w:customStyle="1" w:styleId="ListLabel134">
    <w:name w:val="ListLabel 134"/>
    <w:qFormat/>
    <w:rsid w:val="00E0283F"/>
    <w:rPr>
      <w:b/>
    </w:rPr>
  </w:style>
  <w:style w:type="character" w:customStyle="1" w:styleId="ListLabel135">
    <w:name w:val="ListLabel 135"/>
    <w:qFormat/>
    <w:rsid w:val="00E0283F"/>
    <w:rPr>
      <w:rFonts w:ascii="Garamond" w:hAnsi="Garamond"/>
      <w:b/>
      <w:sz w:val="24"/>
    </w:rPr>
  </w:style>
  <w:style w:type="character" w:customStyle="1" w:styleId="ListLabel136">
    <w:name w:val="ListLabel 136"/>
    <w:qFormat/>
    <w:rsid w:val="00E0283F"/>
    <w:rPr>
      <w:b/>
    </w:rPr>
  </w:style>
  <w:style w:type="character" w:customStyle="1" w:styleId="ListLabel137">
    <w:name w:val="ListLabel 137"/>
    <w:qFormat/>
    <w:rsid w:val="00E0283F"/>
    <w:rPr>
      <w:rFonts w:ascii="Garamond" w:eastAsia="Times New Roman" w:hAnsi="Garamond" w:cs="Tahoma"/>
      <w:sz w:val="24"/>
    </w:rPr>
  </w:style>
  <w:style w:type="character" w:customStyle="1" w:styleId="ListLabel138">
    <w:name w:val="ListLabel 138"/>
    <w:qFormat/>
    <w:rsid w:val="00E0283F"/>
    <w:rPr>
      <w:rFonts w:cs="Courier New"/>
    </w:rPr>
  </w:style>
  <w:style w:type="character" w:customStyle="1" w:styleId="ListLabel139">
    <w:name w:val="ListLabel 139"/>
    <w:qFormat/>
    <w:rsid w:val="00E0283F"/>
    <w:rPr>
      <w:rFonts w:cs="Courier New"/>
    </w:rPr>
  </w:style>
  <w:style w:type="character" w:customStyle="1" w:styleId="ListLabel140">
    <w:name w:val="ListLabel 140"/>
    <w:qFormat/>
    <w:rsid w:val="00E0283F"/>
    <w:rPr>
      <w:rFonts w:cs="Courier New"/>
    </w:rPr>
  </w:style>
  <w:style w:type="character" w:customStyle="1" w:styleId="Lbjegyzet-horgony">
    <w:name w:val="Lábjegyzet-horgony"/>
    <w:rsid w:val="00E0283F"/>
    <w:rPr>
      <w:vertAlign w:val="superscript"/>
    </w:rPr>
  </w:style>
  <w:style w:type="character" w:customStyle="1" w:styleId="Vgjegyzet-horgony">
    <w:name w:val="Végjegyzet-horgony"/>
    <w:rsid w:val="00E0283F"/>
    <w:rPr>
      <w:vertAlign w:val="superscript"/>
    </w:rPr>
  </w:style>
  <w:style w:type="character" w:customStyle="1" w:styleId="ListLabel141">
    <w:name w:val="ListLabel 141"/>
    <w:qFormat/>
    <w:rsid w:val="00E0283F"/>
    <w:rPr>
      <w:rFonts w:ascii="Tahoma" w:hAnsi="Tahoma" w:cs="Times New Roman"/>
      <w:sz w:val="21"/>
    </w:rPr>
  </w:style>
  <w:style w:type="character" w:customStyle="1" w:styleId="ListLabel142">
    <w:name w:val="ListLabel 142"/>
    <w:qFormat/>
    <w:rsid w:val="00E0283F"/>
    <w:rPr>
      <w:rFonts w:ascii="Tahoma" w:hAnsi="Tahoma"/>
      <w:b/>
      <w:sz w:val="21"/>
    </w:rPr>
  </w:style>
  <w:style w:type="character" w:customStyle="1" w:styleId="ListLabel143">
    <w:name w:val="ListLabel 143"/>
    <w:qFormat/>
    <w:rsid w:val="00E0283F"/>
    <w:rPr>
      <w:rFonts w:ascii="Tahoma" w:hAnsi="Tahoma"/>
      <w:b/>
      <w:sz w:val="21"/>
      <w:szCs w:val="21"/>
    </w:rPr>
  </w:style>
  <w:style w:type="character" w:customStyle="1" w:styleId="ListLabel144">
    <w:name w:val="ListLabel 144"/>
    <w:qFormat/>
    <w:rsid w:val="00E0283F"/>
    <w:rPr>
      <w:rFonts w:ascii="Tahoma" w:hAnsi="Tahoma" w:cs="Symbol"/>
      <w:b/>
      <w:sz w:val="21"/>
    </w:rPr>
  </w:style>
  <w:style w:type="character" w:customStyle="1" w:styleId="ListLabel145">
    <w:name w:val="ListLabel 145"/>
    <w:qFormat/>
    <w:rsid w:val="00E0283F"/>
    <w:rPr>
      <w:b/>
      <w:sz w:val="22"/>
      <w:szCs w:val="22"/>
    </w:rPr>
  </w:style>
  <w:style w:type="character" w:customStyle="1" w:styleId="ListLabel146">
    <w:name w:val="ListLabel 146"/>
    <w:qFormat/>
    <w:rsid w:val="00E0283F"/>
    <w:rPr>
      <w:rFonts w:ascii="Tahoma" w:hAnsi="Tahoma" w:cs="Wingdings"/>
      <w:color w:val="00000A"/>
      <w:sz w:val="21"/>
    </w:rPr>
  </w:style>
  <w:style w:type="character" w:customStyle="1" w:styleId="ListLabel147">
    <w:name w:val="ListLabel 147"/>
    <w:qFormat/>
    <w:rsid w:val="00E0283F"/>
    <w:rPr>
      <w:rFonts w:cs="Courier New"/>
    </w:rPr>
  </w:style>
  <w:style w:type="character" w:customStyle="1" w:styleId="ListLabel148">
    <w:name w:val="ListLabel 148"/>
    <w:qFormat/>
    <w:rsid w:val="00E0283F"/>
    <w:rPr>
      <w:rFonts w:cs="Wingdings"/>
    </w:rPr>
  </w:style>
  <w:style w:type="character" w:customStyle="1" w:styleId="ListLabel149">
    <w:name w:val="ListLabel 149"/>
    <w:qFormat/>
    <w:rsid w:val="00E0283F"/>
    <w:rPr>
      <w:rFonts w:cs="Symbol"/>
    </w:rPr>
  </w:style>
  <w:style w:type="character" w:customStyle="1" w:styleId="ListLabel150">
    <w:name w:val="ListLabel 150"/>
    <w:qFormat/>
    <w:rsid w:val="00E0283F"/>
    <w:rPr>
      <w:rFonts w:cs="Courier New"/>
    </w:rPr>
  </w:style>
  <w:style w:type="character" w:customStyle="1" w:styleId="ListLabel151">
    <w:name w:val="ListLabel 151"/>
    <w:qFormat/>
    <w:rsid w:val="00E0283F"/>
    <w:rPr>
      <w:rFonts w:cs="Wingdings"/>
    </w:rPr>
  </w:style>
  <w:style w:type="character" w:customStyle="1" w:styleId="ListLabel152">
    <w:name w:val="ListLabel 152"/>
    <w:qFormat/>
    <w:rsid w:val="00E0283F"/>
    <w:rPr>
      <w:rFonts w:cs="Symbol"/>
    </w:rPr>
  </w:style>
  <w:style w:type="character" w:customStyle="1" w:styleId="ListLabel153">
    <w:name w:val="ListLabel 153"/>
    <w:qFormat/>
    <w:rsid w:val="00E0283F"/>
    <w:rPr>
      <w:rFonts w:cs="Courier New"/>
    </w:rPr>
  </w:style>
  <w:style w:type="character" w:customStyle="1" w:styleId="ListLabel154">
    <w:name w:val="ListLabel 154"/>
    <w:qFormat/>
    <w:rsid w:val="00E0283F"/>
    <w:rPr>
      <w:rFonts w:cs="Wingdings"/>
    </w:rPr>
  </w:style>
  <w:style w:type="character" w:customStyle="1" w:styleId="ListLabel155">
    <w:name w:val="ListLabel 155"/>
    <w:qFormat/>
    <w:rsid w:val="00E0283F"/>
    <w:rPr>
      <w:rFonts w:ascii="Tahoma" w:hAnsi="Tahoma" w:cs="Courier"/>
      <w:sz w:val="21"/>
    </w:rPr>
  </w:style>
  <w:style w:type="character" w:customStyle="1" w:styleId="ListLabel156">
    <w:name w:val="ListLabel 156"/>
    <w:qFormat/>
    <w:rsid w:val="00E0283F"/>
    <w:rPr>
      <w:rFonts w:cs="Courier New"/>
    </w:rPr>
  </w:style>
  <w:style w:type="character" w:customStyle="1" w:styleId="ListLabel157">
    <w:name w:val="ListLabel 157"/>
    <w:qFormat/>
    <w:rsid w:val="00E0283F"/>
    <w:rPr>
      <w:rFonts w:cs="Wingdings"/>
    </w:rPr>
  </w:style>
  <w:style w:type="character" w:customStyle="1" w:styleId="ListLabel158">
    <w:name w:val="ListLabel 158"/>
    <w:qFormat/>
    <w:rsid w:val="00E0283F"/>
    <w:rPr>
      <w:rFonts w:cs="Symbol"/>
    </w:rPr>
  </w:style>
  <w:style w:type="character" w:customStyle="1" w:styleId="ListLabel159">
    <w:name w:val="ListLabel 159"/>
    <w:qFormat/>
    <w:rsid w:val="00E0283F"/>
    <w:rPr>
      <w:rFonts w:cs="Courier New"/>
    </w:rPr>
  </w:style>
  <w:style w:type="character" w:customStyle="1" w:styleId="ListLabel160">
    <w:name w:val="ListLabel 160"/>
    <w:qFormat/>
    <w:rsid w:val="00E0283F"/>
    <w:rPr>
      <w:rFonts w:cs="Wingdings"/>
    </w:rPr>
  </w:style>
  <w:style w:type="character" w:customStyle="1" w:styleId="ListLabel161">
    <w:name w:val="ListLabel 161"/>
    <w:qFormat/>
    <w:rsid w:val="00E0283F"/>
    <w:rPr>
      <w:rFonts w:cs="Symbol"/>
    </w:rPr>
  </w:style>
  <w:style w:type="character" w:customStyle="1" w:styleId="ListLabel162">
    <w:name w:val="ListLabel 162"/>
    <w:qFormat/>
    <w:rsid w:val="00E0283F"/>
    <w:rPr>
      <w:rFonts w:cs="Courier New"/>
    </w:rPr>
  </w:style>
  <w:style w:type="character" w:customStyle="1" w:styleId="ListLabel163">
    <w:name w:val="ListLabel 163"/>
    <w:qFormat/>
    <w:rsid w:val="00E0283F"/>
    <w:rPr>
      <w:rFonts w:cs="Wingdings"/>
    </w:rPr>
  </w:style>
  <w:style w:type="character" w:customStyle="1" w:styleId="ListLabel164">
    <w:name w:val="ListLabel 164"/>
    <w:qFormat/>
    <w:rsid w:val="00E0283F"/>
    <w:rPr>
      <w:rFonts w:ascii="Tahoma" w:hAnsi="Tahoma" w:cs="Symbol"/>
      <w:color w:val="00000A"/>
      <w:sz w:val="21"/>
    </w:rPr>
  </w:style>
  <w:style w:type="character" w:customStyle="1" w:styleId="ListLabel165">
    <w:name w:val="ListLabel 165"/>
    <w:qFormat/>
    <w:rsid w:val="00E0283F"/>
    <w:rPr>
      <w:rFonts w:cs="Courier New"/>
    </w:rPr>
  </w:style>
  <w:style w:type="character" w:customStyle="1" w:styleId="ListLabel166">
    <w:name w:val="ListLabel 166"/>
    <w:qFormat/>
    <w:rsid w:val="00E0283F"/>
    <w:rPr>
      <w:rFonts w:cs="Wingdings"/>
    </w:rPr>
  </w:style>
  <w:style w:type="character" w:customStyle="1" w:styleId="ListLabel167">
    <w:name w:val="ListLabel 167"/>
    <w:qFormat/>
    <w:rsid w:val="00E0283F"/>
    <w:rPr>
      <w:rFonts w:cs="Symbol"/>
    </w:rPr>
  </w:style>
  <w:style w:type="character" w:customStyle="1" w:styleId="ListLabel168">
    <w:name w:val="ListLabel 168"/>
    <w:qFormat/>
    <w:rsid w:val="00E0283F"/>
    <w:rPr>
      <w:rFonts w:cs="Courier New"/>
    </w:rPr>
  </w:style>
  <w:style w:type="character" w:customStyle="1" w:styleId="ListLabel169">
    <w:name w:val="ListLabel 169"/>
    <w:qFormat/>
    <w:rsid w:val="00E0283F"/>
    <w:rPr>
      <w:rFonts w:cs="Wingdings"/>
    </w:rPr>
  </w:style>
  <w:style w:type="character" w:customStyle="1" w:styleId="ListLabel170">
    <w:name w:val="ListLabel 170"/>
    <w:qFormat/>
    <w:rsid w:val="00E0283F"/>
    <w:rPr>
      <w:rFonts w:cs="Symbol"/>
    </w:rPr>
  </w:style>
  <w:style w:type="character" w:customStyle="1" w:styleId="ListLabel171">
    <w:name w:val="ListLabel 171"/>
    <w:qFormat/>
    <w:rsid w:val="00E0283F"/>
    <w:rPr>
      <w:rFonts w:cs="Courier New"/>
    </w:rPr>
  </w:style>
  <w:style w:type="character" w:customStyle="1" w:styleId="ListLabel172">
    <w:name w:val="ListLabel 172"/>
    <w:qFormat/>
    <w:rsid w:val="00E0283F"/>
    <w:rPr>
      <w:rFonts w:cs="Wingdings"/>
    </w:rPr>
  </w:style>
  <w:style w:type="character" w:customStyle="1" w:styleId="ListLabel173">
    <w:name w:val="ListLabel 173"/>
    <w:qFormat/>
    <w:rsid w:val="00E0283F"/>
    <w:rPr>
      <w:rFonts w:ascii="Tahoma" w:hAnsi="Tahoma" w:cs="Symbol"/>
      <w:b/>
      <w:sz w:val="21"/>
    </w:rPr>
  </w:style>
  <w:style w:type="character" w:customStyle="1" w:styleId="ListLabel174">
    <w:name w:val="ListLabel 174"/>
    <w:qFormat/>
    <w:rsid w:val="00E0283F"/>
    <w:rPr>
      <w:rFonts w:cs="Courier New"/>
    </w:rPr>
  </w:style>
  <w:style w:type="character" w:customStyle="1" w:styleId="ListLabel175">
    <w:name w:val="ListLabel 175"/>
    <w:qFormat/>
    <w:rsid w:val="00E0283F"/>
    <w:rPr>
      <w:rFonts w:cs="Wingdings"/>
    </w:rPr>
  </w:style>
  <w:style w:type="character" w:customStyle="1" w:styleId="ListLabel176">
    <w:name w:val="ListLabel 176"/>
    <w:qFormat/>
    <w:rsid w:val="00E0283F"/>
    <w:rPr>
      <w:rFonts w:cs="Symbol"/>
    </w:rPr>
  </w:style>
  <w:style w:type="character" w:customStyle="1" w:styleId="ListLabel177">
    <w:name w:val="ListLabel 177"/>
    <w:qFormat/>
    <w:rsid w:val="00E0283F"/>
    <w:rPr>
      <w:rFonts w:cs="Courier New"/>
    </w:rPr>
  </w:style>
  <w:style w:type="character" w:customStyle="1" w:styleId="ListLabel178">
    <w:name w:val="ListLabel 178"/>
    <w:qFormat/>
    <w:rsid w:val="00E0283F"/>
    <w:rPr>
      <w:rFonts w:cs="Wingdings"/>
    </w:rPr>
  </w:style>
  <w:style w:type="character" w:customStyle="1" w:styleId="ListLabel179">
    <w:name w:val="ListLabel 179"/>
    <w:qFormat/>
    <w:rsid w:val="00E0283F"/>
    <w:rPr>
      <w:rFonts w:cs="Symbol"/>
    </w:rPr>
  </w:style>
  <w:style w:type="character" w:customStyle="1" w:styleId="ListLabel180">
    <w:name w:val="ListLabel 180"/>
    <w:qFormat/>
    <w:rsid w:val="00E0283F"/>
    <w:rPr>
      <w:rFonts w:cs="Courier New"/>
    </w:rPr>
  </w:style>
  <w:style w:type="character" w:customStyle="1" w:styleId="ListLabel181">
    <w:name w:val="ListLabel 181"/>
    <w:qFormat/>
    <w:rsid w:val="00E0283F"/>
    <w:rPr>
      <w:rFonts w:cs="Wingdings"/>
    </w:rPr>
  </w:style>
  <w:style w:type="character" w:customStyle="1" w:styleId="ListLabel182">
    <w:name w:val="ListLabel 182"/>
    <w:qFormat/>
    <w:rsid w:val="00E0283F"/>
    <w:rPr>
      <w:rFonts w:ascii="Tahoma" w:hAnsi="Tahoma" w:cs="Tahoma"/>
      <w:sz w:val="21"/>
    </w:rPr>
  </w:style>
  <w:style w:type="character" w:customStyle="1" w:styleId="ListLabel183">
    <w:name w:val="ListLabel 183"/>
    <w:qFormat/>
    <w:rsid w:val="00E0283F"/>
    <w:rPr>
      <w:rFonts w:cs="Courier New"/>
    </w:rPr>
  </w:style>
  <w:style w:type="character" w:customStyle="1" w:styleId="ListLabel184">
    <w:name w:val="ListLabel 184"/>
    <w:qFormat/>
    <w:rsid w:val="00E0283F"/>
    <w:rPr>
      <w:rFonts w:cs="Wingdings"/>
    </w:rPr>
  </w:style>
  <w:style w:type="character" w:customStyle="1" w:styleId="ListLabel185">
    <w:name w:val="ListLabel 185"/>
    <w:qFormat/>
    <w:rsid w:val="00E0283F"/>
    <w:rPr>
      <w:rFonts w:cs="Symbol"/>
    </w:rPr>
  </w:style>
  <w:style w:type="character" w:customStyle="1" w:styleId="ListLabel186">
    <w:name w:val="ListLabel 186"/>
    <w:qFormat/>
    <w:rsid w:val="00E0283F"/>
    <w:rPr>
      <w:rFonts w:cs="Courier New"/>
    </w:rPr>
  </w:style>
  <w:style w:type="character" w:customStyle="1" w:styleId="ListLabel187">
    <w:name w:val="ListLabel 187"/>
    <w:qFormat/>
    <w:rsid w:val="00E0283F"/>
    <w:rPr>
      <w:rFonts w:cs="Wingdings"/>
    </w:rPr>
  </w:style>
  <w:style w:type="character" w:customStyle="1" w:styleId="ListLabel188">
    <w:name w:val="ListLabel 188"/>
    <w:qFormat/>
    <w:rsid w:val="00E0283F"/>
    <w:rPr>
      <w:rFonts w:cs="Symbol"/>
    </w:rPr>
  </w:style>
  <w:style w:type="character" w:customStyle="1" w:styleId="ListLabel189">
    <w:name w:val="ListLabel 189"/>
    <w:qFormat/>
    <w:rsid w:val="00E0283F"/>
    <w:rPr>
      <w:rFonts w:cs="Courier New"/>
    </w:rPr>
  </w:style>
  <w:style w:type="character" w:customStyle="1" w:styleId="ListLabel190">
    <w:name w:val="ListLabel 190"/>
    <w:qFormat/>
    <w:rsid w:val="00E0283F"/>
    <w:rPr>
      <w:rFonts w:cs="Wingdings"/>
    </w:rPr>
  </w:style>
  <w:style w:type="character" w:customStyle="1" w:styleId="ListLabel191">
    <w:name w:val="ListLabel 191"/>
    <w:qFormat/>
    <w:rsid w:val="00E0283F"/>
    <w:rPr>
      <w:rFonts w:ascii="Tahoma" w:hAnsi="Tahoma" w:cs="Symbol"/>
      <w:sz w:val="21"/>
    </w:rPr>
  </w:style>
  <w:style w:type="character" w:customStyle="1" w:styleId="ListLabel192">
    <w:name w:val="ListLabel 192"/>
    <w:qFormat/>
    <w:rsid w:val="00E0283F"/>
    <w:rPr>
      <w:rFonts w:cs="Courier New"/>
    </w:rPr>
  </w:style>
  <w:style w:type="character" w:customStyle="1" w:styleId="ListLabel193">
    <w:name w:val="ListLabel 193"/>
    <w:qFormat/>
    <w:rsid w:val="00E0283F"/>
    <w:rPr>
      <w:rFonts w:cs="Wingdings"/>
    </w:rPr>
  </w:style>
  <w:style w:type="character" w:customStyle="1" w:styleId="ListLabel194">
    <w:name w:val="ListLabel 194"/>
    <w:qFormat/>
    <w:rsid w:val="00E0283F"/>
    <w:rPr>
      <w:rFonts w:cs="Symbol"/>
    </w:rPr>
  </w:style>
  <w:style w:type="character" w:customStyle="1" w:styleId="ListLabel195">
    <w:name w:val="ListLabel 195"/>
    <w:qFormat/>
    <w:rsid w:val="00E0283F"/>
    <w:rPr>
      <w:rFonts w:cs="Courier New"/>
    </w:rPr>
  </w:style>
  <w:style w:type="character" w:customStyle="1" w:styleId="ListLabel196">
    <w:name w:val="ListLabel 196"/>
    <w:qFormat/>
    <w:rsid w:val="00E0283F"/>
    <w:rPr>
      <w:rFonts w:cs="Wingdings"/>
    </w:rPr>
  </w:style>
  <w:style w:type="character" w:customStyle="1" w:styleId="ListLabel197">
    <w:name w:val="ListLabel 197"/>
    <w:qFormat/>
    <w:rsid w:val="00E0283F"/>
    <w:rPr>
      <w:rFonts w:cs="Symbol"/>
    </w:rPr>
  </w:style>
  <w:style w:type="character" w:customStyle="1" w:styleId="ListLabel198">
    <w:name w:val="ListLabel 198"/>
    <w:qFormat/>
    <w:rsid w:val="00E0283F"/>
    <w:rPr>
      <w:rFonts w:cs="Courier New"/>
    </w:rPr>
  </w:style>
  <w:style w:type="character" w:customStyle="1" w:styleId="ListLabel199">
    <w:name w:val="ListLabel 199"/>
    <w:qFormat/>
    <w:rsid w:val="00E0283F"/>
    <w:rPr>
      <w:rFonts w:cs="Wingdings"/>
    </w:rPr>
  </w:style>
  <w:style w:type="character" w:customStyle="1" w:styleId="ListLabel200">
    <w:name w:val="ListLabel 200"/>
    <w:qFormat/>
    <w:rsid w:val="00E0283F"/>
    <w:rPr>
      <w:rFonts w:ascii="Tahoma" w:hAnsi="Tahoma" w:cs="Tahoma"/>
      <w:b/>
      <w:bCs/>
      <w:i w:val="0"/>
      <w:iCs w:val="0"/>
      <w:sz w:val="21"/>
      <w:szCs w:val="21"/>
    </w:rPr>
  </w:style>
  <w:style w:type="character" w:customStyle="1" w:styleId="ListLabel201">
    <w:name w:val="ListLabel 201"/>
    <w:qFormat/>
    <w:rsid w:val="00E0283F"/>
    <w:rPr>
      <w:rFonts w:ascii="Tahoma" w:hAnsi="Tahoma" w:cs="Tahoma"/>
      <w:b/>
      <w:bCs/>
      <w:i w:val="0"/>
      <w:iCs w:val="0"/>
      <w:sz w:val="21"/>
      <w:szCs w:val="21"/>
    </w:rPr>
  </w:style>
  <w:style w:type="character" w:customStyle="1" w:styleId="ListLabel202">
    <w:name w:val="ListLabel 202"/>
    <w:qFormat/>
    <w:rsid w:val="00E0283F"/>
    <w:rPr>
      <w:rFonts w:ascii="Tahoma" w:hAnsi="Tahoma" w:cs="Tahoma"/>
      <w:b/>
      <w:bCs/>
      <w:i w:val="0"/>
      <w:iCs w:val="0"/>
      <w:sz w:val="21"/>
      <w:szCs w:val="21"/>
    </w:rPr>
  </w:style>
  <w:style w:type="character" w:customStyle="1" w:styleId="ListLabel203">
    <w:name w:val="ListLabel 203"/>
    <w:qFormat/>
    <w:rsid w:val="00E0283F"/>
    <w:rPr>
      <w:rFonts w:ascii="Tahoma" w:hAnsi="Tahoma" w:cs="Tahoma"/>
      <w:b/>
      <w:bCs/>
      <w:i w:val="0"/>
      <w:iCs w:val="0"/>
      <w:sz w:val="21"/>
      <w:szCs w:val="21"/>
    </w:rPr>
  </w:style>
  <w:style w:type="character" w:customStyle="1" w:styleId="ListLabel204">
    <w:name w:val="ListLabel 204"/>
    <w:qFormat/>
    <w:rsid w:val="00E0283F"/>
    <w:rPr>
      <w:rFonts w:ascii="Tahoma" w:hAnsi="Tahoma" w:cs="Garamond"/>
      <w:sz w:val="21"/>
    </w:rPr>
  </w:style>
  <w:style w:type="character" w:customStyle="1" w:styleId="ListLabel205">
    <w:name w:val="ListLabel 205"/>
    <w:qFormat/>
    <w:rsid w:val="00E0283F"/>
    <w:rPr>
      <w:rFonts w:cs="Courier New"/>
    </w:rPr>
  </w:style>
  <w:style w:type="character" w:customStyle="1" w:styleId="ListLabel206">
    <w:name w:val="ListLabel 206"/>
    <w:qFormat/>
    <w:rsid w:val="00E0283F"/>
    <w:rPr>
      <w:rFonts w:cs="Wingdings"/>
    </w:rPr>
  </w:style>
  <w:style w:type="character" w:customStyle="1" w:styleId="ListLabel207">
    <w:name w:val="ListLabel 207"/>
    <w:qFormat/>
    <w:rsid w:val="00E0283F"/>
    <w:rPr>
      <w:rFonts w:cs="Symbol"/>
    </w:rPr>
  </w:style>
  <w:style w:type="character" w:customStyle="1" w:styleId="ListLabel208">
    <w:name w:val="ListLabel 208"/>
    <w:qFormat/>
    <w:rsid w:val="00E0283F"/>
    <w:rPr>
      <w:rFonts w:cs="Courier New"/>
    </w:rPr>
  </w:style>
  <w:style w:type="character" w:customStyle="1" w:styleId="ListLabel209">
    <w:name w:val="ListLabel 209"/>
    <w:qFormat/>
    <w:rsid w:val="00E0283F"/>
    <w:rPr>
      <w:rFonts w:cs="Wingdings"/>
    </w:rPr>
  </w:style>
  <w:style w:type="character" w:customStyle="1" w:styleId="ListLabel210">
    <w:name w:val="ListLabel 210"/>
    <w:qFormat/>
    <w:rsid w:val="00E0283F"/>
    <w:rPr>
      <w:rFonts w:cs="Symbol"/>
    </w:rPr>
  </w:style>
  <w:style w:type="character" w:customStyle="1" w:styleId="ListLabel211">
    <w:name w:val="ListLabel 211"/>
    <w:qFormat/>
    <w:rsid w:val="00E0283F"/>
    <w:rPr>
      <w:rFonts w:cs="Courier New"/>
    </w:rPr>
  </w:style>
  <w:style w:type="character" w:customStyle="1" w:styleId="ListLabel212">
    <w:name w:val="ListLabel 212"/>
    <w:qFormat/>
    <w:rsid w:val="00E0283F"/>
    <w:rPr>
      <w:rFonts w:cs="Wingdings"/>
    </w:rPr>
  </w:style>
  <w:style w:type="character" w:customStyle="1" w:styleId="ListLabel213">
    <w:name w:val="ListLabel 213"/>
    <w:qFormat/>
    <w:rsid w:val="00E0283F"/>
    <w:rPr>
      <w:rFonts w:ascii="Tahoma" w:eastAsia="Calibri" w:hAnsi="Tahoma"/>
      <w:b/>
      <w:color w:val="00000A"/>
      <w:sz w:val="21"/>
    </w:rPr>
  </w:style>
  <w:style w:type="character" w:customStyle="1" w:styleId="ListLabel214">
    <w:name w:val="ListLabel 214"/>
    <w:qFormat/>
    <w:rsid w:val="00E0283F"/>
    <w:rPr>
      <w:rFonts w:ascii="Garamond" w:hAnsi="Garamond"/>
      <w:b/>
      <w:sz w:val="24"/>
    </w:rPr>
  </w:style>
  <w:style w:type="character" w:customStyle="1" w:styleId="ListLabel215">
    <w:name w:val="ListLabel 215"/>
    <w:qFormat/>
    <w:rsid w:val="00E0283F"/>
    <w:rPr>
      <w:b/>
    </w:rPr>
  </w:style>
  <w:style w:type="character" w:customStyle="1" w:styleId="ListLabel216">
    <w:name w:val="ListLabel 216"/>
    <w:qFormat/>
    <w:rsid w:val="00E0283F"/>
    <w:rPr>
      <w:rFonts w:ascii="Garamond" w:hAnsi="Garamond"/>
      <w:b/>
      <w:sz w:val="24"/>
    </w:rPr>
  </w:style>
  <w:style w:type="character" w:customStyle="1" w:styleId="ListLabel217">
    <w:name w:val="ListLabel 217"/>
    <w:qFormat/>
    <w:rsid w:val="00E0283F"/>
    <w:rPr>
      <w:rFonts w:ascii="Garamond" w:hAnsi="Garamond"/>
      <w:b/>
      <w:sz w:val="24"/>
    </w:rPr>
  </w:style>
  <w:style w:type="character" w:customStyle="1" w:styleId="ListLabel218">
    <w:name w:val="ListLabel 218"/>
    <w:qFormat/>
    <w:rsid w:val="00E0283F"/>
    <w:rPr>
      <w:rFonts w:ascii="Garamond" w:hAnsi="Garamond" w:cs="Wingdings"/>
      <w:sz w:val="24"/>
    </w:rPr>
  </w:style>
  <w:style w:type="character" w:customStyle="1" w:styleId="ListLabel219">
    <w:name w:val="ListLabel 219"/>
    <w:qFormat/>
    <w:rsid w:val="00E0283F"/>
    <w:rPr>
      <w:rFonts w:cs="Courier New"/>
    </w:rPr>
  </w:style>
  <w:style w:type="character" w:customStyle="1" w:styleId="ListLabel220">
    <w:name w:val="ListLabel 220"/>
    <w:qFormat/>
    <w:rsid w:val="00E0283F"/>
    <w:rPr>
      <w:rFonts w:cs="Wingdings"/>
    </w:rPr>
  </w:style>
  <w:style w:type="character" w:customStyle="1" w:styleId="ListLabel221">
    <w:name w:val="ListLabel 221"/>
    <w:qFormat/>
    <w:rsid w:val="00E0283F"/>
    <w:rPr>
      <w:rFonts w:cs="Symbol"/>
    </w:rPr>
  </w:style>
  <w:style w:type="character" w:customStyle="1" w:styleId="ListLabel222">
    <w:name w:val="ListLabel 222"/>
    <w:qFormat/>
    <w:rsid w:val="00E0283F"/>
    <w:rPr>
      <w:rFonts w:cs="Courier New"/>
    </w:rPr>
  </w:style>
  <w:style w:type="character" w:customStyle="1" w:styleId="ListLabel223">
    <w:name w:val="ListLabel 223"/>
    <w:qFormat/>
    <w:rsid w:val="00E0283F"/>
    <w:rPr>
      <w:rFonts w:cs="Wingdings"/>
    </w:rPr>
  </w:style>
  <w:style w:type="character" w:customStyle="1" w:styleId="ListLabel224">
    <w:name w:val="ListLabel 224"/>
    <w:qFormat/>
    <w:rsid w:val="00E0283F"/>
    <w:rPr>
      <w:rFonts w:cs="Symbol"/>
    </w:rPr>
  </w:style>
  <w:style w:type="character" w:customStyle="1" w:styleId="ListLabel225">
    <w:name w:val="ListLabel 225"/>
    <w:qFormat/>
    <w:rsid w:val="00E0283F"/>
    <w:rPr>
      <w:rFonts w:cs="Courier New"/>
    </w:rPr>
  </w:style>
  <w:style w:type="character" w:customStyle="1" w:styleId="ListLabel226">
    <w:name w:val="ListLabel 226"/>
    <w:qFormat/>
    <w:rsid w:val="00E0283F"/>
    <w:rPr>
      <w:rFonts w:cs="Wingdings"/>
    </w:rPr>
  </w:style>
  <w:style w:type="character" w:customStyle="1" w:styleId="ListLabel227">
    <w:name w:val="ListLabel 227"/>
    <w:qFormat/>
    <w:rsid w:val="00E0283F"/>
    <w:rPr>
      <w:rFonts w:ascii="Garamond" w:hAnsi="Garamond" w:cs="Wingdings"/>
      <w:sz w:val="24"/>
    </w:rPr>
  </w:style>
  <w:style w:type="character" w:customStyle="1" w:styleId="ListLabel228">
    <w:name w:val="ListLabel 228"/>
    <w:qFormat/>
    <w:rsid w:val="00E0283F"/>
    <w:rPr>
      <w:rFonts w:cs="Courier New"/>
    </w:rPr>
  </w:style>
  <w:style w:type="character" w:customStyle="1" w:styleId="ListLabel229">
    <w:name w:val="ListLabel 229"/>
    <w:qFormat/>
    <w:rsid w:val="00E0283F"/>
    <w:rPr>
      <w:rFonts w:cs="Wingdings"/>
    </w:rPr>
  </w:style>
  <w:style w:type="character" w:customStyle="1" w:styleId="ListLabel230">
    <w:name w:val="ListLabel 230"/>
    <w:qFormat/>
    <w:rsid w:val="00E0283F"/>
    <w:rPr>
      <w:rFonts w:cs="Symbol"/>
    </w:rPr>
  </w:style>
  <w:style w:type="character" w:customStyle="1" w:styleId="ListLabel231">
    <w:name w:val="ListLabel 231"/>
    <w:qFormat/>
    <w:rsid w:val="00E0283F"/>
    <w:rPr>
      <w:rFonts w:cs="Courier New"/>
    </w:rPr>
  </w:style>
  <w:style w:type="character" w:customStyle="1" w:styleId="ListLabel232">
    <w:name w:val="ListLabel 232"/>
    <w:qFormat/>
    <w:rsid w:val="00E0283F"/>
    <w:rPr>
      <w:rFonts w:cs="Wingdings"/>
    </w:rPr>
  </w:style>
  <w:style w:type="character" w:customStyle="1" w:styleId="ListLabel233">
    <w:name w:val="ListLabel 233"/>
    <w:qFormat/>
    <w:rsid w:val="00E0283F"/>
    <w:rPr>
      <w:rFonts w:cs="Symbol"/>
    </w:rPr>
  </w:style>
  <w:style w:type="character" w:customStyle="1" w:styleId="ListLabel234">
    <w:name w:val="ListLabel 234"/>
    <w:qFormat/>
    <w:rsid w:val="00E0283F"/>
    <w:rPr>
      <w:rFonts w:cs="Courier New"/>
    </w:rPr>
  </w:style>
  <w:style w:type="character" w:customStyle="1" w:styleId="ListLabel235">
    <w:name w:val="ListLabel 235"/>
    <w:qFormat/>
    <w:rsid w:val="00E0283F"/>
    <w:rPr>
      <w:rFonts w:cs="Wingdings"/>
    </w:rPr>
  </w:style>
  <w:style w:type="character" w:customStyle="1" w:styleId="ListLabel236">
    <w:name w:val="ListLabel 236"/>
    <w:qFormat/>
    <w:rsid w:val="00E0283F"/>
    <w:rPr>
      <w:rFonts w:ascii="Garamond" w:hAnsi="Garamond" w:cs="Wingdings"/>
      <w:sz w:val="24"/>
    </w:rPr>
  </w:style>
  <w:style w:type="character" w:customStyle="1" w:styleId="ListLabel237">
    <w:name w:val="ListLabel 237"/>
    <w:qFormat/>
    <w:rsid w:val="00E0283F"/>
    <w:rPr>
      <w:rFonts w:cs="Courier New"/>
    </w:rPr>
  </w:style>
  <w:style w:type="character" w:customStyle="1" w:styleId="ListLabel238">
    <w:name w:val="ListLabel 238"/>
    <w:qFormat/>
    <w:rsid w:val="00E0283F"/>
    <w:rPr>
      <w:rFonts w:cs="Wingdings"/>
    </w:rPr>
  </w:style>
  <w:style w:type="character" w:customStyle="1" w:styleId="ListLabel239">
    <w:name w:val="ListLabel 239"/>
    <w:qFormat/>
    <w:rsid w:val="00E0283F"/>
    <w:rPr>
      <w:rFonts w:cs="Symbol"/>
    </w:rPr>
  </w:style>
  <w:style w:type="character" w:customStyle="1" w:styleId="ListLabel240">
    <w:name w:val="ListLabel 240"/>
    <w:qFormat/>
    <w:rsid w:val="00E0283F"/>
    <w:rPr>
      <w:rFonts w:cs="Courier New"/>
    </w:rPr>
  </w:style>
  <w:style w:type="character" w:customStyle="1" w:styleId="ListLabel241">
    <w:name w:val="ListLabel 241"/>
    <w:qFormat/>
    <w:rsid w:val="00E0283F"/>
    <w:rPr>
      <w:rFonts w:cs="Wingdings"/>
    </w:rPr>
  </w:style>
  <w:style w:type="character" w:customStyle="1" w:styleId="ListLabel242">
    <w:name w:val="ListLabel 242"/>
    <w:qFormat/>
    <w:rsid w:val="00E0283F"/>
    <w:rPr>
      <w:rFonts w:cs="Symbol"/>
    </w:rPr>
  </w:style>
  <w:style w:type="character" w:customStyle="1" w:styleId="ListLabel243">
    <w:name w:val="ListLabel 243"/>
    <w:qFormat/>
    <w:rsid w:val="00E0283F"/>
    <w:rPr>
      <w:rFonts w:cs="Courier New"/>
    </w:rPr>
  </w:style>
  <w:style w:type="character" w:customStyle="1" w:styleId="ListLabel244">
    <w:name w:val="ListLabel 244"/>
    <w:qFormat/>
    <w:rsid w:val="00E0283F"/>
    <w:rPr>
      <w:rFonts w:cs="Wingdings"/>
    </w:rPr>
  </w:style>
  <w:style w:type="character" w:customStyle="1" w:styleId="ListLabel245">
    <w:name w:val="ListLabel 245"/>
    <w:qFormat/>
    <w:rsid w:val="00E0283F"/>
    <w:rPr>
      <w:rFonts w:ascii="Garamond" w:hAnsi="Garamond" w:cs="Wingdings"/>
      <w:sz w:val="24"/>
    </w:rPr>
  </w:style>
  <w:style w:type="character" w:customStyle="1" w:styleId="ListLabel246">
    <w:name w:val="ListLabel 246"/>
    <w:qFormat/>
    <w:rsid w:val="00E0283F"/>
    <w:rPr>
      <w:rFonts w:cs="Courier New"/>
    </w:rPr>
  </w:style>
  <w:style w:type="character" w:customStyle="1" w:styleId="ListLabel247">
    <w:name w:val="ListLabel 247"/>
    <w:qFormat/>
    <w:rsid w:val="00E0283F"/>
    <w:rPr>
      <w:rFonts w:cs="Wingdings"/>
    </w:rPr>
  </w:style>
  <w:style w:type="character" w:customStyle="1" w:styleId="ListLabel248">
    <w:name w:val="ListLabel 248"/>
    <w:qFormat/>
    <w:rsid w:val="00E0283F"/>
    <w:rPr>
      <w:rFonts w:cs="Symbol"/>
    </w:rPr>
  </w:style>
  <w:style w:type="character" w:customStyle="1" w:styleId="ListLabel249">
    <w:name w:val="ListLabel 249"/>
    <w:qFormat/>
    <w:rsid w:val="00E0283F"/>
    <w:rPr>
      <w:rFonts w:cs="Courier New"/>
    </w:rPr>
  </w:style>
  <w:style w:type="character" w:customStyle="1" w:styleId="ListLabel250">
    <w:name w:val="ListLabel 250"/>
    <w:qFormat/>
    <w:rsid w:val="00E0283F"/>
    <w:rPr>
      <w:rFonts w:cs="Wingdings"/>
    </w:rPr>
  </w:style>
  <w:style w:type="character" w:customStyle="1" w:styleId="ListLabel251">
    <w:name w:val="ListLabel 251"/>
    <w:qFormat/>
    <w:rsid w:val="00E0283F"/>
    <w:rPr>
      <w:rFonts w:cs="Symbol"/>
    </w:rPr>
  </w:style>
  <w:style w:type="character" w:customStyle="1" w:styleId="ListLabel252">
    <w:name w:val="ListLabel 252"/>
    <w:qFormat/>
    <w:rsid w:val="00E0283F"/>
    <w:rPr>
      <w:rFonts w:cs="Courier New"/>
    </w:rPr>
  </w:style>
  <w:style w:type="character" w:customStyle="1" w:styleId="ListLabel253">
    <w:name w:val="ListLabel 253"/>
    <w:qFormat/>
    <w:rsid w:val="00E0283F"/>
    <w:rPr>
      <w:rFonts w:cs="Wingdings"/>
    </w:rPr>
  </w:style>
  <w:style w:type="character" w:customStyle="1" w:styleId="ListLabel254">
    <w:name w:val="ListLabel 254"/>
    <w:qFormat/>
    <w:rsid w:val="00E0283F"/>
    <w:rPr>
      <w:rFonts w:ascii="Garamond" w:hAnsi="Garamond"/>
      <w:b/>
      <w:sz w:val="24"/>
    </w:rPr>
  </w:style>
  <w:style w:type="character" w:customStyle="1" w:styleId="ListLabel255">
    <w:name w:val="ListLabel 255"/>
    <w:qFormat/>
    <w:rsid w:val="00E0283F"/>
    <w:rPr>
      <w:b/>
    </w:rPr>
  </w:style>
  <w:style w:type="character" w:customStyle="1" w:styleId="ListLabel256">
    <w:name w:val="ListLabel 256"/>
    <w:qFormat/>
    <w:rsid w:val="00E0283F"/>
    <w:rPr>
      <w:rFonts w:ascii="Garamond" w:hAnsi="Garamond" w:cs="Wingdings"/>
      <w:sz w:val="24"/>
    </w:rPr>
  </w:style>
  <w:style w:type="character" w:customStyle="1" w:styleId="ListLabel257">
    <w:name w:val="ListLabel 257"/>
    <w:qFormat/>
    <w:rsid w:val="00E0283F"/>
    <w:rPr>
      <w:rFonts w:cs="Courier New"/>
    </w:rPr>
  </w:style>
  <w:style w:type="character" w:customStyle="1" w:styleId="ListLabel258">
    <w:name w:val="ListLabel 258"/>
    <w:qFormat/>
    <w:rsid w:val="00E0283F"/>
    <w:rPr>
      <w:rFonts w:cs="Wingdings"/>
    </w:rPr>
  </w:style>
  <w:style w:type="character" w:customStyle="1" w:styleId="ListLabel259">
    <w:name w:val="ListLabel 259"/>
    <w:qFormat/>
    <w:rsid w:val="00E0283F"/>
    <w:rPr>
      <w:rFonts w:cs="Symbol"/>
    </w:rPr>
  </w:style>
  <w:style w:type="character" w:customStyle="1" w:styleId="ListLabel260">
    <w:name w:val="ListLabel 260"/>
    <w:qFormat/>
    <w:rsid w:val="00E0283F"/>
    <w:rPr>
      <w:rFonts w:cs="Courier New"/>
    </w:rPr>
  </w:style>
  <w:style w:type="character" w:customStyle="1" w:styleId="ListLabel261">
    <w:name w:val="ListLabel 261"/>
    <w:qFormat/>
    <w:rsid w:val="00E0283F"/>
    <w:rPr>
      <w:rFonts w:cs="Wingdings"/>
    </w:rPr>
  </w:style>
  <w:style w:type="character" w:customStyle="1" w:styleId="ListLabel262">
    <w:name w:val="ListLabel 262"/>
    <w:qFormat/>
    <w:rsid w:val="00E0283F"/>
    <w:rPr>
      <w:rFonts w:cs="Symbol"/>
    </w:rPr>
  </w:style>
  <w:style w:type="character" w:customStyle="1" w:styleId="ListLabel263">
    <w:name w:val="ListLabel 263"/>
    <w:qFormat/>
    <w:rsid w:val="00E0283F"/>
    <w:rPr>
      <w:rFonts w:cs="Courier New"/>
    </w:rPr>
  </w:style>
  <w:style w:type="character" w:customStyle="1" w:styleId="ListLabel264">
    <w:name w:val="ListLabel 264"/>
    <w:qFormat/>
    <w:rsid w:val="00E0283F"/>
    <w:rPr>
      <w:rFonts w:cs="Wingdings"/>
    </w:rPr>
  </w:style>
  <w:style w:type="character" w:customStyle="1" w:styleId="ListLabel265">
    <w:name w:val="ListLabel 265"/>
    <w:qFormat/>
    <w:rsid w:val="00E0283F"/>
    <w:rPr>
      <w:rFonts w:ascii="Garamond" w:hAnsi="Garamond" w:cs="Wingdings"/>
      <w:sz w:val="24"/>
    </w:rPr>
  </w:style>
  <w:style w:type="character" w:customStyle="1" w:styleId="ListLabel266">
    <w:name w:val="ListLabel 266"/>
    <w:qFormat/>
    <w:rsid w:val="00E0283F"/>
    <w:rPr>
      <w:rFonts w:cs="Courier New"/>
    </w:rPr>
  </w:style>
  <w:style w:type="character" w:customStyle="1" w:styleId="ListLabel267">
    <w:name w:val="ListLabel 267"/>
    <w:qFormat/>
    <w:rsid w:val="00E0283F"/>
    <w:rPr>
      <w:rFonts w:cs="Wingdings"/>
    </w:rPr>
  </w:style>
  <w:style w:type="character" w:customStyle="1" w:styleId="ListLabel268">
    <w:name w:val="ListLabel 268"/>
    <w:qFormat/>
    <w:rsid w:val="00E0283F"/>
    <w:rPr>
      <w:rFonts w:cs="Symbol"/>
    </w:rPr>
  </w:style>
  <w:style w:type="character" w:customStyle="1" w:styleId="ListLabel269">
    <w:name w:val="ListLabel 269"/>
    <w:qFormat/>
    <w:rsid w:val="00E0283F"/>
    <w:rPr>
      <w:rFonts w:cs="Courier New"/>
    </w:rPr>
  </w:style>
  <w:style w:type="character" w:customStyle="1" w:styleId="ListLabel270">
    <w:name w:val="ListLabel 270"/>
    <w:qFormat/>
    <w:rsid w:val="00E0283F"/>
    <w:rPr>
      <w:rFonts w:cs="Wingdings"/>
    </w:rPr>
  </w:style>
  <w:style w:type="character" w:customStyle="1" w:styleId="ListLabel271">
    <w:name w:val="ListLabel 271"/>
    <w:qFormat/>
    <w:rsid w:val="00E0283F"/>
    <w:rPr>
      <w:rFonts w:cs="Symbol"/>
    </w:rPr>
  </w:style>
  <w:style w:type="character" w:customStyle="1" w:styleId="ListLabel272">
    <w:name w:val="ListLabel 272"/>
    <w:qFormat/>
    <w:rsid w:val="00E0283F"/>
    <w:rPr>
      <w:rFonts w:cs="Courier New"/>
    </w:rPr>
  </w:style>
  <w:style w:type="character" w:customStyle="1" w:styleId="ListLabel273">
    <w:name w:val="ListLabel 273"/>
    <w:qFormat/>
    <w:rsid w:val="00E0283F"/>
    <w:rPr>
      <w:rFonts w:cs="Wingdings"/>
    </w:rPr>
  </w:style>
  <w:style w:type="character" w:customStyle="1" w:styleId="ListLabel274">
    <w:name w:val="ListLabel 274"/>
    <w:qFormat/>
    <w:rsid w:val="00E0283F"/>
    <w:rPr>
      <w:rFonts w:ascii="Garamond" w:hAnsi="Garamond"/>
      <w:b/>
      <w:sz w:val="24"/>
    </w:rPr>
  </w:style>
  <w:style w:type="character" w:customStyle="1" w:styleId="ListLabel275">
    <w:name w:val="ListLabel 275"/>
    <w:qFormat/>
    <w:rsid w:val="00E0283F"/>
    <w:rPr>
      <w:rFonts w:ascii="Garamond" w:hAnsi="Garamond"/>
      <w:b/>
      <w:sz w:val="24"/>
    </w:rPr>
  </w:style>
  <w:style w:type="character" w:customStyle="1" w:styleId="ListLabel276">
    <w:name w:val="ListLabel 276"/>
    <w:qFormat/>
    <w:rsid w:val="00E0283F"/>
    <w:rPr>
      <w:b/>
    </w:rPr>
  </w:style>
  <w:style w:type="character" w:customStyle="1" w:styleId="ListLabel277">
    <w:name w:val="ListLabel 277"/>
    <w:qFormat/>
    <w:rsid w:val="00E0283F"/>
    <w:rPr>
      <w:rFonts w:ascii="Garamond" w:hAnsi="Garamond"/>
      <w:b/>
      <w:sz w:val="24"/>
    </w:rPr>
  </w:style>
  <w:style w:type="character" w:customStyle="1" w:styleId="ListLabel278">
    <w:name w:val="ListLabel 278"/>
    <w:qFormat/>
    <w:rsid w:val="00E0283F"/>
    <w:rPr>
      <w:b/>
    </w:rPr>
  </w:style>
  <w:style w:type="character" w:customStyle="1" w:styleId="ListLabel279">
    <w:name w:val="ListLabel 279"/>
    <w:qFormat/>
    <w:rsid w:val="00E0283F"/>
    <w:rPr>
      <w:rFonts w:ascii="Garamond" w:hAnsi="Garamond"/>
      <w:b/>
      <w:sz w:val="24"/>
    </w:rPr>
  </w:style>
  <w:style w:type="character" w:customStyle="1" w:styleId="ListLabel280">
    <w:name w:val="ListLabel 280"/>
    <w:qFormat/>
    <w:rsid w:val="00E0283F"/>
    <w:rPr>
      <w:b/>
    </w:rPr>
  </w:style>
  <w:style w:type="character" w:customStyle="1" w:styleId="ListLabel281">
    <w:name w:val="ListLabel 281"/>
    <w:qFormat/>
    <w:rsid w:val="00E0283F"/>
    <w:rPr>
      <w:rFonts w:ascii="Garamond" w:hAnsi="Garamond" w:cs="Tahoma"/>
      <w:sz w:val="24"/>
    </w:rPr>
  </w:style>
  <w:style w:type="character" w:customStyle="1" w:styleId="ListLabel282">
    <w:name w:val="ListLabel 282"/>
    <w:qFormat/>
    <w:rsid w:val="00E0283F"/>
    <w:rPr>
      <w:rFonts w:cs="Courier New"/>
    </w:rPr>
  </w:style>
  <w:style w:type="character" w:customStyle="1" w:styleId="ListLabel283">
    <w:name w:val="ListLabel 283"/>
    <w:qFormat/>
    <w:rsid w:val="00E0283F"/>
    <w:rPr>
      <w:rFonts w:cs="Wingdings"/>
    </w:rPr>
  </w:style>
  <w:style w:type="character" w:customStyle="1" w:styleId="ListLabel284">
    <w:name w:val="ListLabel 284"/>
    <w:qFormat/>
    <w:rsid w:val="00E0283F"/>
    <w:rPr>
      <w:rFonts w:cs="Symbol"/>
    </w:rPr>
  </w:style>
  <w:style w:type="character" w:customStyle="1" w:styleId="ListLabel285">
    <w:name w:val="ListLabel 285"/>
    <w:qFormat/>
    <w:rsid w:val="00E0283F"/>
    <w:rPr>
      <w:rFonts w:cs="Courier New"/>
    </w:rPr>
  </w:style>
  <w:style w:type="character" w:customStyle="1" w:styleId="ListLabel286">
    <w:name w:val="ListLabel 286"/>
    <w:qFormat/>
    <w:rsid w:val="00E0283F"/>
    <w:rPr>
      <w:rFonts w:cs="Wingdings"/>
    </w:rPr>
  </w:style>
  <w:style w:type="character" w:customStyle="1" w:styleId="ListLabel287">
    <w:name w:val="ListLabel 287"/>
    <w:qFormat/>
    <w:rsid w:val="00E0283F"/>
    <w:rPr>
      <w:rFonts w:cs="Symbol"/>
    </w:rPr>
  </w:style>
  <w:style w:type="character" w:customStyle="1" w:styleId="ListLabel288">
    <w:name w:val="ListLabel 288"/>
    <w:qFormat/>
    <w:rsid w:val="00E0283F"/>
    <w:rPr>
      <w:rFonts w:cs="Courier New"/>
    </w:rPr>
  </w:style>
  <w:style w:type="character" w:customStyle="1" w:styleId="ListLabel289">
    <w:name w:val="ListLabel 289"/>
    <w:qFormat/>
    <w:rsid w:val="00E0283F"/>
    <w:rPr>
      <w:rFonts w:cs="Wingdings"/>
    </w:rPr>
  </w:style>
  <w:style w:type="character" w:customStyle="1" w:styleId="ListLabel290">
    <w:name w:val="ListLabel 290"/>
    <w:qFormat/>
    <w:rsid w:val="00E0283F"/>
    <w:rPr>
      <w:rFonts w:ascii="Tahoma" w:hAnsi="Tahoma" w:cs="Times New Roman"/>
      <w:sz w:val="21"/>
    </w:rPr>
  </w:style>
  <w:style w:type="character" w:customStyle="1" w:styleId="ListLabel291">
    <w:name w:val="ListLabel 291"/>
    <w:qFormat/>
    <w:rsid w:val="00E0283F"/>
    <w:rPr>
      <w:rFonts w:ascii="Tahoma" w:hAnsi="Tahoma"/>
      <w:b/>
      <w:sz w:val="21"/>
    </w:rPr>
  </w:style>
  <w:style w:type="character" w:customStyle="1" w:styleId="ListLabel292">
    <w:name w:val="ListLabel 292"/>
    <w:qFormat/>
    <w:rsid w:val="00E0283F"/>
    <w:rPr>
      <w:rFonts w:ascii="Tahoma" w:hAnsi="Tahoma"/>
      <w:b/>
      <w:sz w:val="21"/>
      <w:szCs w:val="21"/>
    </w:rPr>
  </w:style>
  <w:style w:type="character" w:customStyle="1" w:styleId="ListLabel293">
    <w:name w:val="ListLabel 293"/>
    <w:qFormat/>
    <w:rsid w:val="00E0283F"/>
    <w:rPr>
      <w:rFonts w:ascii="Tahoma" w:hAnsi="Tahoma" w:cs="Symbol"/>
      <w:b/>
      <w:sz w:val="21"/>
    </w:rPr>
  </w:style>
  <w:style w:type="character" w:customStyle="1" w:styleId="ListLabel294">
    <w:name w:val="ListLabel 294"/>
    <w:qFormat/>
    <w:rsid w:val="00E0283F"/>
    <w:rPr>
      <w:b/>
      <w:sz w:val="22"/>
      <w:szCs w:val="22"/>
    </w:rPr>
  </w:style>
  <w:style w:type="character" w:customStyle="1" w:styleId="ListLabel295">
    <w:name w:val="ListLabel 295"/>
    <w:qFormat/>
    <w:rsid w:val="00E0283F"/>
    <w:rPr>
      <w:rFonts w:ascii="Tahoma" w:hAnsi="Tahoma" w:cs="Wingdings"/>
      <w:color w:val="00000A"/>
      <w:sz w:val="21"/>
    </w:rPr>
  </w:style>
  <w:style w:type="character" w:customStyle="1" w:styleId="ListLabel296">
    <w:name w:val="ListLabel 296"/>
    <w:qFormat/>
    <w:rsid w:val="00E0283F"/>
    <w:rPr>
      <w:rFonts w:cs="Courier New"/>
    </w:rPr>
  </w:style>
  <w:style w:type="character" w:customStyle="1" w:styleId="ListLabel297">
    <w:name w:val="ListLabel 297"/>
    <w:qFormat/>
    <w:rsid w:val="00E0283F"/>
    <w:rPr>
      <w:rFonts w:cs="Wingdings"/>
    </w:rPr>
  </w:style>
  <w:style w:type="character" w:customStyle="1" w:styleId="ListLabel298">
    <w:name w:val="ListLabel 298"/>
    <w:qFormat/>
    <w:rsid w:val="00E0283F"/>
    <w:rPr>
      <w:rFonts w:cs="Symbol"/>
    </w:rPr>
  </w:style>
  <w:style w:type="character" w:customStyle="1" w:styleId="ListLabel299">
    <w:name w:val="ListLabel 299"/>
    <w:qFormat/>
    <w:rsid w:val="00E0283F"/>
    <w:rPr>
      <w:rFonts w:cs="Courier New"/>
    </w:rPr>
  </w:style>
  <w:style w:type="character" w:customStyle="1" w:styleId="ListLabel300">
    <w:name w:val="ListLabel 300"/>
    <w:qFormat/>
    <w:rsid w:val="00E0283F"/>
    <w:rPr>
      <w:rFonts w:cs="Wingdings"/>
    </w:rPr>
  </w:style>
  <w:style w:type="character" w:customStyle="1" w:styleId="ListLabel301">
    <w:name w:val="ListLabel 301"/>
    <w:qFormat/>
    <w:rsid w:val="00E0283F"/>
    <w:rPr>
      <w:rFonts w:cs="Symbol"/>
    </w:rPr>
  </w:style>
  <w:style w:type="character" w:customStyle="1" w:styleId="ListLabel302">
    <w:name w:val="ListLabel 302"/>
    <w:qFormat/>
    <w:rsid w:val="00E0283F"/>
    <w:rPr>
      <w:rFonts w:cs="Courier New"/>
    </w:rPr>
  </w:style>
  <w:style w:type="character" w:customStyle="1" w:styleId="ListLabel303">
    <w:name w:val="ListLabel 303"/>
    <w:qFormat/>
    <w:rsid w:val="00E0283F"/>
    <w:rPr>
      <w:rFonts w:cs="Wingdings"/>
    </w:rPr>
  </w:style>
  <w:style w:type="character" w:customStyle="1" w:styleId="ListLabel304">
    <w:name w:val="ListLabel 304"/>
    <w:qFormat/>
    <w:rsid w:val="00E0283F"/>
    <w:rPr>
      <w:rFonts w:ascii="Tahoma" w:hAnsi="Tahoma" w:cs="Courier"/>
      <w:sz w:val="21"/>
    </w:rPr>
  </w:style>
  <w:style w:type="character" w:customStyle="1" w:styleId="ListLabel305">
    <w:name w:val="ListLabel 305"/>
    <w:qFormat/>
    <w:rsid w:val="00E0283F"/>
    <w:rPr>
      <w:rFonts w:cs="Courier New"/>
    </w:rPr>
  </w:style>
  <w:style w:type="character" w:customStyle="1" w:styleId="ListLabel306">
    <w:name w:val="ListLabel 306"/>
    <w:qFormat/>
    <w:rsid w:val="00E0283F"/>
    <w:rPr>
      <w:rFonts w:cs="Wingdings"/>
    </w:rPr>
  </w:style>
  <w:style w:type="character" w:customStyle="1" w:styleId="ListLabel307">
    <w:name w:val="ListLabel 307"/>
    <w:qFormat/>
    <w:rsid w:val="00E0283F"/>
    <w:rPr>
      <w:rFonts w:cs="Symbol"/>
    </w:rPr>
  </w:style>
  <w:style w:type="character" w:customStyle="1" w:styleId="ListLabel308">
    <w:name w:val="ListLabel 308"/>
    <w:qFormat/>
    <w:rsid w:val="00E0283F"/>
    <w:rPr>
      <w:rFonts w:cs="Courier New"/>
    </w:rPr>
  </w:style>
  <w:style w:type="character" w:customStyle="1" w:styleId="ListLabel309">
    <w:name w:val="ListLabel 309"/>
    <w:qFormat/>
    <w:rsid w:val="00E0283F"/>
    <w:rPr>
      <w:rFonts w:cs="Wingdings"/>
    </w:rPr>
  </w:style>
  <w:style w:type="character" w:customStyle="1" w:styleId="ListLabel310">
    <w:name w:val="ListLabel 310"/>
    <w:qFormat/>
    <w:rsid w:val="00E0283F"/>
    <w:rPr>
      <w:rFonts w:cs="Symbol"/>
    </w:rPr>
  </w:style>
  <w:style w:type="character" w:customStyle="1" w:styleId="ListLabel311">
    <w:name w:val="ListLabel 311"/>
    <w:qFormat/>
    <w:rsid w:val="00E0283F"/>
    <w:rPr>
      <w:rFonts w:cs="Courier New"/>
    </w:rPr>
  </w:style>
  <w:style w:type="character" w:customStyle="1" w:styleId="ListLabel312">
    <w:name w:val="ListLabel 312"/>
    <w:qFormat/>
    <w:rsid w:val="00E0283F"/>
    <w:rPr>
      <w:rFonts w:cs="Wingdings"/>
    </w:rPr>
  </w:style>
  <w:style w:type="character" w:customStyle="1" w:styleId="ListLabel313">
    <w:name w:val="ListLabel 313"/>
    <w:qFormat/>
    <w:rsid w:val="00E0283F"/>
    <w:rPr>
      <w:rFonts w:ascii="Tahoma" w:hAnsi="Tahoma" w:cs="Symbol"/>
      <w:color w:val="00000A"/>
      <w:sz w:val="21"/>
    </w:rPr>
  </w:style>
  <w:style w:type="character" w:customStyle="1" w:styleId="ListLabel314">
    <w:name w:val="ListLabel 314"/>
    <w:qFormat/>
    <w:rsid w:val="00E0283F"/>
    <w:rPr>
      <w:rFonts w:cs="Courier New"/>
    </w:rPr>
  </w:style>
  <w:style w:type="character" w:customStyle="1" w:styleId="ListLabel315">
    <w:name w:val="ListLabel 315"/>
    <w:qFormat/>
    <w:rsid w:val="00E0283F"/>
    <w:rPr>
      <w:rFonts w:cs="Wingdings"/>
    </w:rPr>
  </w:style>
  <w:style w:type="character" w:customStyle="1" w:styleId="ListLabel316">
    <w:name w:val="ListLabel 316"/>
    <w:qFormat/>
    <w:rsid w:val="00E0283F"/>
    <w:rPr>
      <w:rFonts w:cs="Symbol"/>
    </w:rPr>
  </w:style>
  <w:style w:type="character" w:customStyle="1" w:styleId="ListLabel317">
    <w:name w:val="ListLabel 317"/>
    <w:qFormat/>
    <w:rsid w:val="00E0283F"/>
    <w:rPr>
      <w:rFonts w:cs="Courier New"/>
    </w:rPr>
  </w:style>
  <w:style w:type="character" w:customStyle="1" w:styleId="ListLabel318">
    <w:name w:val="ListLabel 318"/>
    <w:qFormat/>
    <w:rsid w:val="00E0283F"/>
    <w:rPr>
      <w:rFonts w:cs="Wingdings"/>
    </w:rPr>
  </w:style>
  <w:style w:type="character" w:customStyle="1" w:styleId="ListLabel319">
    <w:name w:val="ListLabel 319"/>
    <w:qFormat/>
    <w:rsid w:val="00E0283F"/>
    <w:rPr>
      <w:rFonts w:cs="Symbol"/>
    </w:rPr>
  </w:style>
  <w:style w:type="character" w:customStyle="1" w:styleId="ListLabel320">
    <w:name w:val="ListLabel 320"/>
    <w:qFormat/>
    <w:rsid w:val="00E0283F"/>
    <w:rPr>
      <w:rFonts w:cs="Courier New"/>
    </w:rPr>
  </w:style>
  <w:style w:type="character" w:customStyle="1" w:styleId="ListLabel321">
    <w:name w:val="ListLabel 321"/>
    <w:qFormat/>
    <w:rsid w:val="00E0283F"/>
    <w:rPr>
      <w:rFonts w:cs="Wingdings"/>
    </w:rPr>
  </w:style>
  <w:style w:type="character" w:customStyle="1" w:styleId="ListLabel322">
    <w:name w:val="ListLabel 322"/>
    <w:qFormat/>
    <w:rsid w:val="00E0283F"/>
    <w:rPr>
      <w:rFonts w:ascii="Tahoma" w:hAnsi="Tahoma" w:cs="Symbol"/>
      <w:b/>
      <w:sz w:val="21"/>
    </w:rPr>
  </w:style>
  <w:style w:type="character" w:customStyle="1" w:styleId="ListLabel323">
    <w:name w:val="ListLabel 323"/>
    <w:qFormat/>
    <w:rsid w:val="00E0283F"/>
    <w:rPr>
      <w:rFonts w:cs="Courier New"/>
    </w:rPr>
  </w:style>
  <w:style w:type="character" w:customStyle="1" w:styleId="ListLabel324">
    <w:name w:val="ListLabel 324"/>
    <w:qFormat/>
    <w:rsid w:val="00E0283F"/>
    <w:rPr>
      <w:rFonts w:cs="Wingdings"/>
    </w:rPr>
  </w:style>
  <w:style w:type="character" w:customStyle="1" w:styleId="ListLabel325">
    <w:name w:val="ListLabel 325"/>
    <w:qFormat/>
    <w:rsid w:val="00E0283F"/>
    <w:rPr>
      <w:rFonts w:cs="Symbol"/>
    </w:rPr>
  </w:style>
  <w:style w:type="character" w:customStyle="1" w:styleId="ListLabel326">
    <w:name w:val="ListLabel 326"/>
    <w:qFormat/>
    <w:rsid w:val="00E0283F"/>
    <w:rPr>
      <w:rFonts w:cs="Courier New"/>
    </w:rPr>
  </w:style>
  <w:style w:type="character" w:customStyle="1" w:styleId="ListLabel327">
    <w:name w:val="ListLabel 327"/>
    <w:qFormat/>
    <w:rsid w:val="00E0283F"/>
    <w:rPr>
      <w:rFonts w:cs="Wingdings"/>
    </w:rPr>
  </w:style>
  <w:style w:type="character" w:customStyle="1" w:styleId="ListLabel328">
    <w:name w:val="ListLabel 328"/>
    <w:qFormat/>
    <w:rsid w:val="00E0283F"/>
    <w:rPr>
      <w:rFonts w:cs="Symbol"/>
    </w:rPr>
  </w:style>
  <w:style w:type="character" w:customStyle="1" w:styleId="ListLabel329">
    <w:name w:val="ListLabel 329"/>
    <w:qFormat/>
    <w:rsid w:val="00E0283F"/>
    <w:rPr>
      <w:rFonts w:cs="Courier New"/>
    </w:rPr>
  </w:style>
  <w:style w:type="character" w:customStyle="1" w:styleId="ListLabel330">
    <w:name w:val="ListLabel 330"/>
    <w:qFormat/>
    <w:rsid w:val="00E0283F"/>
    <w:rPr>
      <w:rFonts w:cs="Wingdings"/>
    </w:rPr>
  </w:style>
  <w:style w:type="character" w:customStyle="1" w:styleId="ListLabel331">
    <w:name w:val="ListLabel 331"/>
    <w:qFormat/>
    <w:rsid w:val="00E0283F"/>
    <w:rPr>
      <w:rFonts w:ascii="Tahoma" w:hAnsi="Tahoma" w:cs="Tahoma"/>
      <w:sz w:val="21"/>
    </w:rPr>
  </w:style>
  <w:style w:type="character" w:customStyle="1" w:styleId="ListLabel332">
    <w:name w:val="ListLabel 332"/>
    <w:qFormat/>
    <w:rsid w:val="00E0283F"/>
    <w:rPr>
      <w:rFonts w:cs="Courier New"/>
    </w:rPr>
  </w:style>
  <w:style w:type="character" w:customStyle="1" w:styleId="ListLabel333">
    <w:name w:val="ListLabel 333"/>
    <w:qFormat/>
    <w:rsid w:val="00E0283F"/>
    <w:rPr>
      <w:rFonts w:cs="Wingdings"/>
    </w:rPr>
  </w:style>
  <w:style w:type="character" w:customStyle="1" w:styleId="ListLabel334">
    <w:name w:val="ListLabel 334"/>
    <w:qFormat/>
    <w:rsid w:val="00E0283F"/>
    <w:rPr>
      <w:rFonts w:cs="Symbol"/>
    </w:rPr>
  </w:style>
  <w:style w:type="character" w:customStyle="1" w:styleId="ListLabel335">
    <w:name w:val="ListLabel 335"/>
    <w:qFormat/>
    <w:rsid w:val="00E0283F"/>
    <w:rPr>
      <w:rFonts w:cs="Courier New"/>
    </w:rPr>
  </w:style>
  <w:style w:type="character" w:customStyle="1" w:styleId="ListLabel336">
    <w:name w:val="ListLabel 336"/>
    <w:qFormat/>
    <w:rsid w:val="00E0283F"/>
    <w:rPr>
      <w:rFonts w:cs="Wingdings"/>
    </w:rPr>
  </w:style>
  <w:style w:type="character" w:customStyle="1" w:styleId="ListLabel337">
    <w:name w:val="ListLabel 337"/>
    <w:qFormat/>
    <w:rsid w:val="00E0283F"/>
    <w:rPr>
      <w:rFonts w:cs="Symbol"/>
    </w:rPr>
  </w:style>
  <w:style w:type="character" w:customStyle="1" w:styleId="ListLabel338">
    <w:name w:val="ListLabel 338"/>
    <w:qFormat/>
    <w:rsid w:val="00E0283F"/>
    <w:rPr>
      <w:rFonts w:cs="Courier New"/>
    </w:rPr>
  </w:style>
  <w:style w:type="character" w:customStyle="1" w:styleId="ListLabel339">
    <w:name w:val="ListLabel 339"/>
    <w:qFormat/>
    <w:rsid w:val="00E0283F"/>
    <w:rPr>
      <w:rFonts w:cs="Wingdings"/>
    </w:rPr>
  </w:style>
  <w:style w:type="character" w:customStyle="1" w:styleId="ListLabel340">
    <w:name w:val="ListLabel 340"/>
    <w:qFormat/>
    <w:rsid w:val="00E0283F"/>
    <w:rPr>
      <w:rFonts w:ascii="Tahoma" w:hAnsi="Tahoma" w:cs="Symbol"/>
      <w:sz w:val="21"/>
    </w:rPr>
  </w:style>
  <w:style w:type="character" w:customStyle="1" w:styleId="ListLabel341">
    <w:name w:val="ListLabel 341"/>
    <w:qFormat/>
    <w:rsid w:val="00E0283F"/>
    <w:rPr>
      <w:rFonts w:cs="Courier New"/>
    </w:rPr>
  </w:style>
  <w:style w:type="character" w:customStyle="1" w:styleId="ListLabel342">
    <w:name w:val="ListLabel 342"/>
    <w:qFormat/>
    <w:rsid w:val="00E0283F"/>
    <w:rPr>
      <w:rFonts w:cs="Wingdings"/>
    </w:rPr>
  </w:style>
  <w:style w:type="character" w:customStyle="1" w:styleId="ListLabel343">
    <w:name w:val="ListLabel 343"/>
    <w:qFormat/>
    <w:rsid w:val="00E0283F"/>
    <w:rPr>
      <w:rFonts w:cs="Symbol"/>
    </w:rPr>
  </w:style>
  <w:style w:type="character" w:customStyle="1" w:styleId="ListLabel344">
    <w:name w:val="ListLabel 344"/>
    <w:qFormat/>
    <w:rsid w:val="00E0283F"/>
    <w:rPr>
      <w:rFonts w:cs="Courier New"/>
    </w:rPr>
  </w:style>
  <w:style w:type="character" w:customStyle="1" w:styleId="ListLabel345">
    <w:name w:val="ListLabel 345"/>
    <w:qFormat/>
    <w:rsid w:val="00E0283F"/>
    <w:rPr>
      <w:rFonts w:cs="Wingdings"/>
    </w:rPr>
  </w:style>
  <w:style w:type="character" w:customStyle="1" w:styleId="ListLabel346">
    <w:name w:val="ListLabel 346"/>
    <w:qFormat/>
    <w:rsid w:val="00E0283F"/>
    <w:rPr>
      <w:rFonts w:cs="Symbol"/>
    </w:rPr>
  </w:style>
  <w:style w:type="character" w:customStyle="1" w:styleId="ListLabel347">
    <w:name w:val="ListLabel 347"/>
    <w:qFormat/>
    <w:rsid w:val="00E0283F"/>
    <w:rPr>
      <w:rFonts w:cs="Courier New"/>
    </w:rPr>
  </w:style>
  <w:style w:type="character" w:customStyle="1" w:styleId="ListLabel348">
    <w:name w:val="ListLabel 348"/>
    <w:qFormat/>
    <w:rsid w:val="00E0283F"/>
    <w:rPr>
      <w:rFonts w:cs="Wingdings"/>
    </w:rPr>
  </w:style>
  <w:style w:type="character" w:customStyle="1" w:styleId="ListLabel349">
    <w:name w:val="ListLabel 349"/>
    <w:qFormat/>
    <w:rsid w:val="00E0283F"/>
    <w:rPr>
      <w:rFonts w:ascii="Tahoma" w:hAnsi="Tahoma" w:cs="Tahoma"/>
      <w:b/>
      <w:bCs/>
      <w:i w:val="0"/>
      <w:iCs w:val="0"/>
      <w:sz w:val="21"/>
      <w:szCs w:val="21"/>
    </w:rPr>
  </w:style>
  <w:style w:type="character" w:customStyle="1" w:styleId="ListLabel350">
    <w:name w:val="ListLabel 350"/>
    <w:qFormat/>
    <w:rsid w:val="00E0283F"/>
    <w:rPr>
      <w:rFonts w:ascii="Tahoma" w:hAnsi="Tahoma" w:cs="Tahoma"/>
      <w:b/>
      <w:bCs/>
      <w:i w:val="0"/>
      <w:iCs w:val="0"/>
      <w:sz w:val="21"/>
      <w:szCs w:val="21"/>
    </w:rPr>
  </w:style>
  <w:style w:type="character" w:customStyle="1" w:styleId="ListLabel351">
    <w:name w:val="ListLabel 351"/>
    <w:qFormat/>
    <w:rsid w:val="00E0283F"/>
    <w:rPr>
      <w:rFonts w:ascii="Tahoma" w:hAnsi="Tahoma" w:cs="Tahoma"/>
      <w:b/>
      <w:bCs/>
      <w:i w:val="0"/>
      <w:iCs w:val="0"/>
      <w:sz w:val="21"/>
      <w:szCs w:val="21"/>
    </w:rPr>
  </w:style>
  <w:style w:type="character" w:customStyle="1" w:styleId="ListLabel352">
    <w:name w:val="ListLabel 352"/>
    <w:qFormat/>
    <w:rsid w:val="00E0283F"/>
    <w:rPr>
      <w:rFonts w:ascii="Tahoma" w:hAnsi="Tahoma" w:cs="Tahoma"/>
      <w:b/>
      <w:bCs/>
      <w:i w:val="0"/>
      <w:iCs w:val="0"/>
      <w:sz w:val="21"/>
      <w:szCs w:val="21"/>
    </w:rPr>
  </w:style>
  <w:style w:type="character" w:customStyle="1" w:styleId="ListLabel353">
    <w:name w:val="ListLabel 353"/>
    <w:qFormat/>
    <w:rsid w:val="00E0283F"/>
    <w:rPr>
      <w:rFonts w:ascii="Tahoma" w:hAnsi="Tahoma" w:cs="Garamond"/>
      <w:sz w:val="21"/>
    </w:rPr>
  </w:style>
  <w:style w:type="character" w:customStyle="1" w:styleId="ListLabel354">
    <w:name w:val="ListLabel 354"/>
    <w:qFormat/>
    <w:rsid w:val="00E0283F"/>
    <w:rPr>
      <w:rFonts w:cs="Courier New"/>
    </w:rPr>
  </w:style>
  <w:style w:type="character" w:customStyle="1" w:styleId="ListLabel355">
    <w:name w:val="ListLabel 355"/>
    <w:qFormat/>
    <w:rsid w:val="00E0283F"/>
    <w:rPr>
      <w:rFonts w:cs="Wingdings"/>
    </w:rPr>
  </w:style>
  <w:style w:type="character" w:customStyle="1" w:styleId="ListLabel356">
    <w:name w:val="ListLabel 356"/>
    <w:qFormat/>
    <w:rsid w:val="00E0283F"/>
    <w:rPr>
      <w:rFonts w:cs="Symbol"/>
    </w:rPr>
  </w:style>
  <w:style w:type="character" w:customStyle="1" w:styleId="ListLabel357">
    <w:name w:val="ListLabel 357"/>
    <w:qFormat/>
    <w:rsid w:val="00E0283F"/>
    <w:rPr>
      <w:rFonts w:cs="Courier New"/>
    </w:rPr>
  </w:style>
  <w:style w:type="character" w:customStyle="1" w:styleId="ListLabel358">
    <w:name w:val="ListLabel 358"/>
    <w:qFormat/>
    <w:rsid w:val="00E0283F"/>
    <w:rPr>
      <w:rFonts w:cs="Wingdings"/>
    </w:rPr>
  </w:style>
  <w:style w:type="character" w:customStyle="1" w:styleId="ListLabel359">
    <w:name w:val="ListLabel 359"/>
    <w:qFormat/>
    <w:rsid w:val="00E0283F"/>
    <w:rPr>
      <w:rFonts w:cs="Symbol"/>
    </w:rPr>
  </w:style>
  <w:style w:type="character" w:customStyle="1" w:styleId="ListLabel360">
    <w:name w:val="ListLabel 360"/>
    <w:qFormat/>
    <w:rsid w:val="00E0283F"/>
    <w:rPr>
      <w:rFonts w:cs="Courier New"/>
    </w:rPr>
  </w:style>
  <w:style w:type="character" w:customStyle="1" w:styleId="ListLabel361">
    <w:name w:val="ListLabel 361"/>
    <w:qFormat/>
    <w:rsid w:val="00E0283F"/>
    <w:rPr>
      <w:rFonts w:cs="Wingdings"/>
    </w:rPr>
  </w:style>
  <w:style w:type="character" w:customStyle="1" w:styleId="ListLabel362">
    <w:name w:val="ListLabel 362"/>
    <w:qFormat/>
    <w:rsid w:val="00E0283F"/>
    <w:rPr>
      <w:rFonts w:ascii="Tahoma" w:eastAsia="Calibri" w:hAnsi="Tahoma"/>
      <w:b/>
      <w:color w:val="00000A"/>
      <w:sz w:val="21"/>
    </w:rPr>
  </w:style>
  <w:style w:type="character" w:customStyle="1" w:styleId="ListLabel363">
    <w:name w:val="ListLabel 363"/>
    <w:qFormat/>
    <w:rsid w:val="00E0283F"/>
    <w:rPr>
      <w:rFonts w:ascii="Garamond" w:hAnsi="Garamond"/>
      <w:b/>
      <w:sz w:val="24"/>
    </w:rPr>
  </w:style>
  <w:style w:type="character" w:customStyle="1" w:styleId="ListLabel364">
    <w:name w:val="ListLabel 364"/>
    <w:qFormat/>
    <w:rsid w:val="00E0283F"/>
    <w:rPr>
      <w:b/>
    </w:rPr>
  </w:style>
  <w:style w:type="character" w:customStyle="1" w:styleId="ListLabel365">
    <w:name w:val="ListLabel 365"/>
    <w:qFormat/>
    <w:rsid w:val="00E0283F"/>
    <w:rPr>
      <w:b/>
      <w:sz w:val="24"/>
    </w:rPr>
  </w:style>
  <w:style w:type="character" w:customStyle="1" w:styleId="ListLabel366">
    <w:name w:val="ListLabel 366"/>
    <w:qFormat/>
    <w:rsid w:val="00E0283F"/>
    <w:rPr>
      <w:b/>
      <w:sz w:val="24"/>
    </w:rPr>
  </w:style>
  <w:style w:type="character" w:customStyle="1" w:styleId="ListLabel367">
    <w:name w:val="ListLabel 367"/>
    <w:qFormat/>
    <w:rsid w:val="00E0283F"/>
    <w:rPr>
      <w:rFonts w:ascii="Garamond" w:hAnsi="Garamond" w:cs="Wingdings"/>
      <w:sz w:val="24"/>
    </w:rPr>
  </w:style>
  <w:style w:type="character" w:customStyle="1" w:styleId="ListLabel368">
    <w:name w:val="ListLabel 368"/>
    <w:qFormat/>
    <w:rsid w:val="00E0283F"/>
    <w:rPr>
      <w:rFonts w:cs="Courier New"/>
    </w:rPr>
  </w:style>
  <w:style w:type="character" w:customStyle="1" w:styleId="ListLabel369">
    <w:name w:val="ListLabel 369"/>
    <w:qFormat/>
    <w:rsid w:val="00E0283F"/>
    <w:rPr>
      <w:rFonts w:cs="Wingdings"/>
    </w:rPr>
  </w:style>
  <w:style w:type="character" w:customStyle="1" w:styleId="ListLabel370">
    <w:name w:val="ListLabel 370"/>
    <w:qFormat/>
    <w:rsid w:val="00E0283F"/>
    <w:rPr>
      <w:rFonts w:cs="Symbol"/>
    </w:rPr>
  </w:style>
  <w:style w:type="character" w:customStyle="1" w:styleId="ListLabel371">
    <w:name w:val="ListLabel 371"/>
    <w:qFormat/>
    <w:rsid w:val="00E0283F"/>
    <w:rPr>
      <w:rFonts w:cs="Courier New"/>
    </w:rPr>
  </w:style>
  <w:style w:type="character" w:customStyle="1" w:styleId="ListLabel372">
    <w:name w:val="ListLabel 372"/>
    <w:qFormat/>
    <w:rsid w:val="00E0283F"/>
    <w:rPr>
      <w:rFonts w:cs="Wingdings"/>
    </w:rPr>
  </w:style>
  <w:style w:type="character" w:customStyle="1" w:styleId="ListLabel373">
    <w:name w:val="ListLabel 373"/>
    <w:qFormat/>
    <w:rsid w:val="00E0283F"/>
    <w:rPr>
      <w:rFonts w:cs="Symbol"/>
    </w:rPr>
  </w:style>
  <w:style w:type="character" w:customStyle="1" w:styleId="ListLabel374">
    <w:name w:val="ListLabel 374"/>
    <w:qFormat/>
    <w:rsid w:val="00E0283F"/>
    <w:rPr>
      <w:rFonts w:cs="Courier New"/>
    </w:rPr>
  </w:style>
  <w:style w:type="character" w:customStyle="1" w:styleId="ListLabel375">
    <w:name w:val="ListLabel 375"/>
    <w:qFormat/>
    <w:rsid w:val="00E0283F"/>
    <w:rPr>
      <w:rFonts w:cs="Wingdings"/>
    </w:rPr>
  </w:style>
  <w:style w:type="character" w:customStyle="1" w:styleId="ListLabel376">
    <w:name w:val="ListLabel 376"/>
    <w:qFormat/>
    <w:rsid w:val="00E0283F"/>
    <w:rPr>
      <w:rFonts w:ascii="Garamond" w:hAnsi="Garamond" w:cs="Wingdings"/>
      <w:sz w:val="24"/>
    </w:rPr>
  </w:style>
  <w:style w:type="character" w:customStyle="1" w:styleId="ListLabel377">
    <w:name w:val="ListLabel 377"/>
    <w:qFormat/>
    <w:rsid w:val="00E0283F"/>
    <w:rPr>
      <w:rFonts w:cs="Courier New"/>
    </w:rPr>
  </w:style>
  <w:style w:type="character" w:customStyle="1" w:styleId="ListLabel378">
    <w:name w:val="ListLabel 378"/>
    <w:qFormat/>
    <w:rsid w:val="00E0283F"/>
    <w:rPr>
      <w:rFonts w:cs="Wingdings"/>
    </w:rPr>
  </w:style>
  <w:style w:type="character" w:customStyle="1" w:styleId="ListLabel379">
    <w:name w:val="ListLabel 379"/>
    <w:qFormat/>
    <w:rsid w:val="00E0283F"/>
    <w:rPr>
      <w:rFonts w:cs="Symbol"/>
    </w:rPr>
  </w:style>
  <w:style w:type="character" w:customStyle="1" w:styleId="ListLabel380">
    <w:name w:val="ListLabel 380"/>
    <w:qFormat/>
    <w:rsid w:val="00E0283F"/>
    <w:rPr>
      <w:rFonts w:cs="Courier New"/>
    </w:rPr>
  </w:style>
  <w:style w:type="character" w:customStyle="1" w:styleId="ListLabel381">
    <w:name w:val="ListLabel 381"/>
    <w:qFormat/>
    <w:rsid w:val="00E0283F"/>
    <w:rPr>
      <w:rFonts w:cs="Wingdings"/>
    </w:rPr>
  </w:style>
  <w:style w:type="character" w:customStyle="1" w:styleId="ListLabel382">
    <w:name w:val="ListLabel 382"/>
    <w:qFormat/>
    <w:rsid w:val="00E0283F"/>
    <w:rPr>
      <w:rFonts w:cs="Symbol"/>
    </w:rPr>
  </w:style>
  <w:style w:type="character" w:customStyle="1" w:styleId="ListLabel383">
    <w:name w:val="ListLabel 383"/>
    <w:qFormat/>
    <w:rsid w:val="00E0283F"/>
    <w:rPr>
      <w:rFonts w:cs="Courier New"/>
    </w:rPr>
  </w:style>
  <w:style w:type="character" w:customStyle="1" w:styleId="ListLabel384">
    <w:name w:val="ListLabel 384"/>
    <w:qFormat/>
    <w:rsid w:val="00E0283F"/>
    <w:rPr>
      <w:rFonts w:cs="Wingdings"/>
    </w:rPr>
  </w:style>
  <w:style w:type="character" w:customStyle="1" w:styleId="ListLabel385">
    <w:name w:val="ListLabel 385"/>
    <w:qFormat/>
    <w:rsid w:val="00E0283F"/>
    <w:rPr>
      <w:rFonts w:ascii="Garamond" w:hAnsi="Garamond" w:cs="Wingdings"/>
      <w:sz w:val="24"/>
    </w:rPr>
  </w:style>
  <w:style w:type="character" w:customStyle="1" w:styleId="ListLabel386">
    <w:name w:val="ListLabel 386"/>
    <w:qFormat/>
    <w:rsid w:val="00E0283F"/>
    <w:rPr>
      <w:rFonts w:cs="Courier New"/>
    </w:rPr>
  </w:style>
  <w:style w:type="character" w:customStyle="1" w:styleId="ListLabel387">
    <w:name w:val="ListLabel 387"/>
    <w:qFormat/>
    <w:rsid w:val="00E0283F"/>
    <w:rPr>
      <w:rFonts w:cs="Wingdings"/>
    </w:rPr>
  </w:style>
  <w:style w:type="character" w:customStyle="1" w:styleId="ListLabel388">
    <w:name w:val="ListLabel 388"/>
    <w:qFormat/>
    <w:rsid w:val="00E0283F"/>
    <w:rPr>
      <w:rFonts w:cs="Symbol"/>
    </w:rPr>
  </w:style>
  <w:style w:type="character" w:customStyle="1" w:styleId="ListLabel389">
    <w:name w:val="ListLabel 389"/>
    <w:qFormat/>
    <w:rsid w:val="00E0283F"/>
    <w:rPr>
      <w:rFonts w:cs="Courier New"/>
    </w:rPr>
  </w:style>
  <w:style w:type="character" w:customStyle="1" w:styleId="ListLabel390">
    <w:name w:val="ListLabel 390"/>
    <w:qFormat/>
    <w:rsid w:val="00E0283F"/>
    <w:rPr>
      <w:rFonts w:cs="Wingdings"/>
    </w:rPr>
  </w:style>
  <w:style w:type="character" w:customStyle="1" w:styleId="ListLabel391">
    <w:name w:val="ListLabel 391"/>
    <w:qFormat/>
    <w:rsid w:val="00E0283F"/>
    <w:rPr>
      <w:rFonts w:cs="Symbol"/>
    </w:rPr>
  </w:style>
  <w:style w:type="character" w:customStyle="1" w:styleId="ListLabel392">
    <w:name w:val="ListLabel 392"/>
    <w:qFormat/>
    <w:rsid w:val="00E0283F"/>
    <w:rPr>
      <w:rFonts w:cs="Courier New"/>
    </w:rPr>
  </w:style>
  <w:style w:type="character" w:customStyle="1" w:styleId="ListLabel393">
    <w:name w:val="ListLabel 393"/>
    <w:qFormat/>
    <w:rsid w:val="00E0283F"/>
    <w:rPr>
      <w:rFonts w:cs="Wingdings"/>
    </w:rPr>
  </w:style>
  <w:style w:type="character" w:customStyle="1" w:styleId="ListLabel394">
    <w:name w:val="ListLabel 394"/>
    <w:qFormat/>
    <w:rsid w:val="00E0283F"/>
    <w:rPr>
      <w:rFonts w:ascii="Garamond" w:hAnsi="Garamond" w:cs="Wingdings"/>
      <w:sz w:val="24"/>
    </w:rPr>
  </w:style>
  <w:style w:type="character" w:customStyle="1" w:styleId="ListLabel395">
    <w:name w:val="ListLabel 395"/>
    <w:qFormat/>
    <w:rsid w:val="00E0283F"/>
    <w:rPr>
      <w:rFonts w:cs="Courier New"/>
    </w:rPr>
  </w:style>
  <w:style w:type="character" w:customStyle="1" w:styleId="ListLabel396">
    <w:name w:val="ListLabel 396"/>
    <w:qFormat/>
    <w:rsid w:val="00E0283F"/>
    <w:rPr>
      <w:rFonts w:cs="Wingdings"/>
    </w:rPr>
  </w:style>
  <w:style w:type="character" w:customStyle="1" w:styleId="ListLabel397">
    <w:name w:val="ListLabel 397"/>
    <w:qFormat/>
    <w:rsid w:val="00E0283F"/>
    <w:rPr>
      <w:rFonts w:cs="Symbol"/>
    </w:rPr>
  </w:style>
  <w:style w:type="character" w:customStyle="1" w:styleId="ListLabel398">
    <w:name w:val="ListLabel 398"/>
    <w:qFormat/>
    <w:rsid w:val="00E0283F"/>
    <w:rPr>
      <w:rFonts w:cs="Courier New"/>
    </w:rPr>
  </w:style>
  <w:style w:type="character" w:customStyle="1" w:styleId="ListLabel399">
    <w:name w:val="ListLabel 399"/>
    <w:qFormat/>
    <w:rsid w:val="00E0283F"/>
    <w:rPr>
      <w:rFonts w:cs="Wingdings"/>
    </w:rPr>
  </w:style>
  <w:style w:type="character" w:customStyle="1" w:styleId="ListLabel400">
    <w:name w:val="ListLabel 400"/>
    <w:qFormat/>
    <w:rsid w:val="00E0283F"/>
    <w:rPr>
      <w:rFonts w:cs="Symbol"/>
    </w:rPr>
  </w:style>
  <w:style w:type="character" w:customStyle="1" w:styleId="ListLabel401">
    <w:name w:val="ListLabel 401"/>
    <w:qFormat/>
    <w:rsid w:val="00E0283F"/>
    <w:rPr>
      <w:rFonts w:cs="Courier New"/>
    </w:rPr>
  </w:style>
  <w:style w:type="character" w:customStyle="1" w:styleId="ListLabel402">
    <w:name w:val="ListLabel 402"/>
    <w:qFormat/>
    <w:rsid w:val="00E0283F"/>
    <w:rPr>
      <w:rFonts w:cs="Wingdings"/>
    </w:rPr>
  </w:style>
  <w:style w:type="character" w:customStyle="1" w:styleId="ListLabel403">
    <w:name w:val="ListLabel 403"/>
    <w:qFormat/>
    <w:rsid w:val="00E0283F"/>
    <w:rPr>
      <w:b/>
      <w:sz w:val="24"/>
    </w:rPr>
  </w:style>
  <w:style w:type="character" w:customStyle="1" w:styleId="ListLabel404">
    <w:name w:val="ListLabel 404"/>
    <w:qFormat/>
    <w:rsid w:val="00E0283F"/>
    <w:rPr>
      <w:b/>
    </w:rPr>
  </w:style>
  <w:style w:type="character" w:customStyle="1" w:styleId="ListLabel405">
    <w:name w:val="ListLabel 405"/>
    <w:qFormat/>
    <w:rsid w:val="00E0283F"/>
    <w:rPr>
      <w:rFonts w:ascii="Garamond" w:hAnsi="Garamond" w:cs="Wingdings"/>
      <w:sz w:val="24"/>
    </w:rPr>
  </w:style>
  <w:style w:type="character" w:customStyle="1" w:styleId="ListLabel406">
    <w:name w:val="ListLabel 406"/>
    <w:qFormat/>
    <w:rsid w:val="00E0283F"/>
    <w:rPr>
      <w:rFonts w:cs="Courier New"/>
    </w:rPr>
  </w:style>
  <w:style w:type="character" w:customStyle="1" w:styleId="ListLabel407">
    <w:name w:val="ListLabel 407"/>
    <w:qFormat/>
    <w:rsid w:val="00E0283F"/>
    <w:rPr>
      <w:rFonts w:cs="Wingdings"/>
    </w:rPr>
  </w:style>
  <w:style w:type="character" w:customStyle="1" w:styleId="ListLabel408">
    <w:name w:val="ListLabel 408"/>
    <w:qFormat/>
    <w:rsid w:val="00E0283F"/>
    <w:rPr>
      <w:rFonts w:cs="Symbol"/>
    </w:rPr>
  </w:style>
  <w:style w:type="character" w:customStyle="1" w:styleId="ListLabel409">
    <w:name w:val="ListLabel 409"/>
    <w:qFormat/>
    <w:rsid w:val="00E0283F"/>
    <w:rPr>
      <w:rFonts w:cs="Courier New"/>
    </w:rPr>
  </w:style>
  <w:style w:type="character" w:customStyle="1" w:styleId="ListLabel410">
    <w:name w:val="ListLabel 410"/>
    <w:qFormat/>
    <w:rsid w:val="00E0283F"/>
    <w:rPr>
      <w:rFonts w:cs="Wingdings"/>
    </w:rPr>
  </w:style>
  <w:style w:type="character" w:customStyle="1" w:styleId="ListLabel411">
    <w:name w:val="ListLabel 411"/>
    <w:qFormat/>
    <w:rsid w:val="00E0283F"/>
    <w:rPr>
      <w:rFonts w:cs="Symbol"/>
    </w:rPr>
  </w:style>
  <w:style w:type="character" w:customStyle="1" w:styleId="ListLabel412">
    <w:name w:val="ListLabel 412"/>
    <w:qFormat/>
    <w:rsid w:val="00E0283F"/>
    <w:rPr>
      <w:rFonts w:cs="Courier New"/>
    </w:rPr>
  </w:style>
  <w:style w:type="character" w:customStyle="1" w:styleId="ListLabel413">
    <w:name w:val="ListLabel 413"/>
    <w:qFormat/>
    <w:rsid w:val="00E0283F"/>
    <w:rPr>
      <w:rFonts w:cs="Wingdings"/>
    </w:rPr>
  </w:style>
  <w:style w:type="character" w:customStyle="1" w:styleId="ListLabel414">
    <w:name w:val="ListLabel 414"/>
    <w:qFormat/>
    <w:rsid w:val="00E0283F"/>
    <w:rPr>
      <w:rFonts w:ascii="Garamond" w:hAnsi="Garamond" w:cs="Wingdings"/>
      <w:sz w:val="24"/>
    </w:rPr>
  </w:style>
  <w:style w:type="character" w:customStyle="1" w:styleId="ListLabel415">
    <w:name w:val="ListLabel 415"/>
    <w:qFormat/>
    <w:rsid w:val="00E0283F"/>
    <w:rPr>
      <w:rFonts w:cs="Courier New"/>
    </w:rPr>
  </w:style>
  <w:style w:type="character" w:customStyle="1" w:styleId="ListLabel416">
    <w:name w:val="ListLabel 416"/>
    <w:qFormat/>
    <w:rsid w:val="00E0283F"/>
    <w:rPr>
      <w:rFonts w:cs="Wingdings"/>
    </w:rPr>
  </w:style>
  <w:style w:type="character" w:customStyle="1" w:styleId="ListLabel417">
    <w:name w:val="ListLabel 417"/>
    <w:qFormat/>
    <w:rsid w:val="00E0283F"/>
    <w:rPr>
      <w:rFonts w:cs="Symbol"/>
    </w:rPr>
  </w:style>
  <w:style w:type="character" w:customStyle="1" w:styleId="ListLabel418">
    <w:name w:val="ListLabel 418"/>
    <w:qFormat/>
    <w:rsid w:val="00E0283F"/>
    <w:rPr>
      <w:rFonts w:cs="Courier New"/>
    </w:rPr>
  </w:style>
  <w:style w:type="character" w:customStyle="1" w:styleId="ListLabel419">
    <w:name w:val="ListLabel 419"/>
    <w:qFormat/>
    <w:rsid w:val="00E0283F"/>
    <w:rPr>
      <w:rFonts w:cs="Wingdings"/>
    </w:rPr>
  </w:style>
  <w:style w:type="character" w:customStyle="1" w:styleId="ListLabel420">
    <w:name w:val="ListLabel 420"/>
    <w:qFormat/>
    <w:rsid w:val="00E0283F"/>
    <w:rPr>
      <w:rFonts w:cs="Symbol"/>
    </w:rPr>
  </w:style>
  <w:style w:type="character" w:customStyle="1" w:styleId="ListLabel421">
    <w:name w:val="ListLabel 421"/>
    <w:qFormat/>
    <w:rsid w:val="00E0283F"/>
    <w:rPr>
      <w:rFonts w:cs="Courier New"/>
    </w:rPr>
  </w:style>
  <w:style w:type="character" w:customStyle="1" w:styleId="ListLabel422">
    <w:name w:val="ListLabel 422"/>
    <w:qFormat/>
    <w:rsid w:val="00E0283F"/>
    <w:rPr>
      <w:rFonts w:cs="Wingdings"/>
    </w:rPr>
  </w:style>
  <w:style w:type="character" w:customStyle="1" w:styleId="ListLabel423">
    <w:name w:val="ListLabel 423"/>
    <w:qFormat/>
    <w:rsid w:val="00E0283F"/>
    <w:rPr>
      <w:b/>
      <w:sz w:val="24"/>
    </w:rPr>
  </w:style>
  <w:style w:type="character" w:customStyle="1" w:styleId="ListLabel424">
    <w:name w:val="ListLabel 424"/>
    <w:qFormat/>
    <w:rsid w:val="00E0283F"/>
    <w:rPr>
      <w:b/>
      <w:sz w:val="24"/>
    </w:rPr>
  </w:style>
  <w:style w:type="character" w:customStyle="1" w:styleId="ListLabel425">
    <w:name w:val="ListLabel 425"/>
    <w:qFormat/>
    <w:rsid w:val="00E0283F"/>
    <w:rPr>
      <w:b/>
    </w:rPr>
  </w:style>
  <w:style w:type="character" w:customStyle="1" w:styleId="ListLabel426">
    <w:name w:val="ListLabel 426"/>
    <w:qFormat/>
    <w:rsid w:val="00E0283F"/>
    <w:rPr>
      <w:b/>
      <w:sz w:val="24"/>
    </w:rPr>
  </w:style>
  <w:style w:type="character" w:customStyle="1" w:styleId="ListLabel427">
    <w:name w:val="ListLabel 427"/>
    <w:qFormat/>
    <w:rsid w:val="00E0283F"/>
    <w:rPr>
      <w:b/>
    </w:rPr>
  </w:style>
  <w:style w:type="character" w:customStyle="1" w:styleId="ListLabel428">
    <w:name w:val="ListLabel 428"/>
    <w:qFormat/>
    <w:rsid w:val="00E0283F"/>
    <w:rPr>
      <w:b/>
      <w:sz w:val="24"/>
    </w:rPr>
  </w:style>
  <w:style w:type="character" w:customStyle="1" w:styleId="ListLabel429">
    <w:name w:val="ListLabel 429"/>
    <w:qFormat/>
    <w:rsid w:val="00E0283F"/>
    <w:rPr>
      <w:b/>
    </w:rPr>
  </w:style>
  <w:style w:type="character" w:customStyle="1" w:styleId="ListLabel430">
    <w:name w:val="ListLabel 430"/>
    <w:qFormat/>
    <w:rsid w:val="00E0283F"/>
    <w:rPr>
      <w:rFonts w:ascii="Garamond" w:hAnsi="Garamond" w:cs="Tahoma"/>
      <w:sz w:val="24"/>
    </w:rPr>
  </w:style>
  <w:style w:type="character" w:customStyle="1" w:styleId="ListLabel431">
    <w:name w:val="ListLabel 431"/>
    <w:qFormat/>
    <w:rsid w:val="00E0283F"/>
    <w:rPr>
      <w:rFonts w:cs="Courier New"/>
    </w:rPr>
  </w:style>
  <w:style w:type="character" w:customStyle="1" w:styleId="ListLabel432">
    <w:name w:val="ListLabel 432"/>
    <w:qFormat/>
    <w:rsid w:val="00E0283F"/>
    <w:rPr>
      <w:rFonts w:cs="Wingdings"/>
    </w:rPr>
  </w:style>
  <w:style w:type="character" w:customStyle="1" w:styleId="ListLabel433">
    <w:name w:val="ListLabel 433"/>
    <w:qFormat/>
    <w:rsid w:val="00E0283F"/>
    <w:rPr>
      <w:rFonts w:cs="Symbol"/>
    </w:rPr>
  </w:style>
  <w:style w:type="character" w:customStyle="1" w:styleId="ListLabel434">
    <w:name w:val="ListLabel 434"/>
    <w:qFormat/>
    <w:rsid w:val="00E0283F"/>
    <w:rPr>
      <w:rFonts w:cs="Courier New"/>
    </w:rPr>
  </w:style>
  <w:style w:type="character" w:customStyle="1" w:styleId="ListLabel435">
    <w:name w:val="ListLabel 435"/>
    <w:qFormat/>
    <w:rsid w:val="00E0283F"/>
    <w:rPr>
      <w:rFonts w:cs="Wingdings"/>
    </w:rPr>
  </w:style>
  <w:style w:type="character" w:customStyle="1" w:styleId="ListLabel436">
    <w:name w:val="ListLabel 436"/>
    <w:qFormat/>
    <w:rsid w:val="00E0283F"/>
    <w:rPr>
      <w:rFonts w:cs="Symbol"/>
    </w:rPr>
  </w:style>
  <w:style w:type="character" w:customStyle="1" w:styleId="ListLabel437">
    <w:name w:val="ListLabel 437"/>
    <w:qFormat/>
    <w:rsid w:val="00E0283F"/>
    <w:rPr>
      <w:rFonts w:cs="Courier New"/>
    </w:rPr>
  </w:style>
  <w:style w:type="character" w:customStyle="1" w:styleId="ListLabel438">
    <w:name w:val="ListLabel 438"/>
    <w:qFormat/>
    <w:rsid w:val="00E0283F"/>
    <w:rPr>
      <w:rFonts w:cs="Wingdings"/>
    </w:rPr>
  </w:style>
  <w:style w:type="character" w:customStyle="1" w:styleId="ListLabel439">
    <w:name w:val="ListLabel 439"/>
    <w:qFormat/>
    <w:rsid w:val="00E0283F"/>
    <w:rPr>
      <w:rFonts w:ascii="Tahoma" w:hAnsi="Tahoma" w:cs="Times New Roman"/>
      <w:sz w:val="21"/>
    </w:rPr>
  </w:style>
  <w:style w:type="character" w:customStyle="1" w:styleId="ListLabel440">
    <w:name w:val="ListLabel 440"/>
    <w:qFormat/>
    <w:rsid w:val="00E0283F"/>
    <w:rPr>
      <w:rFonts w:ascii="Tahoma" w:hAnsi="Tahoma"/>
      <w:b/>
      <w:sz w:val="21"/>
    </w:rPr>
  </w:style>
  <w:style w:type="character" w:customStyle="1" w:styleId="ListLabel441">
    <w:name w:val="ListLabel 441"/>
    <w:qFormat/>
    <w:rsid w:val="00E0283F"/>
    <w:rPr>
      <w:rFonts w:ascii="Tahoma" w:hAnsi="Tahoma"/>
      <w:b/>
      <w:sz w:val="21"/>
      <w:szCs w:val="21"/>
    </w:rPr>
  </w:style>
  <w:style w:type="character" w:customStyle="1" w:styleId="ListLabel442">
    <w:name w:val="ListLabel 442"/>
    <w:qFormat/>
    <w:rsid w:val="00E0283F"/>
    <w:rPr>
      <w:rFonts w:ascii="Tahoma" w:hAnsi="Tahoma" w:cs="Symbol"/>
      <w:b/>
      <w:sz w:val="21"/>
    </w:rPr>
  </w:style>
  <w:style w:type="character" w:customStyle="1" w:styleId="ListLabel443">
    <w:name w:val="ListLabel 443"/>
    <w:qFormat/>
    <w:rsid w:val="00E0283F"/>
    <w:rPr>
      <w:b/>
      <w:sz w:val="22"/>
      <w:szCs w:val="22"/>
    </w:rPr>
  </w:style>
  <w:style w:type="character" w:customStyle="1" w:styleId="ListLabel444">
    <w:name w:val="ListLabel 444"/>
    <w:qFormat/>
    <w:rsid w:val="00E0283F"/>
    <w:rPr>
      <w:rFonts w:ascii="Tahoma" w:hAnsi="Tahoma" w:cs="Wingdings"/>
      <w:color w:val="00000A"/>
      <w:sz w:val="21"/>
    </w:rPr>
  </w:style>
  <w:style w:type="character" w:customStyle="1" w:styleId="ListLabel445">
    <w:name w:val="ListLabel 445"/>
    <w:qFormat/>
    <w:rsid w:val="00E0283F"/>
    <w:rPr>
      <w:rFonts w:cs="Courier New"/>
    </w:rPr>
  </w:style>
  <w:style w:type="character" w:customStyle="1" w:styleId="ListLabel446">
    <w:name w:val="ListLabel 446"/>
    <w:qFormat/>
    <w:rsid w:val="00E0283F"/>
    <w:rPr>
      <w:rFonts w:cs="Wingdings"/>
    </w:rPr>
  </w:style>
  <w:style w:type="character" w:customStyle="1" w:styleId="ListLabel447">
    <w:name w:val="ListLabel 447"/>
    <w:qFormat/>
    <w:rsid w:val="00E0283F"/>
    <w:rPr>
      <w:rFonts w:cs="Symbol"/>
    </w:rPr>
  </w:style>
  <w:style w:type="character" w:customStyle="1" w:styleId="ListLabel448">
    <w:name w:val="ListLabel 448"/>
    <w:qFormat/>
    <w:rsid w:val="00E0283F"/>
    <w:rPr>
      <w:rFonts w:cs="Courier New"/>
    </w:rPr>
  </w:style>
  <w:style w:type="character" w:customStyle="1" w:styleId="ListLabel449">
    <w:name w:val="ListLabel 449"/>
    <w:qFormat/>
    <w:rsid w:val="00E0283F"/>
    <w:rPr>
      <w:rFonts w:cs="Wingdings"/>
    </w:rPr>
  </w:style>
  <w:style w:type="character" w:customStyle="1" w:styleId="ListLabel450">
    <w:name w:val="ListLabel 450"/>
    <w:qFormat/>
    <w:rsid w:val="00E0283F"/>
    <w:rPr>
      <w:rFonts w:cs="Symbol"/>
    </w:rPr>
  </w:style>
  <w:style w:type="character" w:customStyle="1" w:styleId="ListLabel451">
    <w:name w:val="ListLabel 451"/>
    <w:qFormat/>
    <w:rsid w:val="00E0283F"/>
    <w:rPr>
      <w:rFonts w:cs="Courier New"/>
    </w:rPr>
  </w:style>
  <w:style w:type="character" w:customStyle="1" w:styleId="ListLabel452">
    <w:name w:val="ListLabel 452"/>
    <w:qFormat/>
    <w:rsid w:val="00E0283F"/>
    <w:rPr>
      <w:rFonts w:cs="Wingdings"/>
    </w:rPr>
  </w:style>
  <w:style w:type="character" w:customStyle="1" w:styleId="ListLabel453">
    <w:name w:val="ListLabel 453"/>
    <w:qFormat/>
    <w:rsid w:val="00E0283F"/>
    <w:rPr>
      <w:rFonts w:ascii="Tahoma" w:hAnsi="Tahoma" w:cs="Courier"/>
      <w:sz w:val="21"/>
    </w:rPr>
  </w:style>
  <w:style w:type="character" w:customStyle="1" w:styleId="ListLabel454">
    <w:name w:val="ListLabel 454"/>
    <w:qFormat/>
    <w:rsid w:val="00E0283F"/>
    <w:rPr>
      <w:rFonts w:cs="Courier New"/>
    </w:rPr>
  </w:style>
  <w:style w:type="character" w:customStyle="1" w:styleId="ListLabel455">
    <w:name w:val="ListLabel 455"/>
    <w:qFormat/>
    <w:rsid w:val="00E0283F"/>
    <w:rPr>
      <w:rFonts w:cs="Wingdings"/>
    </w:rPr>
  </w:style>
  <w:style w:type="character" w:customStyle="1" w:styleId="ListLabel456">
    <w:name w:val="ListLabel 456"/>
    <w:qFormat/>
    <w:rsid w:val="00E0283F"/>
    <w:rPr>
      <w:rFonts w:cs="Symbol"/>
    </w:rPr>
  </w:style>
  <w:style w:type="character" w:customStyle="1" w:styleId="ListLabel457">
    <w:name w:val="ListLabel 457"/>
    <w:qFormat/>
    <w:rsid w:val="00E0283F"/>
    <w:rPr>
      <w:rFonts w:cs="Courier New"/>
    </w:rPr>
  </w:style>
  <w:style w:type="character" w:customStyle="1" w:styleId="ListLabel458">
    <w:name w:val="ListLabel 458"/>
    <w:qFormat/>
    <w:rsid w:val="00E0283F"/>
    <w:rPr>
      <w:rFonts w:cs="Wingdings"/>
    </w:rPr>
  </w:style>
  <w:style w:type="character" w:customStyle="1" w:styleId="ListLabel459">
    <w:name w:val="ListLabel 459"/>
    <w:qFormat/>
    <w:rsid w:val="00E0283F"/>
    <w:rPr>
      <w:rFonts w:cs="Symbol"/>
    </w:rPr>
  </w:style>
  <w:style w:type="character" w:customStyle="1" w:styleId="ListLabel460">
    <w:name w:val="ListLabel 460"/>
    <w:qFormat/>
    <w:rsid w:val="00E0283F"/>
    <w:rPr>
      <w:rFonts w:cs="Courier New"/>
    </w:rPr>
  </w:style>
  <w:style w:type="character" w:customStyle="1" w:styleId="ListLabel461">
    <w:name w:val="ListLabel 461"/>
    <w:qFormat/>
    <w:rsid w:val="00E0283F"/>
    <w:rPr>
      <w:rFonts w:cs="Wingdings"/>
    </w:rPr>
  </w:style>
  <w:style w:type="character" w:customStyle="1" w:styleId="ListLabel462">
    <w:name w:val="ListLabel 462"/>
    <w:qFormat/>
    <w:rsid w:val="00E0283F"/>
    <w:rPr>
      <w:rFonts w:ascii="Tahoma" w:hAnsi="Tahoma" w:cs="Symbol"/>
      <w:color w:val="00000A"/>
      <w:sz w:val="21"/>
    </w:rPr>
  </w:style>
  <w:style w:type="character" w:customStyle="1" w:styleId="ListLabel463">
    <w:name w:val="ListLabel 463"/>
    <w:qFormat/>
    <w:rsid w:val="00E0283F"/>
    <w:rPr>
      <w:rFonts w:cs="Courier New"/>
    </w:rPr>
  </w:style>
  <w:style w:type="character" w:customStyle="1" w:styleId="ListLabel464">
    <w:name w:val="ListLabel 464"/>
    <w:qFormat/>
    <w:rsid w:val="00E0283F"/>
    <w:rPr>
      <w:rFonts w:cs="Wingdings"/>
    </w:rPr>
  </w:style>
  <w:style w:type="character" w:customStyle="1" w:styleId="ListLabel465">
    <w:name w:val="ListLabel 465"/>
    <w:qFormat/>
    <w:rsid w:val="00E0283F"/>
    <w:rPr>
      <w:rFonts w:cs="Symbol"/>
    </w:rPr>
  </w:style>
  <w:style w:type="character" w:customStyle="1" w:styleId="ListLabel466">
    <w:name w:val="ListLabel 466"/>
    <w:qFormat/>
    <w:rsid w:val="00E0283F"/>
    <w:rPr>
      <w:rFonts w:cs="Courier New"/>
    </w:rPr>
  </w:style>
  <w:style w:type="character" w:customStyle="1" w:styleId="ListLabel467">
    <w:name w:val="ListLabel 467"/>
    <w:qFormat/>
    <w:rsid w:val="00E0283F"/>
    <w:rPr>
      <w:rFonts w:cs="Wingdings"/>
    </w:rPr>
  </w:style>
  <w:style w:type="character" w:customStyle="1" w:styleId="ListLabel468">
    <w:name w:val="ListLabel 468"/>
    <w:qFormat/>
    <w:rsid w:val="00E0283F"/>
    <w:rPr>
      <w:rFonts w:cs="Symbol"/>
    </w:rPr>
  </w:style>
  <w:style w:type="character" w:customStyle="1" w:styleId="ListLabel469">
    <w:name w:val="ListLabel 469"/>
    <w:qFormat/>
    <w:rsid w:val="00E0283F"/>
    <w:rPr>
      <w:rFonts w:cs="Courier New"/>
    </w:rPr>
  </w:style>
  <w:style w:type="character" w:customStyle="1" w:styleId="ListLabel470">
    <w:name w:val="ListLabel 470"/>
    <w:qFormat/>
    <w:rsid w:val="00E0283F"/>
    <w:rPr>
      <w:rFonts w:cs="Wingdings"/>
    </w:rPr>
  </w:style>
  <w:style w:type="character" w:customStyle="1" w:styleId="ListLabel471">
    <w:name w:val="ListLabel 471"/>
    <w:qFormat/>
    <w:rsid w:val="00E0283F"/>
    <w:rPr>
      <w:rFonts w:ascii="Tahoma" w:hAnsi="Tahoma" w:cs="Symbol"/>
      <w:b/>
      <w:sz w:val="21"/>
    </w:rPr>
  </w:style>
  <w:style w:type="character" w:customStyle="1" w:styleId="ListLabel472">
    <w:name w:val="ListLabel 472"/>
    <w:qFormat/>
    <w:rsid w:val="00E0283F"/>
    <w:rPr>
      <w:rFonts w:cs="Courier New"/>
    </w:rPr>
  </w:style>
  <w:style w:type="character" w:customStyle="1" w:styleId="ListLabel473">
    <w:name w:val="ListLabel 473"/>
    <w:qFormat/>
    <w:rsid w:val="00E0283F"/>
    <w:rPr>
      <w:rFonts w:cs="Wingdings"/>
    </w:rPr>
  </w:style>
  <w:style w:type="character" w:customStyle="1" w:styleId="ListLabel474">
    <w:name w:val="ListLabel 474"/>
    <w:qFormat/>
    <w:rsid w:val="00E0283F"/>
    <w:rPr>
      <w:rFonts w:cs="Symbol"/>
    </w:rPr>
  </w:style>
  <w:style w:type="character" w:customStyle="1" w:styleId="ListLabel475">
    <w:name w:val="ListLabel 475"/>
    <w:qFormat/>
    <w:rsid w:val="00E0283F"/>
    <w:rPr>
      <w:rFonts w:cs="Courier New"/>
    </w:rPr>
  </w:style>
  <w:style w:type="character" w:customStyle="1" w:styleId="ListLabel476">
    <w:name w:val="ListLabel 476"/>
    <w:qFormat/>
    <w:rsid w:val="00E0283F"/>
    <w:rPr>
      <w:rFonts w:cs="Wingdings"/>
    </w:rPr>
  </w:style>
  <w:style w:type="character" w:customStyle="1" w:styleId="ListLabel477">
    <w:name w:val="ListLabel 477"/>
    <w:qFormat/>
    <w:rsid w:val="00E0283F"/>
    <w:rPr>
      <w:rFonts w:cs="Symbol"/>
    </w:rPr>
  </w:style>
  <w:style w:type="character" w:customStyle="1" w:styleId="ListLabel478">
    <w:name w:val="ListLabel 478"/>
    <w:qFormat/>
    <w:rsid w:val="00E0283F"/>
    <w:rPr>
      <w:rFonts w:cs="Courier New"/>
    </w:rPr>
  </w:style>
  <w:style w:type="character" w:customStyle="1" w:styleId="ListLabel479">
    <w:name w:val="ListLabel 479"/>
    <w:qFormat/>
    <w:rsid w:val="00E0283F"/>
    <w:rPr>
      <w:rFonts w:cs="Wingdings"/>
    </w:rPr>
  </w:style>
  <w:style w:type="character" w:customStyle="1" w:styleId="ListLabel480">
    <w:name w:val="ListLabel 480"/>
    <w:qFormat/>
    <w:rsid w:val="00E0283F"/>
    <w:rPr>
      <w:rFonts w:ascii="Tahoma" w:hAnsi="Tahoma" w:cs="Tahoma"/>
      <w:sz w:val="21"/>
    </w:rPr>
  </w:style>
  <w:style w:type="character" w:customStyle="1" w:styleId="ListLabel481">
    <w:name w:val="ListLabel 481"/>
    <w:qFormat/>
    <w:rsid w:val="00E0283F"/>
    <w:rPr>
      <w:rFonts w:cs="Courier New"/>
    </w:rPr>
  </w:style>
  <w:style w:type="character" w:customStyle="1" w:styleId="ListLabel482">
    <w:name w:val="ListLabel 482"/>
    <w:qFormat/>
    <w:rsid w:val="00E0283F"/>
    <w:rPr>
      <w:rFonts w:cs="Wingdings"/>
    </w:rPr>
  </w:style>
  <w:style w:type="character" w:customStyle="1" w:styleId="ListLabel483">
    <w:name w:val="ListLabel 483"/>
    <w:qFormat/>
    <w:rsid w:val="00E0283F"/>
    <w:rPr>
      <w:rFonts w:cs="Symbol"/>
    </w:rPr>
  </w:style>
  <w:style w:type="character" w:customStyle="1" w:styleId="ListLabel484">
    <w:name w:val="ListLabel 484"/>
    <w:qFormat/>
    <w:rsid w:val="00E0283F"/>
    <w:rPr>
      <w:rFonts w:cs="Courier New"/>
    </w:rPr>
  </w:style>
  <w:style w:type="character" w:customStyle="1" w:styleId="ListLabel485">
    <w:name w:val="ListLabel 485"/>
    <w:qFormat/>
    <w:rsid w:val="00E0283F"/>
    <w:rPr>
      <w:rFonts w:cs="Wingdings"/>
    </w:rPr>
  </w:style>
  <w:style w:type="character" w:customStyle="1" w:styleId="ListLabel486">
    <w:name w:val="ListLabel 486"/>
    <w:qFormat/>
    <w:rsid w:val="00E0283F"/>
    <w:rPr>
      <w:rFonts w:cs="Symbol"/>
    </w:rPr>
  </w:style>
  <w:style w:type="character" w:customStyle="1" w:styleId="ListLabel487">
    <w:name w:val="ListLabel 487"/>
    <w:qFormat/>
    <w:rsid w:val="00E0283F"/>
    <w:rPr>
      <w:rFonts w:cs="Courier New"/>
    </w:rPr>
  </w:style>
  <w:style w:type="character" w:customStyle="1" w:styleId="ListLabel488">
    <w:name w:val="ListLabel 488"/>
    <w:qFormat/>
    <w:rsid w:val="00E0283F"/>
    <w:rPr>
      <w:rFonts w:cs="Wingdings"/>
    </w:rPr>
  </w:style>
  <w:style w:type="character" w:customStyle="1" w:styleId="ListLabel489">
    <w:name w:val="ListLabel 489"/>
    <w:qFormat/>
    <w:rsid w:val="00E0283F"/>
    <w:rPr>
      <w:rFonts w:ascii="Tahoma" w:hAnsi="Tahoma" w:cs="Symbol"/>
      <w:sz w:val="21"/>
    </w:rPr>
  </w:style>
  <w:style w:type="character" w:customStyle="1" w:styleId="ListLabel490">
    <w:name w:val="ListLabel 490"/>
    <w:qFormat/>
    <w:rsid w:val="00E0283F"/>
    <w:rPr>
      <w:rFonts w:cs="Courier New"/>
    </w:rPr>
  </w:style>
  <w:style w:type="character" w:customStyle="1" w:styleId="ListLabel491">
    <w:name w:val="ListLabel 491"/>
    <w:qFormat/>
    <w:rsid w:val="00E0283F"/>
    <w:rPr>
      <w:rFonts w:cs="Wingdings"/>
    </w:rPr>
  </w:style>
  <w:style w:type="character" w:customStyle="1" w:styleId="ListLabel492">
    <w:name w:val="ListLabel 492"/>
    <w:qFormat/>
    <w:rsid w:val="00E0283F"/>
    <w:rPr>
      <w:rFonts w:cs="Symbol"/>
    </w:rPr>
  </w:style>
  <w:style w:type="character" w:customStyle="1" w:styleId="ListLabel493">
    <w:name w:val="ListLabel 493"/>
    <w:qFormat/>
    <w:rsid w:val="00E0283F"/>
    <w:rPr>
      <w:rFonts w:cs="Courier New"/>
    </w:rPr>
  </w:style>
  <w:style w:type="character" w:customStyle="1" w:styleId="ListLabel494">
    <w:name w:val="ListLabel 494"/>
    <w:qFormat/>
    <w:rsid w:val="00E0283F"/>
    <w:rPr>
      <w:rFonts w:cs="Wingdings"/>
    </w:rPr>
  </w:style>
  <w:style w:type="character" w:customStyle="1" w:styleId="ListLabel495">
    <w:name w:val="ListLabel 495"/>
    <w:qFormat/>
    <w:rsid w:val="00E0283F"/>
    <w:rPr>
      <w:rFonts w:cs="Symbol"/>
    </w:rPr>
  </w:style>
  <w:style w:type="character" w:customStyle="1" w:styleId="ListLabel496">
    <w:name w:val="ListLabel 496"/>
    <w:qFormat/>
    <w:rsid w:val="00E0283F"/>
    <w:rPr>
      <w:rFonts w:cs="Courier New"/>
    </w:rPr>
  </w:style>
  <w:style w:type="character" w:customStyle="1" w:styleId="ListLabel497">
    <w:name w:val="ListLabel 497"/>
    <w:qFormat/>
    <w:rsid w:val="00E0283F"/>
    <w:rPr>
      <w:rFonts w:cs="Wingdings"/>
    </w:rPr>
  </w:style>
  <w:style w:type="character" w:customStyle="1" w:styleId="ListLabel498">
    <w:name w:val="ListLabel 498"/>
    <w:qFormat/>
    <w:rsid w:val="00E0283F"/>
    <w:rPr>
      <w:rFonts w:ascii="Tahoma" w:hAnsi="Tahoma" w:cs="Tahoma"/>
      <w:b/>
      <w:bCs/>
      <w:i w:val="0"/>
      <w:iCs w:val="0"/>
      <w:sz w:val="21"/>
      <w:szCs w:val="21"/>
    </w:rPr>
  </w:style>
  <w:style w:type="character" w:customStyle="1" w:styleId="ListLabel499">
    <w:name w:val="ListLabel 499"/>
    <w:qFormat/>
    <w:rsid w:val="00E0283F"/>
    <w:rPr>
      <w:rFonts w:ascii="Tahoma" w:hAnsi="Tahoma" w:cs="Tahoma"/>
      <w:b/>
      <w:bCs/>
      <w:i w:val="0"/>
      <w:iCs w:val="0"/>
      <w:sz w:val="21"/>
      <w:szCs w:val="21"/>
    </w:rPr>
  </w:style>
  <w:style w:type="character" w:customStyle="1" w:styleId="ListLabel500">
    <w:name w:val="ListLabel 500"/>
    <w:qFormat/>
    <w:rsid w:val="00E0283F"/>
    <w:rPr>
      <w:rFonts w:ascii="Tahoma" w:hAnsi="Tahoma" w:cs="Tahoma"/>
      <w:b/>
      <w:bCs/>
      <w:i w:val="0"/>
      <w:iCs w:val="0"/>
      <w:sz w:val="21"/>
      <w:szCs w:val="21"/>
    </w:rPr>
  </w:style>
  <w:style w:type="character" w:customStyle="1" w:styleId="ListLabel501">
    <w:name w:val="ListLabel 501"/>
    <w:qFormat/>
    <w:rsid w:val="00E0283F"/>
    <w:rPr>
      <w:rFonts w:ascii="Tahoma" w:hAnsi="Tahoma" w:cs="Tahoma"/>
      <w:b/>
      <w:bCs/>
      <w:i w:val="0"/>
      <w:iCs w:val="0"/>
      <w:sz w:val="21"/>
      <w:szCs w:val="21"/>
    </w:rPr>
  </w:style>
  <w:style w:type="character" w:customStyle="1" w:styleId="ListLabel502">
    <w:name w:val="ListLabel 502"/>
    <w:qFormat/>
    <w:rsid w:val="00E0283F"/>
    <w:rPr>
      <w:rFonts w:ascii="Tahoma" w:hAnsi="Tahoma" w:cs="Garamond"/>
      <w:sz w:val="21"/>
    </w:rPr>
  </w:style>
  <w:style w:type="character" w:customStyle="1" w:styleId="ListLabel503">
    <w:name w:val="ListLabel 503"/>
    <w:qFormat/>
    <w:rsid w:val="00E0283F"/>
    <w:rPr>
      <w:rFonts w:cs="Courier New"/>
    </w:rPr>
  </w:style>
  <w:style w:type="character" w:customStyle="1" w:styleId="ListLabel504">
    <w:name w:val="ListLabel 504"/>
    <w:qFormat/>
    <w:rsid w:val="00E0283F"/>
    <w:rPr>
      <w:rFonts w:cs="Wingdings"/>
    </w:rPr>
  </w:style>
  <w:style w:type="character" w:customStyle="1" w:styleId="ListLabel505">
    <w:name w:val="ListLabel 505"/>
    <w:qFormat/>
    <w:rsid w:val="00E0283F"/>
    <w:rPr>
      <w:rFonts w:cs="Symbol"/>
    </w:rPr>
  </w:style>
  <w:style w:type="character" w:customStyle="1" w:styleId="ListLabel506">
    <w:name w:val="ListLabel 506"/>
    <w:qFormat/>
    <w:rsid w:val="00E0283F"/>
    <w:rPr>
      <w:rFonts w:cs="Courier New"/>
    </w:rPr>
  </w:style>
  <w:style w:type="character" w:customStyle="1" w:styleId="ListLabel507">
    <w:name w:val="ListLabel 507"/>
    <w:qFormat/>
    <w:rsid w:val="00E0283F"/>
    <w:rPr>
      <w:rFonts w:cs="Wingdings"/>
    </w:rPr>
  </w:style>
  <w:style w:type="character" w:customStyle="1" w:styleId="ListLabel508">
    <w:name w:val="ListLabel 508"/>
    <w:qFormat/>
    <w:rsid w:val="00E0283F"/>
    <w:rPr>
      <w:rFonts w:cs="Symbol"/>
    </w:rPr>
  </w:style>
  <w:style w:type="character" w:customStyle="1" w:styleId="ListLabel509">
    <w:name w:val="ListLabel 509"/>
    <w:qFormat/>
    <w:rsid w:val="00E0283F"/>
    <w:rPr>
      <w:rFonts w:cs="Courier New"/>
    </w:rPr>
  </w:style>
  <w:style w:type="character" w:customStyle="1" w:styleId="ListLabel510">
    <w:name w:val="ListLabel 510"/>
    <w:qFormat/>
    <w:rsid w:val="00E0283F"/>
    <w:rPr>
      <w:rFonts w:cs="Wingdings"/>
    </w:rPr>
  </w:style>
  <w:style w:type="character" w:customStyle="1" w:styleId="ListLabel511">
    <w:name w:val="ListLabel 511"/>
    <w:qFormat/>
    <w:rsid w:val="00E0283F"/>
    <w:rPr>
      <w:rFonts w:ascii="Tahoma" w:eastAsia="Calibri" w:hAnsi="Tahoma"/>
      <w:b/>
      <w:color w:val="00000A"/>
      <w:sz w:val="21"/>
    </w:rPr>
  </w:style>
  <w:style w:type="character" w:customStyle="1" w:styleId="ListLabel512">
    <w:name w:val="ListLabel 512"/>
    <w:qFormat/>
    <w:rsid w:val="00E0283F"/>
    <w:rPr>
      <w:rFonts w:ascii="Garamond" w:hAnsi="Garamond"/>
      <w:b/>
      <w:sz w:val="24"/>
    </w:rPr>
  </w:style>
  <w:style w:type="character" w:customStyle="1" w:styleId="ListLabel513">
    <w:name w:val="ListLabel 513"/>
    <w:qFormat/>
    <w:rsid w:val="00E0283F"/>
    <w:rPr>
      <w:b/>
    </w:rPr>
  </w:style>
  <w:style w:type="character" w:customStyle="1" w:styleId="ListLabel514">
    <w:name w:val="ListLabel 514"/>
    <w:qFormat/>
    <w:rsid w:val="00E0283F"/>
    <w:rPr>
      <w:rFonts w:ascii="Garamond" w:hAnsi="Garamond" w:cs="Wingdings"/>
      <w:sz w:val="24"/>
    </w:rPr>
  </w:style>
  <w:style w:type="character" w:customStyle="1" w:styleId="ListLabel515">
    <w:name w:val="ListLabel 515"/>
    <w:qFormat/>
    <w:rsid w:val="00E0283F"/>
    <w:rPr>
      <w:rFonts w:cs="Courier New"/>
    </w:rPr>
  </w:style>
  <w:style w:type="character" w:customStyle="1" w:styleId="ListLabel516">
    <w:name w:val="ListLabel 516"/>
    <w:qFormat/>
    <w:rsid w:val="00E0283F"/>
    <w:rPr>
      <w:rFonts w:cs="Wingdings"/>
    </w:rPr>
  </w:style>
  <w:style w:type="character" w:customStyle="1" w:styleId="ListLabel517">
    <w:name w:val="ListLabel 517"/>
    <w:qFormat/>
    <w:rsid w:val="00E0283F"/>
    <w:rPr>
      <w:rFonts w:cs="Symbol"/>
    </w:rPr>
  </w:style>
  <w:style w:type="character" w:customStyle="1" w:styleId="ListLabel518">
    <w:name w:val="ListLabel 518"/>
    <w:qFormat/>
    <w:rsid w:val="00E0283F"/>
    <w:rPr>
      <w:rFonts w:cs="Courier New"/>
    </w:rPr>
  </w:style>
  <w:style w:type="character" w:customStyle="1" w:styleId="ListLabel519">
    <w:name w:val="ListLabel 519"/>
    <w:qFormat/>
    <w:rsid w:val="00E0283F"/>
    <w:rPr>
      <w:rFonts w:cs="Wingdings"/>
    </w:rPr>
  </w:style>
  <w:style w:type="character" w:customStyle="1" w:styleId="ListLabel520">
    <w:name w:val="ListLabel 520"/>
    <w:qFormat/>
    <w:rsid w:val="00E0283F"/>
    <w:rPr>
      <w:rFonts w:cs="Symbol"/>
    </w:rPr>
  </w:style>
  <w:style w:type="character" w:customStyle="1" w:styleId="ListLabel521">
    <w:name w:val="ListLabel 521"/>
    <w:qFormat/>
    <w:rsid w:val="00E0283F"/>
    <w:rPr>
      <w:rFonts w:cs="Courier New"/>
    </w:rPr>
  </w:style>
  <w:style w:type="character" w:customStyle="1" w:styleId="ListLabel522">
    <w:name w:val="ListLabel 522"/>
    <w:qFormat/>
    <w:rsid w:val="00E0283F"/>
    <w:rPr>
      <w:rFonts w:cs="Wingdings"/>
    </w:rPr>
  </w:style>
  <w:style w:type="character" w:customStyle="1" w:styleId="ListLabel523">
    <w:name w:val="ListLabel 523"/>
    <w:qFormat/>
    <w:rsid w:val="00E0283F"/>
    <w:rPr>
      <w:rFonts w:ascii="Garamond" w:hAnsi="Garamond" w:cs="Wingdings"/>
      <w:sz w:val="24"/>
    </w:rPr>
  </w:style>
  <w:style w:type="character" w:customStyle="1" w:styleId="ListLabel524">
    <w:name w:val="ListLabel 524"/>
    <w:qFormat/>
    <w:rsid w:val="00E0283F"/>
    <w:rPr>
      <w:rFonts w:cs="Courier New"/>
    </w:rPr>
  </w:style>
  <w:style w:type="character" w:customStyle="1" w:styleId="ListLabel525">
    <w:name w:val="ListLabel 525"/>
    <w:qFormat/>
    <w:rsid w:val="00E0283F"/>
    <w:rPr>
      <w:rFonts w:cs="Wingdings"/>
    </w:rPr>
  </w:style>
  <w:style w:type="character" w:customStyle="1" w:styleId="ListLabel526">
    <w:name w:val="ListLabel 526"/>
    <w:qFormat/>
    <w:rsid w:val="00E0283F"/>
    <w:rPr>
      <w:rFonts w:cs="Symbol"/>
    </w:rPr>
  </w:style>
  <w:style w:type="character" w:customStyle="1" w:styleId="ListLabel527">
    <w:name w:val="ListLabel 527"/>
    <w:qFormat/>
    <w:rsid w:val="00E0283F"/>
    <w:rPr>
      <w:rFonts w:cs="Courier New"/>
    </w:rPr>
  </w:style>
  <w:style w:type="character" w:customStyle="1" w:styleId="ListLabel528">
    <w:name w:val="ListLabel 528"/>
    <w:qFormat/>
    <w:rsid w:val="00E0283F"/>
    <w:rPr>
      <w:rFonts w:cs="Wingdings"/>
    </w:rPr>
  </w:style>
  <w:style w:type="character" w:customStyle="1" w:styleId="ListLabel529">
    <w:name w:val="ListLabel 529"/>
    <w:qFormat/>
    <w:rsid w:val="00E0283F"/>
    <w:rPr>
      <w:rFonts w:cs="Symbol"/>
    </w:rPr>
  </w:style>
  <w:style w:type="character" w:customStyle="1" w:styleId="ListLabel530">
    <w:name w:val="ListLabel 530"/>
    <w:qFormat/>
    <w:rsid w:val="00E0283F"/>
    <w:rPr>
      <w:rFonts w:cs="Courier New"/>
    </w:rPr>
  </w:style>
  <w:style w:type="character" w:customStyle="1" w:styleId="ListLabel531">
    <w:name w:val="ListLabel 531"/>
    <w:qFormat/>
    <w:rsid w:val="00E0283F"/>
    <w:rPr>
      <w:rFonts w:cs="Wingdings"/>
    </w:rPr>
  </w:style>
  <w:style w:type="character" w:customStyle="1" w:styleId="ListLabel532">
    <w:name w:val="ListLabel 532"/>
    <w:qFormat/>
    <w:rsid w:val="00E0283F"/>
    <w:rPr>
      <w:rFonts w:ascii="Garamond" w:hAnsi="Garamond" w:cs="Wingdings"/>
      <w:sz w:val="24"/>
    </w:rPr>
  </w:style>
  <w:style w:type="character" w:customStyle="1" w:styleId="ListLabel533">
    <w:name w:val="ListLabel 533"/>
    <w:qFormat/>
    <w:rsid w:val="00E0283F"/>
    <w:rPr>
      <w:rFonts w:cs="Courier New"/>
    </w:rPr>
  </w:style>
  <w:style w:type="character" w:customStyle="1" w:styleId="ListLabel534">
    <w:name w:val="ListLabel 534"/>
    <w:qFormat/>
    <w:rsid w:val="00E0283F"/>
    <w:rPr>
      <w:rFonts w:cs="Wingdings"/>
    </w:rPr>
  </w:style>
  <w:style w:type="character" w:customStyle="1" w:styleId="ListLabel535">
    <w:name w:val="ListLabel 535"/>
    <w:qFormat/>
    <w:rsid w:val="00E0283F"/>
    <w:rPr>
      <w:rFonts w:cs="Symbol"/>
    </w:rPr>
  </w:style>
  <w:style w:type="character" w:customStyle="1" w:styleId="ListLabel536">
    <w:name w:val="ListLabel 536"/>
    <w:qFormat/>
    <w:rsid w:val="00E0283F"/>
    <w:rPr>
      <w:rFonts w:cs="Courier New"/>
    </w:rPr>
  </w:style>
  <w:style w:type="character" w:customStyle="1" w:styleId="ListLabel537">
    <w:name w:val="ListLabel 537"/>
    <w:qFormat/>
    <w:rsid w:val="00E0283F"/>
    <w:rPr>
      <w:rFonts w:cs="Wingdings"/>
    </w:rPr>
  </w:style>
  <w:style w:type="character" w:customStyle="1" w:styleId="ListLabel538">
    <w:name w:val="ListLabel 538"/>
    <w:qFormat/>
    <w:rsid w:val="00E0283F"/>
    <w:rPr>
      <w:rFonts w:cs="Symbol"/>
    </w:rPr>
  </w:style>
  <w:style w:type="character" w:customStyle="1" w:styleId="ListLabel539">
    <w:name w:val="ListLabel 539"/>
    <w:qFormat/>
    <w:rsid w:val="00E0283F"/>
    <w:rPr>
      <w:rFonts w:cs="Courier New"/>
    </w:rPr>
  </w:style>
  <w:style w:type="character" w:customStyle="1" w:styleId="ListLabel540">
    <w:name w:val="ListLabel 540"/>
    <w:qFormat/>
    <w:rsid w:val="00E0283F"/>
    <w:rPr>
      <w:rFonts w:cs="Wingdings"/>
    </w:rPr>
  </w:style>
  <w:style w:type="character" w:customStyle="1" w:styleId="ListLabel541">
    <w:name w:val="ListLabel 541"/>
    <w:qFormat/>
    <w:rsid w:val="00E0283F"/>
    <w:rPr>
      <w:rFonts w:ascii="Garamond" w:hAnsi="Garamond" w:cs="Wingdings"/>
      <w:sz w:val="24"/>
    </w:rPr>
  </w:style>
  <w:style w:type="character" w:customStyle="1" w:styleId="ListLabel542">
    <w:name w:val="ListLabel 542"/>
    <w:qFormat/>
    <w:rsid w:val="00E0283F"/>
    <w:rPr>
      <w:rFonts w:cs="Courier New"/>
    </w:rPr>
  </w:style>
  <w:style w:type="character" w:customStyle="1" w:styleId="ListLabel543">
    <w:name w:val="ListLabel 543"/>
    <w:qFormat/>
    <w:rsid w:val="00E0283F"/>
    <w:rPr>
      <w:rFonts w:cs="Wingdings"/>
    </w:rPr>
  </w:style>
  <w:style w:type="character" w:customStyle="1" w:styleId="ListLabel544">
    <w:name w:val="ListLabel 544"/>
    <w:qFormat/>
    <w:rsid w:val="00E0283F"/>
    <w:rPr>
      <w:rFonts w:cs="Symbol"/>
    </w:rPr>
  </w:style>
  <w:style w:type="character" w:customStyle="1" w:styleId="ListLabel545">
    <w:name w:val="ListLabel 545"/>
    <w:qFormat/>
    <w:rsid w:val="00E0283F"/>
    <w:rPr>
      <w:rFonts w:cs="Courier New"/>
    </w:rPr>
  </w:style>
  <w:style w:type="character" w:customStyle="1" w:styleId="ListLabel546">
    <w:name w:val="ListLabel 546"/>
    <w:qFormat/>
    <w:rsid w:val="00E0283F"/>
    <w:rPr>
      <w:rFonts w:cs="Wingdings"/>
    </w:rPr>
  </w:style>
  <w:style w:type="character" w:customStyle="1" w:styleId="ListLabel547">
    <w:name w:val="ListLabel 547"/>
    <w:qFormat/>
    <w:rsid w:val="00E0283F"/>
    <w:rPr>
      <w:rFonts w:cs="Symbol"/>
    </w:rPr>
  </w:style>
  <w:style w:type="character" w:customStyle="1" w:styleId="ListLabel548">
    <w:name w:val="ListLabel 548"/>
    <w:qFormat/>
    <w:rsid w:val="00E0283F"/>
    <w:rPr>
      <w:rFonts w:cs="Courier New"/>
    </w:rPr>
  </w:style>
  <w:style w:type="character" w:customStyle="1" w:styleId="ListLabel549">
    <w:name w:val="ListLabel 549"/>
    <w:qFormat/>
    <w:rsid w:val="00E0283F"/>
    <w:rPr>
      <w:rFonts w:cs="Wingdings"/>
    </w:rPr>
  </w:style>
  <w:style w:type="character" w:customStyle="1" w:styleId="ListLabel550">
    <w:name w:val="ListLabel 550"/>
    <w:qFormat/>
    <w:rsid w:val="00E0283F"/>
    <w:rPr>
      <w:rFonts w:ascii="Garamond" w:hAnsi="Garamond" w:cs="Wingdings"/>
      <w:sz w:val="24"/>
    </w:rPr>
  </w:style>
  <w:style w:type="character" w:customStyle="1" w:styleId="ListLabel551">
    <w:name w:val="ListLabel 551"/>
    <w:qFormat/>
    <w:rsid w:val="00E0283F"/>
    <w:rPr>
      <w:rFonts w:cs="Courier New"/>
    </w:rPr>
  </w:style>
  <w:style w:type="character" w:customStyle="1" w:styleId="ListLabel552">
    <w:name w:val="ListLabel 552"/>
    <w:qFormat/>
    <w:rsid w:val="00E0283F"/>
    <w:rPr>
      <w:rFonts w:cs="Wingdings"/>
    </w:rPr>
  </w:style>
  <w:style w:type="character" w:customStyle="1" w:styleId="ListLabel553">
    <w:name w:val="ListLabel 553"/>
    <w:qFormat/>
    <w:rsid w:val="00E0283F"/>
    <w:rPr>
      <w:rFonts w:cs="Symbol"/>
    </w:rPr>
  </w:style>
  <w:style w:type="character" w:customStyle="1" w:styleId="ListLabel554">
    <w:name w:val="ListLabel 554"/>
    <w:qFormat/>
    <w:rsid w:val="00E0283F"/>
    <w:rPr>
      <w:rFonts w:cs="Courier New"/>
    </w:rPr>
  </w:style>
  <w:style w:type="character" w:customStyle="1" w:styleId="ListLabel555">
    <w:name w:val="ListLabel 555"/>
    <w:qFormat/>
    <w:rsid w:val="00E0283F"/>
    <w:rPr>
      <w:rFonts w:cs="Wingdings"/>
    </w:rPr>
  </w:style>
  <w:style w:type="character" w:customStyle="1" w:styleId="ListLabel556">
    <w:name w:val="ListLabel 556"/>
    <w:qFormat/>
    <w:rsid w:val="00E0283F"/>
    <w:rPr>
      <w:rFonts w:cs="Symbol"/>
    </w:rPr>
  </w:style>
  <w:style w:type="character" w:customStyle="1" w:styleId="ListLabel557">
    <w:name w:val="ListLabel 557"/>
    <w:qFormat/>
    <w:rsid w:val="00E0283F"/>
    <w:rPr>
      <w:rFonts w:cs="Courier New"/>
    </w:rPr>
  </w:style>
  <w:style w:type="character" w:customStyle="1" w:styleId="ListLabel558">
    <w:name w:val="ListLabel 558"/>
    <w:qFormat/>
    <w:rsid w:val="00E0283F"/>
    <w:rPr>
      <w:rFonts w:cs="Wingdings"/>
    </w:rPr>
  </w:style>
  <w:style w:type="character" w:customStyle="1" w:styleId="ListLabel559">
    <w:name w:val="ListLabel 559"/>
    <w:qFormat/>
    <w:rsid w:val="00E0283F"/>
    <w:rPr>
      <w:rFonts w:ascii="Garamond" w:hAnsi="Garamond" w:cs="Wingdings"/>
      <w:sz w:val="24"/>
    </w:rPr>
  </w:style>
  <w:style w:type="character" w:customStyle="1" w:styleId="ListLabel560">
    <w:name w:val="ListLabel 560"/>
    <w:qFormat/>
    <w:rsid w:val="00E0283F"/>
    <w:rPr>
      <w:rFonts w:cs="Courier New"/>
    </w:rPr>
  </w:style>
  <w:style w:type="character" w:customStyle="1" w:styleId="ListLabel561">
    <w:name w:val="ListLabel 561"/>
    <w:qFormat/>
    <w:rsid w:val="00E0283F"/>
    <w:rPr>
      <w:rFonts w:cs="Wingdings"/>
    </w:rPr>
  </w:style>
  <w:style w:type="character" w:customStyle="1" w:styleId="ListLabel562">
    <w:name w:val="ListLabel 562"/>
    <w:qFormat/>
    <w:rsid w:val="00E0283F"/>
    <w:rPr>
      <w:rFonts w:cs="Symbol"/>
    </w:rPr>
  </w:style>
  <w:style w:type="character" w:customStyle="1" w:styleId="ListLabel563">
    <w:name w:val="ListLabel 563"/>
    <w:qFormat/>
    <w:rsid w:val="00E0283F"/>
    <w:rPr>
      <w:rFonts w:cs="Courier New"/>
    </w:rPr>
  </w:style>
  <w:style w:type="character" w:customStyle="1" w:styleId="ListLabel564">
    <w:name w:val="ListLabel 564"/>
    <w:qFormat/>
    <w:rsid w:val="00E0283F"/>
    <w:rPr>
      <w:rFonts w:cs="Wingdings"/>
    </w:rPr>
  </w:style>
  <w:style w:type="character" w:customStyle="1" w:styleId="ListLabel565">
    <w:name w:val="ListLabel 565"/>
    <w:qFormat/>
    <w:rsid w:val="00E0283F"/>
    <w:rPr>
      <w:rFonts w:cs="Symbol"/>
    </w:rPr>
  </w:style>
  <w:style w:type="character" w:customStyle="1" w:styleId="ListLabel566">
    <w:name w:val="ListLabel 566"/>
    <w:qFormat/>
    <w:rsid w:val="00E0283F"/>
    <w:rPr>
      <w:rFonts w:cs="Courier New"/>
    </w:rPr>
  </w:style>
  <w:style w:type="character" w:customStyle="1" w:styleId="ListLabel567">
    <w:name w:val="ListLabel 567"/>
    <w:qFormat/>
    <w:rsid w:val="00E0283F"/>
    <w:rPr>
      <w:rFonts w:cs="Wingdings"/>
    </w:rPr>
  </w:style>
  <w:style w:type="character" w:customStyle="1" w:styleId="ListLabel568">
    <w:name w:val="ListLabel 568"/>
    <w:qFormat/>
    <w:rsid w:val="00E0283F"/>
    <w:rPr>
      <w:rFonts w:ascii="Garamond" w:hAnsi="Garamond" w:cs="Tahoma"/>
      <w:sz w:val="24"/>
    </w:rPr>
  </w:style>
  <w:style w:type="character" w:customStyle="1" w:styleId="ListLabel569">
    <w:name w:val="ListLabel 569"/>
    <w:qFormat/>
    <w:rsid w:val="00E0283F"/>
    <w:rPr>
      <w:rFonts w:cs="Courier New"/>
    </w:rPr>
  </w:style>
  <w:style w:type="character" w:customStyle="1" w:styleId="ListLabel570">
    <w:name w:val="ListLabel 570"/>
    <w:qFormat/>
    <w:rsid w:val="00E0283F"/>
    <w:rPr>
      <w:rFonts w:cs="Wingdings"/>
    </w:rPr>
  </w:style>
  <w:style w:type="character" w:customStyle="1" w:styleId="ListLabel571">
    <w:name w:val="ListLabel 571"/>
    <w:qFormat/>
    <w:rsid w:val="00E0283F"/>
    <w:rPr>
      <w:rFonts w:cs="Symbol"/>
    </w:rPr>
  </w:style>
  <w:style w:type="character" w:customStyle="1" w:styleId="ListLabel572">
    <w:name w:val="ListLabel 572"/>
    <w:qFormat/>
    <w:rsid w:val="00E0283F"/>
    <w:rPr>
      <w:rFonts w:cs="Courier New"/>
    </w:rPr>
  </w:style>
  <w:style w:type="character" w:customStyle="1" w:styleId="ListLabel573">
    <w:name w:val="ListLabel 573"/>
    <w:qFormat/>
    <w:rsid w:val="00E0283F"/>
    <w:rPr>
      <w:rFonts w:cs="Wingdings"/>
    </w:rPr>
  </w:style>
  <w:style w:type="character" w:customStyle="1" w:styleId="ListLabel574">
    <w:name w:val="ListLabel 574"/>
    <w:qFormat/>
    <w:rsid w:val="00E0283F"/>
    <w:rPr>
      <w:rFonts w:cs="Symbol"/>
    </w:rPr>
  </w:style>
  <w:style w:type="character" w:customStyle="1" w:styleId="ListLabel575">
    <w:name w:val="ListLabel 575"/>
    <w:qFormat/>
    <w:rsid w:val="00E0283F"/>
    <w:rPr>
      <w:rFonts w:cs="Courier New"/>
    </w:rPr>
  </w:style>
  <w:style w:type="character" w:customStyle="1" w:styleId="ListLabel576">
    <w:name w:val="ListLabel 576"/>
    <w:qFormat/>
    <w:rsid w:val="00E0283F"/>
    <w:rPr>
      <w:rFonts w:cs="Wingdings"/>
    </w:rPr>
  </w:style>
  <w:style w:type="character" w:customStyle="1" w:styleId="ListLabel577">
    <w:name w:val="ListLabel 577"/>
    <w:qFormat/>
    <w:rsid w:val="00E0283F"/>
    <w:rPr>
      <w:rFonts w:ascii="Tahoma" w:hAnsi="Tahoma" w:cs="Times New Roman"/>
      <w:sz w:val="21"/>
    </w:rPr>
  </w:style>
  <w:style w:type="character" w:customStyle="1" w:styleId="ListLabel578">
    <w:name w:val="ListLabel 578"/>
    <w:qFormat/>
    <w:rsid w:val="00E0283F"/>
    <w:rPr>
      <w:rFonts w:ascii="Tahoma" w:hAnsi="Tahoma"/>
      <w:b/>
      <w:sz w:val="21"/>
    </w:rPr>
  </w:style>
  <w:style w:type="character" w:customStyle="1" w:styleId="ListLabel579">
    <w:name w:val="ListLabel 579"/>
    <w:qFormat/>
    <w:rsid w:val="00E0283F"/>
    <w:rPr>
      <w:rFonts w:ascii="Tahoma" w:hAnsi="Tahoma"/>
      <w:b/>
      <w:sz w:val="21"/>
      <w:szCs w:val="21"/>
    </w:rPr>
  </w:style>
  <w:style w:type="character" w:customStyle="1" w:styleId="ListLabel580">
    <w:name w:val="ListLabel 580"/>
    <w:qFormat/>
    <w:rsid w:val="00E0283F"/>
    <w:rPr>
      <w:rFonts w:ascii="Tahoma" w:hAnsi="Tahoma" w:cs="Symbol"/>
      <w:b/>
      <w:sz w:val="21"/>
    </w:rPr>
  </w:style>
  <w:style w:type="character" w:customStyle="1" w:styleId="ListLabel581">
    <w:name w:val="ListLabel 581"/>
    <w:qFormat/>
    <w:rsid w:val="00E0283F"/>
    <w:rPr>
      <w:b/>
      <w:sz w:val="22"/>
      <w:szCs w:val="22"/>
    </w:rPr>
  </w:style>
  <w:style w:type="character" w:customStyle="1" w:styleId="ListLabel582">
    <w:name w:val="ListLabel 582"/>
    <w:qFormat/>
    <w:rsid w:val="00E0283F"/>
    <w:rPr>
      <w:rFonts w:ascii="Tahoma" w:hAnsi="Tahoma" w:cs="Wingdings"/>
      <w:color w:val="00000A"/>
      <w:sz w:val="21"/>
    </w:rPr>
  </w:style>
  <w:style w:type="character" w:customStyle="1" w:styleId="ListLabel583">
    <w:name w:val="ListLabel 583"/>
    <w:qFormat/>
    <w:rsid w:val="00E0283F"/>
    <w:rPr>
      <w:rFonts w:cs="Courier New"/>
    </w:rPr>
  </w:style>
  <w:style w:type="character" w:customStyle="1" w:styleId="ListLabel584">
    <w:name w:val="ListLabel 584"/>
    <w:qFormat/>
    <w:rsid w:val="00E0283F"/>
    <w:rPr>
      <w:rFonts w:cs="Wingdings"/>
    </w:rPr>
  </w:style>
  <w:style w:type="character" w:customStyle="1" w:styleId="ListLabel585">
    <w:name w:val="ListLabel 585"/>
    <w:qFormat/>
    <w:rsid w:val="00E0283F"/>
    <w:rPr>
      <w:rFonts w:cs="Symbol"/>
    </w:rPr>
  </w:style>
  <w:style w:type="character" w:customStyle="1" w:styleId="ListLabel586">
    <w:name w:val="ListLabel 586"/>
    <w:qFormat/>
    <w:rsid w:val="00E0283F"/>
    <w:rPr>
      <w:rFonts w:cs="Courier New"/>
    </w:rPr>
  </w:style>
  <w:style w:type="character" w:customStyle="1" w:styleId="ListLabel587">
    <w:name w:val="ListLabel 587"/>
    <w:qFormat/>
    <w:rsid w:val="00E0283F"/>
    <w:rPr>
      <w:rFonts w:cs="Wingdings"/>
    </w:rPr>
  </w:style>
  <w:style w:type="character" w:customStyle="1" w:styleId="ListLabel588">
    <w:name w:val="ListLabel 588"/>
    <w:qFormat/>
    <w:rsid w:val="00E0283F"/>
    <w:rPr>
      <w:rFonts w:cs="Symbol"/>
    </w:rPr>
  </w:style>
  <w:style w:type="character" w:customStyle="1" w:styleId="ListLabel589">
    <w:name w:val="ListLabel 589"/>
    <w:qFormat/>
    <w:rsid w:val="00E0283F"/>
    <w:rPr>
      <w:rFonts w:cs="Courier New"/>
    </w:rPr>
  </w:style>
  <w:style w:type="character" w:customStyle="1" w:styleId="ListLabel590">
    <w:name w:val="ListLabel 590"/>
    <w:qFormat/>
    <w:rsid w:val="00E0283F"/>
    <w:rPr>
      <w:rFonts w:cs="Wingdings"/>
    </w:rPr>
  </w:style>
  <w:style w:type="character" w:customStyle="1" w:styleId="ListLabel591">
    <w:name w:val="ListLabel 591"/>
    <w:qFormat/>
    <w:rsid w:val="00E0283F"/>
    <w:rPr>
      <w:rFonts w:ascii="Tahoma" w:hAnsi="Tahoma" w:cs="Courier"/>
      <w:sz w:val="21"/>
    </w:rPr>
  </w:style>
  <w:style w:type="character" w:customStyle="1" w:styleId="ListLabel592">
    <w:name w:val="ListLabel 592"/>
    <w:qFormat/>
    <w:rsid w:val="00E0283F"/>
    <w:rPr>
      <w:rFonts w:cs="Courier New"/>
    </w:rPr>
  </w:style>
  <w:style w:type="character" w:customStyle="1" w:styleId="ListLabel593">
    <w:name w:val="ListLabel 593"/>
    <w:qFormat/>
    <w:rsid w:val="00E0283F"/>
    <w:rPr>
      <w:rFonts w:cs="Wingdings"/>
    </w:rPr>
  </w:style>
  <w:style w:type="character" w:customStyle="1" w:styleId="ListLabel594">
    <w:name w:val="ListLabel 594"/>
    <w:qFormat/>
    <w:rsid w:val="00E0283F"/>
    <w:rPr>
      <w:rFonts w:cs="Symbol"/>
    </w:rPr>
  </w:style>
  <w:style w:type="character" w:customStyle="1" w:styleId="ListLabel595">
    <w:name w:val="ListLabel 595"/>
    <w:qFormat/>
    <w:rsid w:val="00E0283F"/>
    <w:rPr>
      <w:rFonts w:cs="Courier New"/>
    </w:rPr>
  </w:style>
  <w:style w:type="character" w:customStyle="1" w:styleId="ListLabel596">
    <w:name w:val="ListLabel 596"/>
    <w:qFormat/>
    <w:rsid w:val="00E0283F"/>
    <w:rPr>
      <w:rFonts w:cs="Wingdings"/>
    </w:rPr>
  </w:style>
  <w:style w:type="character" w:customStyle="1" w:styleId="ListLabel597">
    <w:name w:val="ListLabel 597"/>
    <w:qFormat/>
    <w:rsid w:val="00E0283F"/>
    <w:rPr>
      <w:rFonts w:cs="Symbol"/>
    </w:rPr>
  </w:style>
  <w:style w:type="character" w:customStyle="1" w:styleId="ListLabel598">
    <w:name w:val="ListLabel 598"/>
    <w:qFormat/>
    <w:rsid w:val="00E0283F"/>
    <w:rPr>
      <w:rFonts w:cs="Courier New"/>
    </w:rPr>
  </w:style>
  <w:style w:type="character" w:customStyle="1" w:styleId="ListLabel599">
    <w:name w:val="ListLabel 599"/>
    <w:qFormat/>
    <w:rsid w:val="00E0283F"/>
    <w:rPr>
      <w:rFonts w:cs="Wingdings"/>
    </w:rPr>
  </w:style>
  <w:style w:type="character" w:customStyle="1" w:styleId="ListLabel600">
    <w:name w:val="ListLabel 600"/>
    <w:qFormat/>
    <w:rsid w:val="00E0283F"/>
    <w:rPr>
      <w:rFonts w:ascii="Tahoma" w:hAnsi="Tahoma" w:cs="Symbol"/>
      <w:color w:val="00000A"/>
      <w:sz w:val="21"/>
    </w:rPr>
  </w:style>
  <w:style w:type="character" w:customStyle="1" w:styleId="ListLabel601">
    <w:name w:val="ListLabel 601"/>
    <w:qFormat/>
    <w:rsid w:val="00E0283F"/>
    <w:rPr>
      <w:rFonts w:cs="Courier New"/>
    </w:rPr>
  </w:style>
  <w:style w:type="character" w:customStyle="1" w:styleId="ListLabel602">
    <w:name w:val="ListLabel 602"/>
    <w:qFormat/>
    <w:rsid w:val="00E0283F"/>
    <w:rPr>
      <w:rFonts w:cs="Wingdings"/>
    </w:rPr>
  </w:style>
  <w:style w:type="character" w:customStyle="1" w:styleId="ListLabel603">
    <w:name w:val="ListLabel 603"/>
    <w:qFormat/>
    <w:rsid w:val="00E0283F"/>
    <w:rPr>
      <w:rFonts w:cs="Symbol"/>
    </w:rPr>
  </w:style>
  <w:style w:type="character" w:customStyle="1" w:styleId="ListLabel604">
    <w:name w:val="ListLabel 604"/>
    <w:qFormat/>
    <w:rsid w:val="00E0283F"/>
    <w:rPr>
      <w:rFonts w:cs="Courier New"/>
    </w:rPr>
  </w:style>
  <w:style w:type="character" w:customStyle="1" w:styleId="ListLabel605">
    <w:name w:val="ListLabel 605"/>
    <w:qFormat/>
    <w:rsid w:val="00E0283F"/>
    <w:rPr>
      <w:rFonts w:cs="Wingdings"/>
    </w:rPr>
  </w:style>
  <w:style w:type="character" w:customStyle="1" w:styleId="ListLabel606">
    <w:name w:val="ListLabel 606"/>
    <w:qFormat/>
    <w:rsid w:val="00E0283F"/>
    <w:rPr>
      <w:rFonts w:cs="Symbol"/>
    </w:rPr>
  </w:style>
  <w:style w:type="character" w:customStyle="1" w:styleId="ListLabel607">
    <w:name w:val="ListLabel 607"/>
    <w:qFormat/>
    <w:rsid w:val="00E0283F"/>
    <w:rPr>
      <w:rFonts w:cs="Courier New"/>
    </w:rPr>
  </w:style>
  <w:style w:type="character" w:customStyle="1" w:styleId="ListLabel608">
    <w:name w:val="ListLabel 608"/>
    <w:qFormat/>
    <w:rsid w:val="00E0283F"/>
    <w:rPr>
      <w:rFonts w:cs="Wingdings"/>
    </w:rPr>
  </w:style>
  <w:style w:type="character" w:customStyle="1" w:styleId="ListLabel609">
    <w:name w:val="ListLabel 609"/>
    <w:qFormat/>
    <w:rsid w:val="00E0283F"/>
    <w:rPr>
      <w:rFonts w:ascii="Tahoma" w:hAnsi="Tahoma" w:cs="Symbol"/>
      <w:b/>
      <w:sz w:val="21"/>
    </w:rPr>
  </w:style>
  <w:style w:type="character" w:customStyle="1" w:styleId="ListLabel610">
    <w:name w:val="ListLabel 610"/>
    <w:qFormat/>
    <w:rsid w:val="00E0283F"/>
    <w:rPr>
      <w:rFonts w:cs="Courier New"/>
    </w:rPr>
  </w:style>
  <w:style w:type="character" w:customStyle="1" w:styleId="ListLabel611">
    <w:name w:val="ListLabel 611"/>
    <w:qFormat/>
    <w:rsid w:val="00E0283F"/>
    <w:rPr>
      <w:rFonts w:cs="Wingdings"/>
    </w:rPr>
  </w:style>
  <w:style w:type="character" w:customStyle="1" w:styleId="ListLabel612">
    <w:name w:val="ListLabel 612"/>
    <w:qFormat/>
    <w:rsid w:val="00E0283F"/>
    <w:rPr>
      <w:rFonts w:cs="Symbol"/>
    </w:rPr>
  </w:style>
  <w:style w:type="character" w:customStyle="1" w:styleId="ListLabel613">
    <w:name w:val="ListLabel 613"/>
    <w:qFormat/>
    <w:rsid w:val="00E0283F"/>
    <w:rPr>
      <w:rFonts w:cs="Courier New"/>
    </w:rPr>
  </w:style>
  <w:style w:type="character" w:customStyle="1" w:styleId="ListLabel614">
    <w:name w:val="ListLabel 614"/>
    <w:qFormat/>
    <w:rsid w:val="00E0283F"/>
    <w:rPr>
      <w:rFonts w:cs="Wingdings"/>
    </w:rPr>
  </w:style>
  <w:style w:type="character" w:customStyle="1" w:styleId="ListLabel615">
    <w:name w:val="ListLabel 615"/>
    <w:qFormat/>
    <w:rsid w:val="00E0283F"/>
    <w:rPr>
      <w:rFonts w:cs="Symbol"/>
    </w:rPr>
  </w:style>
  <w:style w:type="character" w:customStyle="1" w:styleId="ListLabel616">
    <w:name w:val="ListLabel 616"/>
    <w:qFormat/>
    <w:rsid w:val="00E0283F"/>
    <w:rPr>
      <w:rFonts w:cs="Courier New"/>
    </w:rPr>
  </w:style>
  <w:style w:type="character" w:customStyle="1" w:styleId="ListLabel617">
    <w:name w:val="ListLabel 617"/>
    <w:qFormat/>
    <w:rsid w:val="00E0283F"/>
    <w:rPr>
      <w:rFonts w:cs="Wingdings"/>
    </w:rPr>
  </w:style>
  <w:style w:type="character" w:customStyle="1" w:styleId="ListLabel618">
    <w:name w:val="ListLabel 618"/>
    <w:qFormat/>
    <w:rsid w:val="00E0283F"/>
    <w:rPr>
      <w:rFonts w:ascii="Tahoma" w:hAnsi="Tahoma" w:cs="Tahoma"/>
      <w:sz w:val="21"/>
    </w:rPr>
  </w:style>
  <w:style w:type="character" w:customStyle="1" w:styleId="ListLabel619">
    <w:name w:val="ListLabel 619"/>
    <w:qFormat/>
    <w:rsid w:val="00E0283F"/>
    <w:rPr>
      <w:rFonts w:cs="Courier New"/>
    </w:rPr>
  </w:style>
  <w:style w:type="character" w:customStyle="1" w:styleId="ListLabel620">
    <w:name w:val="ListLabel 620"/>
    <w:qFormat/>
    <w:rsid w:val="00E0283F"/>
    <w:rPr>
      <w:rFonts w:cs="Wingdings"/>
    </w:rPr>
  </w:style>
  <w:style w:type="character" w:customStyle="1" w:styleId="ListLabel621">
    <w:name w:val="ListLabel 621"/>
    <w:qFormat/>
    <w:rsid w:val="00E0283F"/>
    <w:rPr>
      <w:rFonts w:cs="Symbol"/>
    </w:rPr>
  </w:style>
  <w:style w:type="character" w:customStyle="1" w:styleId="ListLabel622">
    <w:name w:val="ListLabel 622"/>
    <w:qFormat/>
    <w:rsid w:val="00E0283F"/>
    <w:rPr>
      <w:rFonts w:cs="Courier New"/>
    </w:rPr>
  </w:style>
  <w:style w:type="character" w:customStyle="1" w:styleId="ListLabel623">
    <w:name w:val="ListLabel 623"/>
    <w:qFormat/>
    <w:rsid w:val="00E0283F"/>
    <w:rPr>
      <w:rFonts w:cs="Wingdings"/>
    </w:rPr>
  </w:style>
  <w:style w:type="character" w:customStyle="1" w:styleId="ListLabel624">
    <w:name w:val="ListLabel 624"/>
    <w:qFormat/>
    <w:rsid w:val="00E0283F"/>
    <w:rPr>
      <w:rFonts w:cs="Symbol"/>
    </w:rPr>
  </w:style>
  <w:style w:type="character" w:customStyle="1" w:styleId="ListLabel625">
    <w:name w:val="ListLabel 625"/>
    <w:qFormat/>
    <w:rsid w:val="00E0283F"/>
    <w:rPr>
      <w:rFonts w:cs="Courier New"/>
    </w:rPr>
  </w:style>
  <w:style w:type="character" w:customStyle="1" w:styleId="ListLabel626">
    <w:name w:val="ListLabel 626"/>
    <w:qFormat/>
    <w:rsid w:val="00E0283F"/>
    <w:rPr>
      <w:rFonts w:cs="Wingdings"/>
    </w:rPr>
  </w:style>
  <w:style w:type="character" w:customStyle="1" w:styleId="ListLabel627">
    <w:name w:val="ListLabel 627"/>
    <w:qFormat/>
    <w:rsid w:val="00E0283F"/>
    <w:rPr>
      <w:rFonts w:cs="Symbol"/>
      <w:sz w:val="21"/>
    </w:rPr>
  </w:style>
  <w:style w:type="character" w:customStyle="1" w:styleId="ListLabel628">
    <w:name w:val="ListLabel 628"/>
    <w:qFormat/>
    <w:rsid w:val="00E0283F"/>
    <w:rPr>
      <w:rFonts w:cs="Courier New"/>
    </w:rPr>
  </w:style>
  <w:style w:type="character" w:customStyle="1" w:styleId="ListLabel629">
    <w:name w:val="ListLabel 629"/>
    <w:qFormat/>
    <w:rsid w:val="00E0283F"/>
    <w:rPr>
      <w:rFonts w:cs="Wingdings"/>
    </w:rPr>
  </w:style>
  <w:style w:type="character" w:customStyle="1" w:styleId="ListLabel630">
    <w:name w:val="ListLabel 630"/>
    <w:qFormat/>
    <w:rsid w:val="00E0283F"/>
    <w:rPr>
      <w:rFonts w:cs="Symbol"/>
    </w:rPr>
  </w:style>
  <w:style w:type="character" w:customStyle="1" w:styleId="ListLabel631">
    <w:name w:val="ListLabel 631"/>
    <w:qFormat/>
    <w:rsid w:val="00E0283F"/>
    <w:rPr>
      <w:rFonts w:cs="Courier New"/>
    </w:rPr>
  </w:style>
  <w:style w:type="character" w:customStyle="1" w:styleId="ListLabel632">
    <w:name w:val="ListLabel 632"/>
    <w:qFormat/>
    <w:rsid w:val="00E0283F"/>
    <w:rPr>
      <w:rFonts w:cs="Wingdings"/>
    </w:rPr>
  </w:style>
  <w:style w:type="character" w:customStyle="1" w:styleId="ListLabel633">
    <w:name w:val="ListLabel 633"/>
    <w:qFormat/>
    <w:rsid w:val="00E0283F"/>
    <w:rPr>
      <w:rFonts w:cs="Symbol"/>
    </w:rPr>
  </w:style>
  <w:style w:type="character" w:customStyle="1" w:styleId="ListLabel634">
    <w:name w:val="ListLabel 634"/>
    <w:qFormat/>
    <w:rsid w:val="00E0283F"/>
    <w:rPr>
      <w:rFonts w:cs="Courier New"/>
    </w:rPr>
  </w:style>
  <w:style w:type="character" w:customStyle="1" w:styleId="ListLabel635">
    <w:name w:val="ListLabel 635"/>
    <w:qFormat/>
    <w:rsid w:val="00E0283F"/>
    <w:rPr>
      <w:rFonts w:cs="Wingdings"/>
    </w:rPr>
  </w:style>
  <w:style w:type="character" w:customStyle="1" w:styleId="ListLabel636">
    <w:name w:val="ListLabel 636"/>
    <w:qFormat/>
    <w:rsid w:val="00E0283F"/>
    <w:rPr>
      <w:rFonts w:ascii="Tahoma" w:hAnsi="Tahoma" w:cs="Tahoma"/>
      <w:b/>
      <w:bCs/>
      <w:i w:val="0"/>
      <w:iCs w:val="0"/>
      <w:sz w:val="21"/>
      <w:szCs w:val="21"/>
    </w:rPr>
  </w:style>
  <w:style w:type="character" w:customStyle="1" w:styleId="ListLabel637">
    <w:name w:val="ListLabel 637"/>
    <w:qFormat/>
    <w:rsid w:val="00E0283F"/>
    <w:rPr>
      <w:rFonts w:cs="Tahoma"/>
      <w:b/>
      <w:bCs/>
      <w:i w:val="0"/>
      <w:iCs w:val="0"/>
      <w:sz w:val="21"/>
      <w:szCs w:val="21"/>
    </w:rPr>
  </w:style>
  <w:style w:type="character" w:customStyle="1" w:styleId="ListLabel638">
    <w:name w:val="ListLabel 638"/>
    <w:qFormat/>
    <w:rsid w:val="00E0283F"/>
    <w:rPr>
      <w:rFonts w:ascii="Tahoma" w:hAnsi="Tahoma" w:cs="Tahoma"/>
      <w:b/>
      <w:bCs/>
      <w:i w:val="0"/>
      <w:iCs w:val="0"/>
      <w:sz w:val="21"/>
      <w:szCs w:val="21"/>
    </w:rPr>
  </w:style>
  <w:style w:type="character" w:customStyle="1" w:styleId="ListLabel639">
    <w:name w:val="ListLabel 639"/>
    <w:qFormat/>
    <w:rsid w:val="00E0283F"/>
    <w:rPr>
      <w:rFonts w:ascii="Tahoma" w:hAnsi="Tahoma" w:cs="Tahoma"/>
      <w:b/>
      <w:bCs/>
      <w:i w:val="0"/>
      <w:iCs w:val="0"/>
      <w:sz w:val="21"/>
      <w:szCs w:val="21"/>
    </w:rPr>
  </w:style>
  <w:style w:type="character" w:customStyle="1" w:styleId="ListLabel640">
    <w:name w:val="ListLabel 640"/>
    <w:qFormat/>
    <w:rsid w:val="00E0283F"/>
    <w:rPr>
      <w:rFonts w:ascii="Tahoma" w:hAnsi="Tahoma" w:cs="Garamond"/>
      <w:sz w:val="21"/>
    </w:rPr>
  </w:style>
  <w:style w:type="character" w:customStyle="1" w:styleId="ListLabel641">
    <w:name w:val="ListLabel 641"/>
    <w:qFormat/>
    <w:rsid w:val="00E0283F"/>
    <w:rPr>
      <w:rFonts w:cs="Courier New"/>
    </w:rPr>
  </w:style>
  <w:style w:type="character" w:customStyle="1" w:styleId="ListLabel642">
    <w:name w:val="ListLabel 642"/>
    <w:qFormat/>
    <w:rsid w:val="00E0283F"/>
    <w:rPr>
      <w:rFonts w:cs="Wingdings"/>
    </w:rPr>
  </w:style>
  <w:style w:type="character" w:customStyle="1" w:styleId="ListLabel643">
    <w:name w:val="ListLabel 643"/>
    <w:qFormat/>
    <w:rsid w:val="00E0283F"/>
    <w:rPr>
      <w:rFonts w:cs="Symbol"/>
    </w:rPr>
  </w:style>
  <w:style w:type="character" w:customStyle="1" w:styleId="ListLabel644">
    <w:name w:val="ListLabel 644"/>
    <w:qFormat/>
    <w:rsid w:val="00E0283F"/>
    <w:rPr>
      <w:rFonts w:cs="Courier New"/>
    </w:rPr>
  </w:style>
  <w:style w:type="character" w:customStyle="1" w:styleId="ListLabel645">
    <w:name w:val="ListLabel 645"/>
    <w:qFormat/>
    <w:rsid w:val="00E0283F"/>
    <w:rPr>
      <w:rFonts w:cs="Wingdings"/>
    </w:rPr>
  </w:style>
  <w:style w:type="character" w:customStyle="1" w:styleId="ListLabel646">
    <w:name w:val="ListLabel 646"/>
    <w:qFormat/>
    <w:rsid w:val="00E0283F"/>
    <w:rPr>
      <w:rFonts w:cs="Symbol"/>
    </w:rPr>
  </w:style>
  <w:style w:type="character" w:customStyle="1" w:styleId="ListLabel647">
    <w:name w:val="ListLabel 647"/>
    <w:qFormat/>
    <w:rsid w:val="00E0283F"/>
    <w:rPr>
      <w:rFonts w:cs="Courier New"/>
    </w:rPr>
  </w:style>
  <w:style w:type="character" w:customStyle="1" w:styleId="ListLabel648">
    <w:name w:val="ListLabel 648"/>
    <w:qFormat/>
    <w:rsid w:val="00E0283F"/>
    <w:rPr>
      <w:rFonts w:cs="Wingdings"/>
    </w:rPr>
  </w:style>
  <w:style w:type="character" w:customStyle="1" w:styleId="ListLabel649">
    <w:name w:val="ListLabel 649"/>
    <w:qFormat/>
    <w:rsid w:val="00E0283F"/>
    <w:rPr>
      <w:rFonts w:ascii="Tahoma" w:eastAsia="Calibri" w:hAnsi="Tahoma"/>
      <w:b/>
      <w:color w:val="00000A"/>
      <w:sz w:val="21"/>
    </w:rPr>
  </w:style>
  <w:style w:type="character" w:customStyle="1" w:styleId="ListLabel650">
    <w:name w:val="ListLabel 650"/>
    <w:qFormat/>
    <w:rsid w:val="00E0283F"/>
    <w:rPr>
      <w:rFonts w:ascii="Garamond" w:hAnsi="Garamond"/>
      <w:b/>
      <w:sz w:val="24"/>
    </w:rPr>
  </w:style>
  <w:style w:type="character" w:customStyle="1" w:styleId="ListLabel651">
    <w:name w:val="ListLabel 651"/>
    <w:qFormat/>
    <w:rsid w:val="00E0283F"/>
    <w:rPr>
      <w:b/>
    </w:rPr>
  </w:style>
  <w:style w:type="character" w:customStyle="1" w:styleId="ListLabel652">
    <w:name w:val="ListLabel 652"/>
    <w:qFormat/>
    <w:rsid w:val="00E0283F"/>
    <w:rPr>
      <w:rFonts w:ascii="Garamond" w:hAnsi="Garamond" w:cs="Wingdings"/>
      <w:sz w:val="24"/>
    </w:rPr>
  </w:style>
  <w:style w:type="character" w:customStyle="1" w:styleId="ListLabel653">
    <w:name w:val="ListLabel 653"/>
    <w:qFormat/>
    <w:rsid w:val="00E0283F"/>
    <w:rPr>
      <w:rFonts w:cs="Courier New"/>
    </w:rPr>
  </w:style>
  <w:style w:type="character" w:customStyle="1" w:styleId="ListLabel654">
    <w:name w:val="ListLabel 654"/>
    <w:qFormat/>
    <w:rsid w:val="00E0283F"/>
    <w:rPr>
      <w:rFonts w:cs="Wingdings"/>
    </w:rPr>
  </w:style>
  <w:style w:type="character" w:customStyle="1" w:styleId="ListLabel655">
    <w:name w:val="ListLabel 655"/>
    <w:qFormat/>
    <w:rsid w:val="00E0283F"/>
    <w:rPr>
      <w:rFonts w:cs="Symbol"/>
    </w:rPr>
  </w:style>
  <w:style w:type="character" w:customStyle="1" w:styleId="ListLabel656">
    <w:name w:val="ListLabel 656"/>
    <w:qFormat/>
    <w:rsid w:val="00E0283F"/>
    <w:rPr>
      <w:rFonts w:cs="Courier New"/>
    </w:rPr>
  </w:style>
  <w:style w:type="character" w:customStyle="1" w:styleId="ListLabel657">
    <w:name w:val="ListLabel 657"/>
    <w:qFormat/>
    <w:rsid w:val="00E0283F"/>
    <w:rPr>
      <w:rFonts w:cs="Wingdings"/>
    </w:rPr>
  </w:style>
  <w:style w:type="character" w:customStyle="1" w:styleId="ListLabel658">
    <w:name w:val="ListLabel 658"/>
    <w:qFormat/>
    <w:rsid w:val="00E0283F"/>
    <w:rPr>
      <w:rFonts w:cs="Symbol"/>
    </w:rPr>
  </w:style>
  <w:style w:type="character" w:customStyle="1" w:styleId="ListLabel659">
    <w:name w:val="ListLabel 659"/>
    <w:qFormat/>
    <w:rsid w:val="00E0283F"/>
    <w:rPr>
      <w:rFonts w:cs="Courier New"/>
    </w:rPr>
  </w:style>
  <w:style w:type="character" w:customStyle="1" w:styleId="ListLabel660">
    <w:name w:val="ListLabel 660"/>
    <w:qFormat/>
    <w:rsid w:val="00E0283F"/>
    <w:rPr>
      <w:rFonts w:cs="Wingdings"/>
    </w:rPr>
  </w:style>
  <w:style w:type="character" w:customStyle="1" w:styleId="ListLabel661">
    <w:name w:val="ListLabel 661"/>
    <w:qFormat/>
    <w:rsid w:val="00E0283F"/>
    <w:rPr>
      <w:rFonts w:ascii="Garamond" w:hAnsi="Garamond" w:cs="Wingdings"/>
      <w:sz w:val="24"/>
    </w:rPr>
  </w:style>
  <w:style w:type="character" w:customStyle="1" w:styleId="ListLabel662">
    <w:name w:val="ListLabel 662"/>
    <w:qFormat/>
    <w:rsid w:val="00E0283F"/>
    <w:rPr>
      <w:rFonts w:cs="Courier New"/>
    </w:rPr>
  </w:style>
  <w:style w:type="character" w:customStyle="1" w:styleId="ListLabel663">
    <w:name w:val="ListLabel 663"/>
    <w:qFormat/>
    <w:rsid w:val="00E0283F"/>
    <w:rPr>
      <w:rFonts w:cs="Wingdings"/>
    </w:rPr>
  </w:style>
  <w:style w:type="character" w:customStyle="1" w:styleId="ListLabel664">
    <w:name w:val="ListLabel 664"/>
    <w:qFormat/>
    <w:rsid w:val="00E0283F"/>
    <w:rPr>
      <w:rFonts w:cs="Symbol"/>
    </w:rPr>
  </w:style>
  <w:style w:type="character" w:customStyle="1" w:styleId="ListLabel665">
    <w:name w:val="ListLabel 665"/>
    <w:qFormat/>
    <w:rsid w:val="00E0283F"/>
    <w:rPr>
      <w:rFonts w:cs="Courier New"/>
    </w:rPr>
  </w:style>
  <w:style w:type="character" w:customStyle="1" w:styleId="ListLabel666">
    <w:name w:val="ListLabel 666"/>
    <w:qFormat/>
    <w:rsid w:val="00E0283F"/>
    <w:rPr>
      <w:rFonts w:cs="Wingdings"/>
    </w:rPr>
  </w:style>
  <w:style w:type="character" w:customStyle="1" w:styleId="ListLabel667">
    <w:name w:val="ListLabel 667"/>
    <w:qFormat/>
    <w:rsid w:val="00E0283F"/>
    <w:rPr>
      <w:rFonts w:cs="Symbol"/>
    </w:rPr>
  </w:style>
  <w:style w:type="character" w:customStyle="1" w:styleId="ListLabel668">
    <w:name w:val="ListLabel 668"/>
    <w:qFormat/>
    <w:rsid w:val="00E0283F"/>
    <w:rPr>
      <w:rFonts w:cs="Courier New"/>
    </w:rPr>
  </w:style>
  <w:style w:type="character" w:customStyle="1" w:styleId="ListLabel669">
    <w:name w:val="ListLabel 669"/>
    <w:qFormat/>
    <w:rsid w:val="00E0283F"/>
    <w:rPr>
      <w:rFonts w:cs="Wingdings"/>
    </w:rPr>
  </w:style>
  <w:style w:type="character" w:customStyle="1" w:styleId="ListLabel670">
    <w:name w:val="ListLabel 670"/>
    <w:qFormat/>
    <w:rsid w:val="00E0283F"/>
    <w:rPr>
      <w:rFonts w:ascii="Garamond" w:hAnsi="Garamond" w:cs="Wingdings"/>
      <w:sz w:val="24"/>
    </w:rPr>
  </w:style>
  <w:style w:type="character" w:customStyle="1" w:styleId="ListLabel671">
    <w:name w:val="ListLabel 671"/>
    <w:qFormat/>
    <w:rsid w:val="00E0283F"/>
    <w:rPr>
      <w:rFonts w:cs="Courier New"/>
    </w:rPr>
  </w:style>
  <w:style w:type="character" w:customStyle="1" w:styleId="ListLabel672">
    <w:name w:val="ListLabel 672"/>
    <w:qFormat/>
    <w:rsid w:val="00E0283F"/>
    <w:rPr>
      <w:rFonts w:cs="Wingdings"/>
    </w:rPr>
  </w:style>
  <w:style w:type="character" w:customStyle="1" w:styleId="ListLabel673">
    <w:name w:val="ListLabel 673"/>
    <w:qFormat/>
    <w:rsid w:val="00E0283F"/>
    <w:rPr>
      <w:rFonts w:cs="Symbol"/>
    </w:rPr>
  </w:style>
  <w:style w:type="character" w:customStyle="1" w:styleId="ListLabel674">
    <w:name w:val="ListLabel 674"/>
    <w:qFormat/>
    <w:rsid w:val="00E0283F"/>
    <w:rPr>
      <w:rFonts w:cs="Courier New"/>
    </w:rPr>
  </w:style>
  <w:style w:type="character" w:customStyle="1" w:styleId="ListLabel675">
    <w:name w:val="ListLabel 675"/>
    <w:qFormat/>
    <w:rsid w:val="00E0283F"/>
    <w:rPr>
      <w:rFonts w:cs="Wingdings"/>
    </w:rPr>
  </w:style>
  <w:style w:type="character" w:customStyle="1" w:styleId="ListLabel676">
    <w:name w:val="ListLabel 676"/>
    <w:qFormat/>
    <w:rsid w:val="00E0283F"/>
    <w:rPr>
      <w:rFonts w:cs="Symbol"/>
    </w:rPr>
  </w:style>
  <w:style w:type="character" w:customStyle="1" w:styleId="ListLabel677">
    <w:name w:val="ListLabel 677"/>
    <w:qFormat/>
    <w:rsid w:val="00E0283F"/>
    <w:rPr>
      <w:rFonts w:cs="Courier New"/>
    </w:rPr>
  </w:style>
  <w:style w:type="character" w:customStyle="1" w:styleId="ListLabel678">
    <w:name w:val="ListLabel 678"/>
    <w:qFormat/>
    <w:rsid w:val="00E0283F"/>
    <w:rPr>
      <w:rFonts w:cs="Wingdings"/>
    </w:rPr>
  </w:style>
  <w:style w:type="character" w:customStyle="1" w:styleId="ListLabel679">
    <w:name w:val="ListLabel 679"/>
    <w:qFormat/>
    <w:rsid w:val="00E0283F"/>
    <w:rPr>
      <w:rFonts w:ascii="Garamond" w:hAnsi="Garamond" w:cs="Wingdings"/>
      <w:sz w:val="24"/>
    </w:rPr>
  </w:style>
  <w:style w:type="character" w:customStyle="1" w:styleId="ListLabel680">
    <w:name w:val="ListLabel 680"/>
    <w:qFormat/>
    <w:rsid w:val="00E0283F"/>
    <w:rPr>
      <w:rFonts w:cs="Courier New"/>
    </w:rPr>
  </w:style>
  <w:style w:type="character" w:customStyle="1" w:styleId="ListLabel681">
    <w:name w:val="ListLabel 681"/>
    <w:qFormat/>
    <w:rsid w:val="00E0283F"/>
    <w:rPr>
      <w:rFonts w:cs="Wingdings"/>
    </w:rPr>
  </w:style>
  <w:style w:type="character" w:customStyle="1" w:styleId="ListLabel682">
    <w:name w:val="ListLabel 682"/>
    <w:qFormat/>
    <w:rsid w:val="00E0283F"/>
    <w:rPr>
      <w:rFonts w:cs="Symbol"/>
    </w:rPr>
  </w:style>
  <w:style w:type="character" w:customStyle="1" w:styleId="ListLabel683">
    <w:name w:val="ListLabel 683"/>
    <w:qFormat/>
    <w:rsid w:val="00E0283F"/>
    <w:rPr>
      <w:rFonts w:cs="Courier New"/>
    </w:rPr>
  </w:style>
  <w:style w:type="character" w:customStyle="1" w:styleId="ListLabel684">
    <w:name w:val="ListLabel 684"/>
    <w:qFormat/>
    <w:rsid w:val="00E0283F"/>
    <w:rPr>
      <w:rFonts w:cs="Wingdings"/>
    </w:rPr>
  </w:style>
  <w:style w:type="character" w:customStyle="1" w:styleId="ListLabel685">
    <w:name w:val="ListLabel 685"/>
    <w:qFormat/>
    <w:rsid w:val="00E0283F"/>
    <w:rPr>
      <w:rFonts w:cs="Symbol"/>
    </w:rPr>
  </w:style>
  <w:style w:type="character" w:customStyle="1" w:styleId="ListLabel686">
    <w:name w:val="ListLabel 686"/>
    <w:qFormat/>
    <w:rsid w:val="00E0283F"/>
    <w:rPr>
      <w:rFonts w:cs="Courier New"/>
    </w:rPr>
  </w:style>
  <w:style w:type="character" w:customStyle="1" w:styleId="ListLabel687">
    <w:name w:val="ListLabel 687"/>
    <w:qFormat/>
    <w:rsid w:val="00E0283F"/>
    <w:rPr>
      <w:rFonts w:cs="Wingdings"/>
    </w:rPr>
  </w:style>
  <w:style w:type="character" w:customStyle="1" w:styleId="ListLabel688">
    <w:name w:val="ListLabel 688"/>
    <w:qFormat/>
    <w:rsid w:val="00E0283F"/>
    <w:rPr>
      <w:rFonts w:ascii="Garamond" w:hAnsi="Garamond" w:cs="Wingdings"/>
      <w:sz w:val="24"/>
    </w:rPr>
  </w:style>
  <w:style w:type="character" w:customStyle="1" w:styleId="ListLabel689">
    <w:name w:val="ListLabel 689"/>
    <w:qFormat/>
    <w:rsid w:val="00E0283F"/>
    <w:rPr>
      <w:rFonts w:cs="Courier New"/>
    </w:rPr>
  </w:style>
  <w:style w:type="character" w:customStyle="1" w:styleId="ListLabel690">
    <w:name w:val="ListLabel 690"/>
    <w:qFormat/>
    <w:rsid w:val="00E0283F"/>
    <w:rPr>
      <w:rFonts w:cs="Wingdings"/>
    </w:rPr>
  </w:style>
  <w:style w:type="character" w:customStyle="1" w:styleId="ListLabel691">
    <w:name w:val="ListLabel 691"/>
    <w:qFormat/>
    <w:rsid w:val="00E0283F"/>
    <w:rPr>
      <w:rFonts w:cs="Symbol"/>
    </w:rPr>
  </w:style>
  <w:style w:type="character" w:customStyle="1" w:styleId="ListLabel692">
    <w:name w:val="ListLabel 692"/>
    <w:qFormat/>
    <w:rsid w:val="00E0283F"/>
    <w:rPr>
      <w:rFonts w:cs="Courier New"/>
    </w:rPr>
  </w:style>
  <w:style w:type="character" w:customStyle="1" w:styleId="ListLabel693">
    <w:name w:val="ListLabel 693"/>
    <w:qFormat/>
    <w:rsid w:val="00E0283F"/>
    <w:rPr>
      <w:rFonts w:cs="Wingdings"/>
    </w:rPr>
  </w:style>
  <w:style w:type="character" w:customStyle="1" w:styleId="ListLabel694">
    <w:name w:val="ListLabel 694"/>
    <w:qFormat/>
    <w:rsid w:val="00E0283F"/>
    <w:rPr>
      <w:rFonts w:cs="Symbol"/>
    </w:rPr>
  </w:style>
  <w:style w:type="character" w:customStyle="1" w:styleId="ListLabel695">
    <w:name w:val="ListLabel 695"/>
    <w:qFormat/>
    <w:rsid w:val="00E0283F"/>
    <w:rPr>
      <w:rFonts w:cs="Courier New"/>
    </w:rPr>
  </w:style>
  <w:style w:type="character" w:customStyle="1" w:styleId="ListLabel696">
    <w:name w:val="ListLabel 696"/>
    <w:qFormat/>
    <w:rsid w:val="00E0283F"/>
    <w:rPr>
      <w:rFonts w:cs="Wingdings"/>
    </w:rPr>
  </w:style>
  <w:style w:type="character" w:customStyle="1" w:styleId="ListLabel697">
    <w:name w:val="ListLabel 697"/>
    <w:qFormat/>
    <w:rsid w:val="00E0283F"/>
    <w:rPr>
      <w:rFonts w:ascii="Garamond" w:hAnsi="Garamond" w:cs="Wingdings"/>
      <w:sz w:val="24"/>
    </w:rPr>
  </w:style>
  <w:style w:type="character" w:customStyle="1" w:styleId="ListLabel698">
    <w:name w:val="ListLabel 698"/>
    <w:qFormat/>
    <w:rsid w:val="00E0283F"/>
    <w:rPr>
      <w:rFonts w:cs="Courier New"/>
    </w:rPr>
  </w:style>
  <w:style w:type="character" w:customStyle="1" w:styleId="ListLabel699">
    <w:name w:val="ListLabel 699"/>
    <w:qFormat/>
    <w:rsid w:val="00E0283F"/>
    <w:rPr>
      <w:rFonts w:cs="Wingdings"/>
    </w:rPr>
  </w:style>
  <w:style w:type="character" w:customStyle="1" w:styleId="ListLabel700">
    <w:name w:val="ListLabel 700"/>
    <w:qFormat/>
    <w:rsid w:val="00E0283F"/>
    <w:rPr>
      <w:rFonts w:cs="Symbol"/>
    </w:rPr>
  </w:style>
  <w:style w:type="character" w:customStyle="1" w:styleId="ListLabel701">
    <w:name w:val="ListLabel 701"/>
    <w:qFormat/>
    <w:rsid w:val="00E0283F"/>
    <w:rPr>
      <w:rFonts w:cs="Courier New"/>
    </w:rPr>
  </w:style>
  <w:style w:type="character" w:customStyle="1" w:styleId="ListLabel702">
    <w:name w:val="ListLabel 702"/>
    <w:qFormat/>
    <w:rsid w:val="00E0283F"/>
    <w:rPr>
      <w:rFonts w:cs="Wingdings"/>
    </w:rPr>
  </w:style>
  <w:style w:type="character" w:customStyle="1" w:styleId="ListLabel703">
    <w:name w:val="ListLabel 703"/>
    <w:qFormat/>
    <w:rsid w:val="00E0283F"/>
    <w:rPr>
      <w:rFonts w:cs="Symbol"/>
    </w:rPr>
  </w:style>
  <w:style w:type="character" w:customStyle="1" w:styleId="ListLabel704">
    <w:name w:val="ListLabel 704"/>
    <w:qFormat/>
    <w:rsid w:val="00E0283F"/>
    <w:rPr>
      <w:rFonts w:cs="Courier New"/>
    </w:rPr>
  </w:style>
  <w:style w:type="character" w:customStyle="1" w:styleId="ListLabel705">
    <w:name w:val="ListLabel 705"/>
    <w:qFormat/>
    <w:rsid w:val="00E0283F"/>
    <w:rPr>
      <w:rFonts w:cs="Wingdings"/>
    </w:rPr>
  </w:style>
  <w:style w:type="character" w:customStyle="1" w:styleId="ListLabel706">
    <w:name w:val="ListLabel 706"/>
    <w:qFormat/>
    <w:rsid w:val="00E0283F"/>
    <w:rPr>
      <w:rFonts w:ascii="Garamond" w:hAnsi="Garamond" w:cs="Tahoma"/>
      <w:sz w:val="24"/>
    </w:rPr>
  </w:style>
  <w:style w:type="character" w:customStyle="1" w:styleId="ListLabel707">
    <w:name w:val="ListLabel 707"/>
    <w:qFormat/>
    <w:rsid w:val="00E0283F"/>
    <w:rPr>
      <w:rFonts w:cs="Courier New"/>
    </w:rPr>
  </w:style>
  <w:style w:type="character" w:customStyle="1" w:styleId="ListLabel708">
    <w:name w:val="ListLabel 708"/>
    <w:qFormat/>
    <w:rsid w:val="00E0283F"/>
    <w:rPr>
      <w:rFonts w:cs="Wingdings"/>
    </w:rPr>
  </w:style>
  <w:style w:type="character" w:customStyle="1" w:styleId="ListLabel709">
    <w:name w:val="ListLabel 709"/>
    <w:qFormat/>
    <w:rsid w:val="00E0283F"/>
    <w:rPr>
      <w:rFonts w:cs="Symbol"/>
    </w:rPr>
  </w:style>
  <w:style w:type="character" w:customStyle="1" w:styleId="ListLabel710">
    <w:name w:val="ListLabel 710"/>
    <w:qFormat/>
    <w:rsid w:val="00E0283F"/>
    <w:rPr>
      <w:rFonts w:cs="Courier New"/>
    </w:rPr>
  </w:style>
  <w:style w:type="character" w:customStyle="1" w:styleId="ListLabel711">
    <w:name w:val="ListLabel 711"/>
    <w:qFormat/>
    <w:rsid w:val="00E0283F"/>
    <w:rPr>
      <w:rFonts w:cs="Wingdings"/>
    </w:rPr>
  </w:style>
  <w:style w:type="character" w:customStyle="1" w:styleId="ListLabel712">
    <w:name w:val="ListLabel 712"/>
    <w:qFormat/>
    <w:rsid w:val="00E0283F"/>
    <w:rPr>
      <w:rFonts w:cs="Symbol"/>
    </w:rPr>
  </w:style>
  <w:style w:type="character" w:customStyle="1" w:styleId="ListLabel713">
    <w:name w:val="ListLabel 713"/>
    <w:qFormat/>
    <w:rsid w:val="00E0283F"/>
    <w:rPr>
      <w:rFonts w:cs="Courier New"/>
    </w:rPr>
  </w:style>
  <w:style w:type="character" w:customStyle="1" w:styleId="ListLabel714">
    <w:name w:val="ListLabel 714"/>
    <w:qFormat/>
    <w:rsid w:val="00E0283F"/>
    <w:rPr>
      <w:rFonts w:cs="Wingdings"/>
    </w:rPr>
  </w:style>
  <w:style w:type="character" w:customStyle="1" w:styleId="ListLabel715">
    <w:name w:val="ListLabel 715"/>
    <w:qFormat/>
    <w:rsid w:val="00E0283F"/>
    <w:rPr>
      <w:b/>
      <w:bCs w:val="0"/>
    </w:rPr>
  </w:style>
  <w:style w:type="character" w:customStyle="1" w:styleId="ListLabel716">
    <w:name w:val="ListLabel 716"/>
    <w:qFormat/>
    <w:rsid w:val="00E0283F"/>
    <w:rPr>
      <w:rFonts w:cs="Symbol"/>
      <w:b/>
      <w:bCs/>
    </w:rPr>
  </w:style>
  <w:style w:type="character" w:customStyle="1" w:styleId="ListLabel717">
    <w:name w:val="ListLabel 717"/>
    <w:qFormat/>
    <w:rsid w:val="00E0283F"/>
    <w:rPr>
      <w:b w:val="0"/>
    </w:rPr>
  </w:style>
  <w:style w:type="character" w:customStyle="1" w:styleId="ListLabel718">
    <w:name w:val="ListLabel 718"/>
    <w:qFormat/>
    <w:rsid w:val="00E0283F"/>
    <w:rPr>
      <w:b w:val="0"/>
    </w:rPr>
  </w:style>
  <w:style w:type="character" w:customStyle="1" w:styleId="ListLabel719">
    <w:name w:val="ListLabel 719"/>
    <w:qFormat/>
    <w:rsid w:val="00E0283F"/>
    <w:rPr>
      <w:rFonts w:ascii="Tahoma" w:hAnsi="Tahoma" w:cs="Times New Roman"/>
      <w:b w:val="0"/>
      <w:sz w:val="21"/>
    </w:rPr>
  </w:style>
  <w:style w:type="character" w:customStyle="1" w:styleId="ListLabel720">
    <w:name w:val="ListLabel 720"/>
    <w:qFormat/>
    <w:rsid w:val="00E0283F"/>
    <w:rPr>
      <w:rFonts w:ascii="Tahoma" w:hAnsi="Tahoma"/>
      <w:b/>
      <w:sz w:val="21"/>
    </w:rPr>
  </w:style>
  <w:style w:type="character" w:customStyle="1" w:styleId="ListLabel721">
    <w:name w:val="ListLabel 721"/>
    <w:qFormat/>
    <w:rsid w:val="00E0283F"/>
    <w:rPr>
      <w:rFonts w:ascii="Tahoma" w:hAnsi="Tahoma"/>
      <w:b/>
      <w:sz w:val="21"/>
      <w:szCs w:val="21"/>
    </w:rPr>
  </w:style>
  <w:style w:type="character" w:customStyle="1" w:styleId="ListLabel722">
    <w:name w:val="ListLabel 722"/>
    <w:qFormat/>
    <w:rsid w:val="00E0283F"/>
    <w:rPr>
      <w:rFonts w:cs="Courier New"/>
    </w:rPr>
  </w:style>
  <w:style w:type="character" w:customStyle="1" w:styleId="ListLabel723">
    <w:name w:val="ListLabel 723"/>
    <w:qFormat/>
    <w:rsid w:val="00E0283F"/>
    <w:rPr>
      <w:rFonts w:cs="Courier New"/>
    </w:rPr>
  </w:style>
  <w:style w:type="character" w:customStyle="1" w:styleId="ListLabel724">
    <w:name w:val="ListLabel 724"/>
    <w:qFormat/>
    <w:rsid w:val="00E0283F"/>
    <w:rPr>
      <w:rFonts w:cs="Courier New"/>
    </w:rPr>
  </w:style>
  <w:style w:type="character" w:customStyle="1" w:styleId="ListLabel725">
    <w:name w:val="ListLabel 725"/>
    <w:qFormat/>
    <w:rsid w:val="00E0283F"/>
    <w:rPr>
      <w:rFonts w:ascii="Tahoma" w:hAnsi="Tahoma"/>
      <w:b/>
      <w:bCs/>
      <w:sz w:val="21"/>
    </w:rPr>
  </w:style>
  <w:style w:type="character" w:customStyle="1" w:styleId="ListLabel726">
    <w:name w:val="ListLabel 726"/>
    <w:qFormat/>
    <w:rsid w:val="00E0283F"/>
    <w:rPr>
      <w:rFonts w:ascii="Tahoma" w:hAnsi="Tahoma"/>
      <w:b/>
      <w:bCs/>
      <w:color w:val="00000A"/>
      <w:sz w:val="21"/>
      <w:szCs w:val="21"/>
    </w:rPr>
  </w:style>
  <w:style w:type="character" w:customStyle="1" w:styleId="ListLabel727">
    <w:name w:val="ListLabel 727"/>
    <w:qFormat/>
    <w:rsid w:val="00E0283F"/>
    <w:rPr>
      <w:rFonts w:ascii="Tahoma" w:hAnsi="Tahoma" w:cs="Times New Roman"/>
      <w:sz w:val="21"/>
    </w:rPr>
  </w:style>
  <w:style w:type="character" w:customStyle="1" w:styleId="ListLabel728">
    <w:name w:val="ListLabel 728"/>
    <w:qFormat/>
    <w:rsid w:val="00E0283F"/>
    <w:rPr>
      <w:rFonts w:cs="Courier New"/>
    </w:rPr>
  </w:style>
  <w:style w:type="character" w:customStyle="1" w:styleId="ListLabel729">
    <w:name w:val="ListLabel 729"/>
    <w:qFormat/>
    <w:rsid w:val="00E0283F"/>
    <w:rPr>
      <w:rFonts w:cs="Wingdings"/>
    </w:rPr>
  </w:style>
  <w:style w:type="character" w:customStyle="1" w:styleId="ListLabel730">
    <w:name w:val="ListLabel 730"/>
    <w:qFormat/>
    <w:rsid w:val="00E0283F"/>
    <w:rPr>
      <w:rFonts w:cs="Symbol"/>
    </w:rPr>
  </w:style>
  <w:style w:type="character" w:customStyle="1" w:styleId="ListLabel731">
    <w:name w:val="ListLabel 731"/>
    <w:qFormat/>
    <w:rsid w:val="00E0283F"/>
    <w:rPr>
      <w:rFonts w:cs="Courier New"/>
    </w:rPr>
  </w:style>
  <w:style w:type="character" w:customStyle="1" w:styleId="ListLabel732">
    <w:name w:val="ListLabel 732"/>
    <w:qFormat/>
    <w:rsid w:val="00E0283F"/>
    <w:rPr>
      <w:rFonts w:cs="Wingdings"/>
    </w:rPr>
  </w:style>
  <w:style w:type="character" w:customStyle="1" w:styleId="ListLabel733">
    <w:name w:val="ListLabel 733"/>
    <w:qFormat/>
    <w:rsid w:val="00E0283F"/>
    <w:rPr>
      <w:rFonts w:cs="Symbol"/>
    </w:rPr>
  </w:style>
  <w:style w:type="character" w:customStyle="1" w:styleId="ListLabel734">
    <w:name w:val="ListLabel 734"/>
    <w:qFormat/>
    <w:rsid w:val="00E0283F"/>
    <w:rPr>
      <w:rFonts w:cs="Courier New"/>
    </w:rPr>
  </w:style>
  <w:style w:type="character" w:customStyle="1" w:styleId="ListLabel735">
    <w:name w:val="ListLabel 735"/>
    <w:qFormat/>
    <w:rsid w:val="00E0283F"/>
    <w:rPr>
      <w:rFonts w:cs="Wingdings"/>
    </w:rPr>
  </w:style>
  <w:style w:type="character" w:customStyle="1" w:styleId="ListLabel736">
    <w:name w:val="ListLabel 736"/>
    <w:qFormat/>
    <w:rsid w:val="00E0283F"/>
    <w:rPr>
      <w:rFonts w:ascii="Tahoma" w:hAnsi="Tahoma"/>
      <w:b/>
      <w:sz w:val="21"/>
    </w:rPr>
  </w:style>
  <w:style w:type="character" w:customStyle="1" w:styleId="ListLabel737">
    <w:name w:val="ListLabel 737"/>
    <w:qFormat/>
    <w:rsid w:val="00E0283F"/>
    <w:rPr>
      <w:rFonts w:ascii="Tahoma" w:hAnsi="Tahoma"/>
      <w:b/>
      <w:sz w:val="21"/>
      <w:szCs w:val="21"/>
    </w:rPr>
  </w:style>
  <w:style w:type="character" w:customStyle="1" w:styleId="ListLabel738">
    <w:name w:val="ListLabel 738"/>
    <w:qFormat/>
    <w:rsid w:val="00E0283F"/>
    <w:rPr>
      <w:rFonts w:ascii="Tahoma" w:hAnsi="Tahoma" w:cs="Garamond"/>
      <w:sz w:val="21"/>
      <w:szCs w:val="21"/>
      <w:lang w:eastAsia="en-US"/>
    </w:rPr>
  </w:style>
  <w:style w:type="character" w:customStyle="1" w:styleId="ListLabel739">
    <w:name w:val="ListLabel 739"/>
    <w:qFormat/>
    <w:rsid w:val="00E0283F"/>
    <w:rPr>
      <w:rFonts w:cs="Courier New"/>
    </w:rPr>
  </w:style>
  <w:style w:type="character" w:customStyle="1" w:styleId="ListLabel740">
    <w:name w:val="ListLabel 740"/>
    <w:qFormat/>
    <w:rsid w:val="00E0283F"/>
    <w:rPr>
      <w:rFonts w:cs="Wingdings"/>
    </w:rPr>
  </w:style>
  <w:style w:type="character" w:customStyle="1" w:styleId="ListLabel741">
    <w:name w:val="ListLabel 741"/>
    <w:qFormat/>
    <w:rsid w:val="00E0283F"/>
    <w:rPr>
      <w:rFonts w:cs="Symbol"/>
    </w:rPr>
  </w:style>
  <w:style w:type="character" w:customStyle="1" w:styleId="ListLabel742">
    <w:name w:val="ListLabel 742"/>
    <w:qFormat/>
    <w:rsid w:val="00E0283F"/>
    <w:rPr>
      <w:rFonts w:cs="Courier New"/>
    </w:rPr>
  </w:style>
  <w:style w:type="character" w:customStyle="1" w:styleId="ListLabel743">
    <w:name w:val="ListLabel 743"/>
    <w:qFormat/>
    <w:rsid w:val="00E0283F"/>
    <w:rPr>
      <w:rFonts w:cs="Wingdings"/>
    </w:rPr>
  </w:style>
  <w:style w:type="character" w:customStyle="1" w:styleId="ListLabel744">
    <w:name w:val="ListLabel 744"/>
    <w:qFormat/>
    <w:rsid w:val="00E0283F"/>
    <w:rPr>
      <w:rFonts w:cs="Symbol"/>
    </w:rPr>
  </w:style>
  <w:style w:type="character" w:customStyle="1" w:styleId="ListLabel745">
    <w:name w:val="ListLabel 745"/>
    <w:qFormat/>
    <w:rsid w:val="00E0283F"/>
    <w:rPr>
      <w:rFonts w:cs="Courier New"/>
    </w:rPr>
  </w:style>
  <w:style w:type="character" w:customStyle="1" w:styleId="ListLabel746">
    <w:name w:val="ListLabel 746"/>
    <w:qFormat/>
    <w:rsid w:val="00E0283F"/>
    <w:rPr>
      <w:rFonts w:cs="Wingdings"/>
    </w:rPr>
  </w:style>
  <w:style w:type="character" w:customStyle="1" w:styleId="ListLabel747">
    <w:name w:val="ListLabel 747"/>
    <w:qFormat/>
    <w:rsid w:val="00E0283F"/>
    <w:rPr>
      <w:rFonts w:ascii="Tahoma" w:hAnsi="Tahoma" w:cs="Garamond"/>
      <w:sz w:val="21"/>
      <w:szCs w:val="21"/>
    </w:rPr>
  </w:style>
  <w:style w:type="character" w:customStyle="1" w:styleId="ListLabel748">
    <w:name w:val="ListLabel 748"/>
    <w:qFormat/>
    <w:rsid w:val="00E0283F"/>
    <w:rPr>
      <w:rFonts w:cs="Courier New"/>
    </w:rPr>
  </w:style>
  <w:style w:type="character" w:customStyle="1" w:styleId="ListLabel749">
    <w:name w:val="ListLabel 749"/>
    <w:qFormat/>
    <w:rsid w:val="00E0283F"/>
    <w:rPr>
      <w:rFonts w:cs="Wingdings"/>
    </w:rPr>
  </w:style>
  <w:style w:type="character" w:customStyle="1" w:styleId="ListLabel750">
    <w:name w:val="ListLabel 750"/>
    <w:qFormat/>
    <w:rsid w:val="00E0283F"/>
    <w:rPr>
      <w:rFonts w:cs="Garamond"/>
    </w:rPr>
  </w:style>
  <w:style w:type="character" w:customStyle="1" w:styleId="ListLabel751">
    <w:name w:val="ListLabel 751"/>
    <w:qFormat/>
    <w:rsid w:val="00E0283F"/>
    <w:rPr>
      <w:rFonts w:cs="Courier New"/>
    </w:rPr>
  </w:style>
  <w:style w:type="character" w:customStyle="1" w:styleId="ListLabel752">
    <w:name w:val="ListLabel 752"/>
    <w:qFormat/>
    <w:rsid w:val="00E0283F"/>
    <w:rPr>
      <w:rFonts w:cs="Wingdings"/>
    </w:rPr>
  </w:style>
  <w:style w:type="character" w:customStyle="1" w:styleId="ListLabel753">
    <w:name w:val="ListLabel 753"/>
    <w:qFormat/>
    <w:rsid w:val="00E0283F"/>
    <w:rPr>
      <w:rFonts w:cs="Garamond"/>
    </w:rPr>
  </w:style>
  <w:style w:type="character" w:customStyle="1" w:styleId="ListLabel754">
    <w:name w:val="ListLabel 754"/>
    <w:qFormat/>
    <w:rsid w:val="00E0283F"/>
    <w:rPr>
      <w:rFonts w:cs="Courier New"/>
    </w:rPr>
  </w:style>
  <w:style w:type="character" w:customStyle="1" w:styleId="ListLabel755">
    <w:name w:val="ListLabel 755"/>
    <w:qFormat/>
    <w:rsid w:val="00E0283F"/>
    <w:rPr>
      <w:rFonts w:cs="Wingdings"/>
    </w:rPr>
  </w:style>
  <w:style w:type="character" w:customStyle="1" w:styleId="ListLabel756">
    <w:name w:val="ListLabel 756"/>
    <w:qFormat/>
    <w:rsid w:val="00E0283F"/>
    <w:rPr>
      <w:rFonts w:ascii="Tahoma" w:hAnsi="Tahoma" w:cs="Tahoma"/>
      <w:b/>
      <w:sz w:val="21"/>
      <w:szCs w:val="21"/>
    </w:rPr>
  </w:style>
  <w:style w:type="character" w:customStyle="1" w:styleId="ListLabel757">
    <w:name w:val="ListLabel 757"/>
    <w:qFormat/>
    <w:rsid w:val="00E0283F"/>
    <w:rPr>
      <w:rFonts w:ascii="Tahoma" w:hAnsi="Tahoma" w:cs="Wingdings"/>
      <w:sz w:val="21"/>
    </w:rPr>
  </w:style>
  <w:style w:type="character" w:customStyle="1" w:styleId="ListLabel758">
    <w:name w:val="ListLabel 758"/>
    <w:qFormat/>
    <w:rsid w:val="00E0283F"/>
    <w:rPr>
      <w:rFonts w:ascii="Tahoma" w:hAnsi="Tahoma" w:cs="Symbol"/>
      <w:sz w:val="21"/>
    </w:rPr>
  </w:style>
  <w:style w:type="character" w:customStyle="1" w:styleId="ListLabel759">
    <w:name w:val="ListLabel 759"/>
    <w:qFormat/>
    <w:rsid w:val="00E0283F"/>
    <w:rPr>
      <w:rFonts w:cs="Courier New"/>
    </w:rPr>
  </w:style>
  <w:style w:type="character" w:customStyle="1" w:styleId="ListLabel760">
    <w:name w:val="ListLabel 760"/>
    <w:qFormat/>
    <w:rsid w:val="00E0283F"/>
    <w:rPr>
      <w:rFonts w:cs="Wingdings"/>
    </w:rPr>
  </w:style>
  <w:style w:type="character" w:customStyle="1" w:styleId="ListLabel761">
    <w:name w:val="ListLabel 761"/>
    <w:qFormat/>
    <w:rsid w:val="00E0283F"/>
    <w:rPr>
      <w:rFonts w:cs="Symbol"/>
    </w:rPr>
  </w:style>
  <w:style w:type="character" w:customStyle="1" w:styleId="ListLabel762">
    <w:name w:val="ListLabel 762"/>
    <w:qFormat/>
    <w:rsid w:val="00E0283F"/>
    <w:rPr>
      <w:rFonts w:cs="Courier New"/>
    </w:rPr>
  </w:style>
  <w:style w:type="character" w:customStyle="1" w:styleId="ListLabel763">
    <w:name w:val="ListLabel 763"/>
    <w:qFormat/>
    <w:rsid w:val="00E0283F"/>
    <w:rPr>
      <w:rFonts w:cs="Wingdings"/>
    </w:rPr>
  </w:style>
  <w:style w:type="character" w:customStyle="1" w:styleId="ListLabel764">
    <w:name w:val="ListLabel 764"/>
    <w:qFormat/>
    <w:rsid w:val="00E0283F"/>
    <w:rPr>
      <w:rFonts w:cs="Symbol"/>
    </w:rPr>
  </w:style>
  <w:style w:type="character" w:customStyle="1" w:styleId="ListLabel765">
    <w:name w:val="ListLabel 765"/>
    <w:qFormat/>
    <w:rsid w:val="00E0283F"/>
    <w:rPr>
      <w:rFonts w:cs="Courier New"/>
    </w:rPr>
  </w:style>
  <w:style w:type="character" w:customStyle="1" w:styleId="ListLabel766">
    <w:name w:val="ListLabel 766"/>
    <w:qFormat/>
    <w:rsid w:val="00E0283F"/>
    <w:rPr>
      <w:rFonts w:cs="Wingdings"/>
    </w:rPr>
  </w:style>
  <w:style w:type="character" w:customStyle="1" w:styleId="ListLabel767">
    <w:name w:val="ListLabel 767"/>
    <w:qFormat/>
    <w:rsid w:val="00E0283F"/>
    <w:rPr>
      <w:rFonts w:ascii="Tahoma" w:hAnsi="Tahoma" w:cs="Times New Roman"/>
      <w:sz w:val="21"/>
    </w:rPr>
  </w:style>
  <w:style w:type="character" w:customStyle="1" w:styleId="ListLabel768">
    <w:name w:val="ListLabel 768"/>
    <w:qFormat/>
    <w:rsid w:val="00E0283F"/>
    <w:rPr>
      <w:rFonts w:ascii="Tahoma" w:hAnsi="Tahoma"/>
      <w:b/>
      <w:sz w:val="21"/>
    </w:rPr>
  </w:style>
  <w:style w:type="character" w:customStyle="1" w:styleId="ListLabel769">
    <w:name w:val="ListLabel 769"/>
    <w:qFormat/>
    <w:rsid w:val="00E0283F"/>
    <w:rPr>
      <w:rFonts w:ascii="Tahoma" w:hAnsi="Tahoma"/>
      <w:b/>
      <w:sz w:val="21"/>
      <w:szCs w:val="21"/>
    </w:rPr>
  </w:style>
  <w:style w:type="character" w:customStyle="1" w:styleId="ListLabel770">
    <w:name w:val="ListLabel 770"/>
    <w:qFormat/>
    <w:rsid w:val="00E0283F"/>
    <w:rPr>
      <w:rFonts w:cs="Symbol"/>
      <w:b/>
      <w:sz w:val="21"/>
    </w:rPr>
  </w:style>
  <w:style w:type="character" w:customStyle="1" w:styleId="ListLabel771">
    <w:name w:val="ListLabel 771"/>
    <w:qFormat/>
    <w:rsid w:val="00E0283F"/>
    <w:rPr>
      <w:b/>
      <w:sz w:val="22"/>
      <w:szCs w:val="22"/>
    </w:rPr>
  </w:style>
  <w:style w:type="character" w:customStyle="1" w:styleId="ListLabel772">
    <w:name w:val="ListLabel 772"/>
    <w:qFormat/>
    <w:rsid w:val="00E0283F"/>
    <w:rPr>
      <w:rFonts w:ascii="Tahoma" w:hAnsi="Tahoma" w:cs="Wingdings"/>
      <w:color w:val="00000A"/>
      <w:sz w:val="21"/>
    </w:rPr>
  </w:style>
  <w:style w:type="character" w:customStyle="1" w:styleId="ListLabel773">
    <w:name w:val="ListLabel 773"/>
    <w:qFormat/>
    <w:rsid w:val="00E0283F"/>
    <w:rPr>
      <w:rFonts w:cs="Courier New"/>
    </w:rPr>
  </w:style>
  <w:style w:type="character" w:customStyle="1" w:styleId="ListLabel774">
    <w:name w:val="ListLabel 774"/>
    <w:qFormat/>
    <w:rsid w:val="00E0283F"/>
    <w:rPr>
      <w:rFonts w:cs="Wingdings"/>
    </w:rPr>
  </w:style>
  <w:style w:type="character" w:customStyle="1" w:styleId="ListLabel775">
    <w:name w:val="ListLabel 775"/>
    <w:qFormat/>
    <w:rsid w:val="00E0283F"/>
    <w:rPr>
      <w:rFonts w:cs="Symbol"/>
    </w:rPr>
  </w:style>
  <w:style w:type="character" w:customStyle="1" w:styleId="ListLabel776">
    <w:name w:val="ListLabel 776"/>
    <w:qFormat/>
    <w:rsid w:val="00E0283F"/>
    <w:rPr>
      <w:rFonts w:cs="Courier New"/>
    </w:rPr>
  </w:style>
  <w:style w:type="character" w:customStyle="1" w:styleId="ListLabel777">
    <w:name w:val="ListLabel 777"/>
    <w:qFormat/>
    <w:rsid w:val="00E0283F"/>
    <w:rPr>
      <w:rFonts w:cs="Wingdings"/>
    </w:rPr>
  </w:style>
  <w:style w:type="character" w:customStyle="1" w:styleId="ListLabel778">
    <w:name w:val="ListLabel 778"/>
    <w:qFormat/>
    <w:rsid w:val="00E0283F"/>
    <w:rPr>
      <w:rFonts w:cs="Symbol"/>
    </w:rPr>
  </w:style>
  <w:style w:type="character" w:customStyle="1" w:styleId="ListLabel779">
    <w:name w:val="ListLabel 779"/>
    <w:qFormat/>
    <w:rsid w:val="00E0283F"/>
    <w:rPr>
      <w:rFonts w:cs="Courier New"/>
    </w:rPr>
  </w:style>
  <w:style w:type="character" w:customStyle="1" w:styleId="ListLabel780">
    <w:name w:val="ListLabel 780"/>
    <w:qFormat/>
    <w:rsid w:val="00E0283F"/>
    <w:rPr>
      <w:rFonts w:cs="Wingdings"/>
    </w:rPr>
  </w:style>
  <w:style w:type="character" w:customStyle="1" w:styleId="ListLabel781">
    <w:name w:val="ListLabel 781"/>
    <w:qFormat/>
    <w:rsid w:val="00E0283F"/>
    <w:rPr>
      <w:rFonts w:cs="Courier"/>
      <w:sz w:val="21"/>
    </w:rPr>
  </w:style>
  <w:style w:type="character" w:customStyle="1" w:styleId="ListLabel782">
    <w:name w:val="ListLabel 782"/>
    <w:qFormat/>
    <w:rsid w:val="00E0283F"/>
    <w:rPr>
      <w:rFonts w:cs="Courier New"/>
    </w:rPr>
  </w:style>
  <w:style w:type="character" w:customStyle="1" w:styleId="ListLabel783">
    <w:name w:val="ListLabel 783"/>
    <w:qFormat/>
    <w:rsid w:val="00E0283F"/>
    <w:rPr>
      <w:rFonts w:cs="Wingdings"/>
    </w:rPr>
  </w:style>
  <w:style w:type="character" w:customStyle="1" w:styleId="ListLabel784">
    <w:name w:val="ListLabel 784"/>
    <w:qFormat/>
    <w:rsid w:val="00E0283F"/>
    <w:rPr>
      <w:rFonts w:cs="Symbol"/>
    </w:rPr>
  </w:style>
  <w:style w:type="character" w:customStyle="1" w:styleId="ListLabel785">
    <w:name w:val="ListLabel 785"/>
    <w:qFormat/>
    <w:rsid w:val="00E0283F"/>
    <w:rPr>
      <w:rFonts w:cs="Courier New"/>
    </w:rPr>
  </w:style>
  <w:style w:type="character" w:customStyle="1" w:styleId="ListLabel786">
    <w:name w:val="ListLabel 786"/>
    <w:qFormat/>
    <w:rsid w:val="00E0283F"/>
    <w:rPr>
      <w:rFonts w:cs="Wingdings"/>
    </w:rPr>
  </w:style>
  <w:style w:type="character" w:customStyle="1" w:styleId="ListLabel787">
    <w:name w:val="ListLabel 787"/>
    <w:qFormat/>
    <w:rsid w:val="00E0283F"/>
    <w:rPr>
      <w:rFonts w:cs="Symbol"/>
    </w:rPr>
  </w:style>
  <w:style w:type="character" w:customStyle="1" w:styleId="ListLabel788">
    <w:name w:val="ListLabel 788"/>
    <w:qFormat/>
    <w:rsid w:val="00E0283F"/>
    <w:rPr>
      <w:rFonts w:cs="Courier New"/>
    </w:rPr>
  </w:style>
  <w:style w:type="character" w:customStyle="1" w:styleId="ListLabel789">
    <w:name w:val="ListLabel 789"/>
    <w:qFormat/>
    <w:rsid w:val="00E0283F"/>
    <w:rPr>
      <w:rFonts w:cs="Wingdings"/>
    </w:rPr>
  </w:style>
  <w:style w:type="character" w:customStyle="1" w:styleId="ListLabel790">
    <w:name w:val="ListLabel 790"/>
    <w:qFormat/>
    <w:rsid w:val="00E0283F"/>
    <w:rPr>
      <w:rFonts w:ascii="Tahoma" w:hAnsi="Tahoma" w:cs="Symbol"/>
      <w:color w:val="00000A"/>
      <w:sz w:val="21"/>
    </w:rPr>
  </w:style>
  <w:style w:type="character" w:customStyle="1" w:styleId="ListLabel791">
    <w:name w:val="ListLabel 791"/>
    <w:qFormat/>
    <w:rsid w:val="00E0283F"/>
    <w:rPr>
      <w:rFonts w:cs="Courier New"/>
    </w:rPr>
  </w:style>
  <w:style w:type="character" w:customStyle="1" w:styleId="ListLabel792">
    <w:name w:val="ListLabel 792"/>
    <w:qFormat/>
    <w:rsid w:val="00E0283F"/>
    <w:rPr>
      <w:rFonts w:cs="Wingdings"/>
    </w:rPr>
  </w:style>
  <w:style w:type="character" w:customStyle="1" w:styleId="ListLabel793">
    <w:name w:val="ListLabel 793"/>
    <w:qFormat/>
    <w:rsid w:val="00E0283F"/>
    <w:rPr>
      <w:rFonts w:cs="Symbol"/>
    </w:rPr>
  </w:style>
  <w:style w:type="character" w:customStyle="1" w:styleId="ListLabel794">
    <w:name w:val="ListLabel 794"/>
    <w:qFormat/>
    <w:rsid w:val="00E0283F"/>
    <w:rPr>
      <w:rFonts w:cs="Courier New"/>
    </w:rPr>
  </w:style>
  <w:style w:type="character" w:customStyle="1" w:styleId="ListLabel795">
    <w:name w:val="ListLabel 795"/>
    <w:qFormat/>
    <w:rsid w:val="00E0283F"/>
    <w:rPr>
      <w:rFonts w:cs="Wingdings"/>
    </w:rPr>
  </w:style>
  <w:style w:type="character" w:customStyle="1" w:styleId="ListLabel796">
    <w:name w:val="ListLabel 796"/>
    <w:qFormat/>
    <w:rsid w:val="00E0283F"/>
    <w:rPr>
      <w:rFonts w:cs="Symbol"/>
    </w:rPr>
  </w:style>
  <w:style w:type="character" w:customStyle="1" w:styleId="ListLabel797">
    <w:name w:val="ListLabel 797"/>
    <w:qFormat/>
    <w:rsid w:val="00E0283F"/>
    <w:rPr>
      <w:rFonts w:cs="Courier New"/>
    </w:rPr>
  </w:style>
  <w:style w:type="character" w:customStyle="1" w:styleId="ListLabel798">
    <w:name w:val="ListLabel 798"/>
    <w:qFormat/>
    <w:rsid w:val="00E0283F"/>
    <w:rPr>
      <w:rFonts w:cs="Wingdings"/>
    </w:rPr>
  </w:style>
  <w:style w:type="character" w:customStyle="1" w:styleId="ListLabel799">
    <w:name w:val="ListLabel 799"/>
    <w:qFormat/>
    <w:rsid w:val="00E0283F"/>
    <w:rPr>
      <w:rFonts w:cs="Symbol"/>
      <w:b/>
      <w:sz w:val="21"/>
    </w:rPr>
  </w:style>
  <w:style w:type="character" w:customStyle="1" w:styleId="ListLabel800">
    <w:name w:val="ListLabel 800"/>
    <w:qFormat/>
    <w:rsid w:val="00E0283F"/>
    <w:rPr>
      <w:rFonts w:cs="Courier New"/>
    </w:rPr>
  </w:style>
  <w:style w:type="character" w:customStyle="1" w:styleId="ListLabel801">
    <w:name w:val="ListLabel 801"/>
    <w:qFormat/>
    <w:rsid w:val="00E0283F"/>
    <w:rPr>
      <w:rFonts w:cs="Wingdings"/>
    </w:rPr>
  </w:style>
  <w:style w:type="character" w:customStyle="1" w:styleId="ListLabel802">
    <w:name w:val="ListLabel 802"/>
    <w:qFormat/>
    <w:rsid w:val="00E0283F"/>
    <w:rPr>
      <w:rFonts w:cs="Symbol"/>
    </w:rPr>
  </w:style>
  <w:style w:type="character" w:customStyle="1" w:styleId="ListLabel803">
    <w:name w:val="ListLabel 803"/>
    <w:qFormat/>
    <w:rsid w:val="00E0283F"/>
    <w:rPr>
      <w:rFonts w:cs="Courier New"/>
    </w:rPr>
  </w:style>
  <w:style w:type="character" w:customStyle="1" w:styleId="ListLabel804">
    <w:name w:val="ListLabel 804"/>
    <w:qFormat/>
    <w:rsid w:val="00E0283F"/>
    <w:rPr>
      <w:rFonts w:cs="Wingdings"/>
    </w:rPr>
  </w:style>
  <w:style w:type="character" w:customStyle="1" w:styleId="ListLabel805">
    <w:name w:val="ListLabel 805"/>
    <w:qFormat/>
    <w:rsid w:val="00E0283F"/>
    <w:rPr>
      <w:rFonts w:cs="Symbol"/>
    </w:rPr>
  </w:style>
  <w:style w:type="character" w:customStyle="1" w:styleId="ListLabel806">
    <w:name w:val="ListLabel 806"/>
    <w:qFormat/>
    <w:rsid w:val="00E0283F"/>
    <w:rPr>
      <w:rFonts w:cs="Courier New"/>
    </w:rPr>
  </w:style>
  <w:style w:type="character" w:customStyle="1" w:styleId="ListLabel807">
    <w:name w:val="ListLabel 807"/>
    <w:qFormat/>
    <w:rsid w:val="00E0283F"/>
    <w:rPr>
      <w:rFonts w:cs="Wingdings"/>
    </w:rPr>
  </w:style>
  <w:style w:type="character" w:customStyle="1" w:styleId="ListLabel808">
    <w:name w:val="ListLabel 808"/>
    <w:qFormat/>
    <w:rsid w:val="00E0283F"/>
    <w:rPr>
      <w:rFonts w:ascii="Tahoma" w:hAnsi="Tahoma" w:cs="Tahoma"/>
      <w:sz w:val="21"/>
    </w:rPr>
  </w:style>
  <w:style w:type="character" w:customStyle="1" w:styleId="ListLabel809">
    <w:name w:val="ListLabel 809"/>
    <w:qFormat/>
    <w:rsid w:val="00E0283F"/>
    <w:rPr>
      <w:rFonts w:cs="Courier New"/>
    </w:rPr>
  </w:style>
  <w:style w:type="character" w:customStyle="1" w:styleId="ListLabel810">
    <w:name w:val="ListLabel 810"/>
    <w:qFormat/>
    <w:rsid w:val="00E0283F"/>
    <w:rPr>
      <w:rFonts w:cs="Wingdings"/>
    </w:rPr>
  </w:style>
  <w:style w:type="character" w:customStyle="1" w:styleId="ListLabel811">
    <w:name w:val="ListLabel 811"/>
    <w:qFormat/>
    <w:rsid w:val="00E0283F"/>
    <w:rPr>
      <w:rFonts w:cs="Symbol"/>
    </w:rPr>
  </w:style>
  <w:style w:type="character" w:customStyle="1" w:styleId="ListLabel812">
    <w:name w:val="ListLabel 812"/>
    <w:qFormat/>
    <w:rsid w:val="00E0283F"/>
    <w:rPr>
      <w:rFonts w:cs="Courier New"/>
    </w:rPr>
  </w:style>
  <w:style w:type="character" w:customStyle="1" w:styleId="ListLabel813">
    <w:name w:val="ListLabel 813"/>
    <w:qFormat/>
    <w:rsid w:val="00E0283F"/>
    <w:rPr>
      <w:rFonts w:cs="Wingdings"/>
    </w:rPr>
  </w:style>
  <w:style w:type="character" w:customStyle="1" w:styleId="ListLabel814">
    <w:name w:val="ListLabel 814"/>
    <w:qFormat/>
    <w:rsid w:val="00E0283F"/>
    <w:rPr>
      <w:rFonts w:cs="Symbol"/>
    </w:rPr>
  </w:style>
  <w:style w:type="character" w:customStyle="1" w:styleId="ListLabel815">
    <w:name w:val="ListLabel 815"/>
    <w:qFormat/>
    <w:rsid w:val="00E0283F"/>
    <w:rPr>
      <w:rFonts w:cs="Courier New"/>
    </w:rPr>
  </w:style>
  <w:style w:type="character" w:customStyle="1" w:styleId="ListLabel816">
    <w:name w:val="ListLabel 816"/>
    <w:qFormat/>
    <w:rsid w:val="00E0283F"/>
    <w:rPr>
      <w:rFonts w:cs="Wingdings"/>
    </w:rPr>
  </w:style>
  <w:style w:type="character" w:customStyle="1" w:styleId="ListLabel817">
    <w:name w:val="ListLabel 817"/>
    <w:qFormat/>
    <w:rsid w:val="00E0283F"/>
    <w:rPr>
      <w:rFonts w:ascii="Tahoma" w:hAnsi="Tahoma" w:cs="Tahoma"/>
      <w:b/>
      <w:bCs/>
      <w:i w:val="0"/>
      <w:iCs w:val="0"/>
      <w:sz w:val="21"/>
      <w:szCs w:val="21"/>
    </w:rPr>
  </w:style>
  <w:style w:type="character" w:customStyle="1" w:styleId="ListLabel818">
    <w:name w:val="ListLabel 818"/>
    <w:qFormat/>
    <w:rsid w:val="00E0283F"/>
    <w:rPr>
      <w:rFonts w:ascii="Tahoma" w:hAnsi="Tahoma" w:cs="Tahoma"/>
      <w:b/>
      <w:bCs/>
      <w:i w:val="0"/>
      <w:iCs w:val="0"/>
      <w:sz w:val="21"/>
      <w:szCs w:val="21"/>
    </w:rPr>
  </w:style>
  <w:style w:type="character" w:customStyle="1" w:styleId="ListLabel819">
    <w:name w:val="ListLabel 819"/>
    <w:qFormat/>
    <w:rsid w:val="00E0283F"/>
    <w:rPr>
      <w:rFonts w:ascii="Tahoma" w:hAnsi="Tahoma" w:cs="Tahoma"/>
      <w:b/>
      <w:bCs/>
      <w:i w:val="0"/>
      <w:iCs w:val="0"/>
      <w:sz w:val="21"/>
      <w:szCs w:val="21"/>
    </w:rPr>
  </w:style>
  <w:style w:type="character" w:customStyle="1" w:styleId="ListLabel820">
    <w:name w:val="ListLabel 820"/>
    <w:qFormat/>
    <w:rsid w:val="00E0283F"/>
    <w:rPr>
      <w:rFonts w:cs="Garamond"/>
      <w:sz w:val="21"/>
    </w:rPr>
  </w:style>
  <w:style w:type="character" w:customStyle="1" w:styleId="ListLabel821">
    <w:name w:val="ListLabel 821"/>
    <w:qFormat/>
    <w:rsid w:val="00E0283F"/>
    <w:rPr>
      <w:rFonts w:cs="Courier New"/>
    </w:rPr>
  </w:style>
  <w:style w:type="character" w:customStyle="1" w:styleId="ListLabel822">
    <w:name w:val="ListLabel 822"/>
    <w:qFormat/>
    <w:rsid w:val="00E0283F"/>
    <w:rPr>
      <w:rFonts w:cs="Wingdings"/>
    </w:rPr>
  </w:style>
  <w:style w:type="character" w:customStyle="1" w:styleId="ListLabel823">
    <w:name w:val="ListLabel 823"/>
    <w:qFormat/>
    <w:rsid w:val="00E0283F"/>
    <w:rPr>
      <w:rFonts w:cs="Symbol"/>
    </w:rPr>
  </w:style>
  <w:style w:type="character" w:customStyle="1" w:styleId="ListLabel824">
    <w:name w:val="ListLabel 824"/>
    <w:qFormat/>
    <w:rsid w:val="00E0283F"/>
    <w:rPr>
      <w:rFonts w:cs="Courier New"/>
    </w:rPr>
  </w:style>
  <w:style w:type="character" w:customStyle="1" w:styleId="ListLabel825">
    <w:name w:val="ListLabel 825"/>
    <w:qFormat/>
    <w:rsid w:val="00E0283F"/>
    <w:rPr>
      <w:rFonts w:cs="Wingdings"/>
    </w:rPr>
  </w:style>
  <w:style w:type="character" w:customStyle="1" w:styleId="ListLabel826">
    <w:name w:val="ListLabel 826"/>
    <w:qFormat/>
    <w:rsid w:val="00E0283F"/>
    <w:rPr>
      <w:rFonts w:cs="Symbol"/>
    </w:rPr>
  </w:style>
  <w:style w:type="character" w:customStyle="1" w:styleId="ListLabel827">
    <w:name w:val="ListLabel 827"/>
    <w:qFormat/>
    <w:rsid w:val="00E0283F"/>
    <w:rPr>
      <w:rFonts w:cs="Courier New"/>
    </w:rPr>
  </w:style>
  <w:style w:type="character" w:customStyle="1" w:styleId="ListLabel828">
    <w:name w:val="ListLabel 828"/>
    <w:qFormat/>
    <w:rsid w:val="00E0283F"/>
    <w:rPr>
      <w:rFonts w:cs="Wingdings"/>
    </w:rPr>
  </w:style>
  <w:style w:type="character" w:customStyle="1" w:styleId="ListLabel829">
    <w:name w:val="ListLabel 829"/>
    <w:qFormat/>
    <w:rsid w:val="00E0283F"/>
    <w:rPr>
      <w:rFonts w:ascii="Tahoma" w:eastAsia="Calibri" w:hAnsi="Tahoma"/>
      <w:b/>
      <w:color w:val="00000A"/>
      <w:sz w:val="21"/>
    </w:rPr>
  </w:style>
  <w:style w:type="character" w:customStyle="1" w:styleId="ListLabel830">
    <w:name w:val="ListLabel 830"/>
    <w:qFormat/>
    <w:rsid w:val="00E0283F"/>
    <w:rPr>
      <w:b/>
      <w:sz w:val="24"/>
    </w:rPr>
  </w:style>
  <w:style w:type="character" w:customStyle="1" w:styleId="ListLabel831">
    <w:name w:val="ListLabel 831"/>
    <w:qFormat/>
    <w:rsid w:val="00E0283F"/>
    <w:rPr>
      <w:b/>
    </w:rPr>
  </w:style>
  <w:style w:type="character" w:customStyle="1" w:styleId="ListLabel832">
    <w:name w:val="ListLabel 832"/>
    <w:qFormat/>
    <w:rsid w:val="00E0283F"/>
    <w:rPr>
      <w:rFonts w:cs="Wingdings"/>
      <w:sz w:val="24"/>
    </w:rPr>
  </w:style>
  <w:style w:type="character" w:customStyle="1" w:styleId="ListLabel833">
    <w:name w:val="ListLabel 833"/>
    <w:qFormat/>
    <w:rsid w:val="00E0283F"/>
    <w:rPr>
      <w:rFonts w:cs="Courier New"/>
    </w:rPr>
  </w:style>
  <w:style w:type="character" w:customStyle="1" w:styleId="ListLabel834">
    <w:name w:val="ListLabel 834"/>
    <w:qFormat/>
    <w:rsid w:val="00E0283F"/>
    <w:rPr>
      <w:rFonts w:cs="Wingdings"/>
    </w:rPr>
  </w:style>
  <w:style w:type="character" w:customStyle="1" w:styleId="ListLabel835">
    <w:name w:val="ListLabel 835"/>
    <w:qFormat/>
    <w:rsid w:val="00E0283F"/>
    <w:rPr>
      <w:rFonts w:cs="Symbol"/>
    </w:rPr>
  </w:style>
  <w:style w:type="character" w:customStyle="1" w:styleId="ListLabel836">
    <w:name w:val="ListLabel 836"/>
    <w:qFormat/>
    <w:rsid w:val="00E0283F"/>
    <w:rPr>
      <w:rFonts w:cs="Courier New"/>
    </w:rPr>
  </w:style>
  <w:style w:type="character" w:customStyle="1" w:styleId="ListLabel837">
    <w:name w:val="ListLabel 837"/>
    <w:qFormat/>
    <w:rsid w:val="00E0283F"/>
    <w:rPr>
      <w:rFonts w:cs="Wingdings"/>
    </w:rPr>
  </w:style>
  <w:style w:type="character" w:customStyle="1" w:styleId="ListLabel838">
    <w:name w:val="ListLabel 838"/>
    <w:qFormat/>
    <w:rsid w:val="00E0283F"/>
    <w:rPr>
      <w:rFonts w:cs="Symbol"/>
    </w:rPr>
  </w:style>
  <w:style w:type="character" w:customStyle="1" w:styleId="ListLabel839">
    <w:name w:val="ListLabel 839"/>
    <w:qFormat/>
    <w:rsid w:val="00E0283F"/>
    <w:rPr>
      <w:rFonts w:cs="Courier New"/>
    </w:rPr>
  </w:style>
  <w:style w:type="character" w:customStyle="1" w:styleId="ListLabel840">
    <w:name w:val="ListLabel 840"/>
    <w:qFormat/>
    <w:rsid w:val="00E0283F"/>
    <w:rPr>
      <w:rFonts w:cs="Wingdings"/>
    </w:rPr>
  </w:style>
  <w:style w:type="character" w:customStyle="1" w:styleId="ListLabel841">
    <w:name w:val="ListLabel 841"/>
    <w:qFormat/>
    <w:rsid w:val="00E0283F"/>
    <w:rPr>
      <w:rFonts w:cs="Wingdings"/>
      <w:sz w:val="24"/>
    </w:rPr>
  </w:style>
  <w:style w:type="character" w:customStyle="1" w:styleId="ListLabel842">
    <w:name w:val="ListLabel 842"/>
    <w:qFormat/>
    <w:rsid w:val="00E0283F"/>
    <w:rPr>
      <w:rFonts w:cs="Courier New"/>
    </w:rPr>
  </w:style>
  <w:style w:type="character" w:customStyle="1" w:styleId="ListLabel843">
    <w:name w:val="ListLabel 843"/>
    <w:qFormat/>
    <w:rsid w:val="00E0283F"/>
    <w:rPr>
      <w:rFonts w:cs="Wingdings"/>
    </w:rPr>
  </w:style>
  <w:style w:type="character" w:customStyle="1" w:styleId="ListLabel844">
    <w:name w:val="ListLabel 844"/>
    <w:qFormat/>
    <w:rsid w:val="00E0283F"/>
    <w:rPr>
      <w:rFonts w:cs="Symbol"/>
    </w:rPr>
  </w:style>
  <w:style w:type="character" w:customStyle="1" w:styleId="ListLabel845">
    <w:name w:val="ListLabel 845"/>
    <w:qFormat/>
    <w:rsid w:val="00E0283F"/>
    <w:rPr>
      <w:rFonts w:cs="Courier New"/>
    </w:rPr>
  </w:style>
  <w:style w:type="character" w:customStyle="1" w:styleId="ListLabel846">
    <w:name w:val="ListLabel 846"/>
    <w:qFormat/>
    <w:rsid w:val="00E0283F"/>
    <w:rPr>
      <w:rFonts w:cs="Wingdings"/>
    </w:rPr>
  </w:style>
  <w:style w:type="character" w:customStyle="1" w:styleId="ListLabel847">
    <w:name w:val="ListLabel 847"/>
    <w:qFormat/>
    <w:rsid w:val="00E0283F"/>
    <w:rPr>
      <w:rFonts w:cs="Symbol"/>
    </w:rPr>
  </w:style>
  <w:style w:type="character" w:customStyle="1" w:styleId="ListLabel848">
    <w:name w:val="ListLabel 848"/>
    <w:qFormat/>
    <w:rsid w:val="00E0283F"/>
    <w:rPr>
      <w:rFonts w:cs="Courier New"/>
    </w:rPr>
  </w:style>
  <w:style w:type="character" w:customStyle="1" w:styleId="ListLabel849">
    <w:name w:val="ListLabel 849"/>
    <w:qFormat/>
    <w:rsid w:val="00E0283F"/>
    <w:rPr>
      <w:rFonts w:cs="Wingdings"/>
    </w:rPr>
  </w:style>
  <w:style w:type="character" w:customStyle="1" w:styleId="ListLabel850">
    <w:name w:val="ListLabel 850"/>
    <w:qFormat/>
    <w:rsid w:val="00E0283F"/>
    <w:rPr>
      <w:rFonts w:cs="Wingdings"/>
      <w:sz w:val="24"/>
    </w:rPr>
  </w:style>
  <w:style w:type="character" w:customStyle="1" w:styleId="ListLabel851">
    <w:name w:val="ListLabel 851"/>
    <w:qFormat/>
    <w:rsid w:val="00E0283F"/>
    <w:rPr>
      <w:rFonts w:cs="Courier New"/>
    </w:rPr>
  </w:style>
  <w:style w:type="character" w:customStyle="1" w:styleId="ListLabel852">
    <w:name w:val="ListLabel 852"/>
    <w:qFormat/>
    <w:rsid w:val="00E0283F"/>
    <w:rPr>
      <w:rFonts w:cs="Wingdings"/>
    </w:rPr>
  </w:style>
  <w:style w:type="character" w:customStyle="1" w:styleId="ListLabel853">
    <w:name w:val="ListLabel 853"/>
    <w:qFormat/>
    <w:rsid w:val="00E0283F"/>
    <w:rPr>
      <w:rFonts w:cs="Symbol"/>
    </w:rPr>
  </w:style>
  <w:style w:type="character" w:customStyle="1" w:styleId="ListLabel854">
    <w:name w:val="ListLabel 854"/>
    <w:qFormat/>
    <w:rsid w:val="00E0283F"/>
    <w:rPr>
      <w:rFonts w:cs="Courier New"/>
    </w:rPr>
  </w:style>
  <w:style w:type="character" w:customStyle="1" w:styleId="ListLabel855">
    <w:name w:val="ListLabel 855"/>
    <w:qFormat/>
    <w:rsid w:val="00E0283F"/>
    <w:rPr>
      <w:rFonts w:cs="Wingdings"/>
    </w:rPr>
  </w:style>
  <w:style w:type="character" w:customStyle="1" w:styleId="ListLabel856">
    <w:name w:val="ListLabel 856"/>
    <w:qFormat/>
    <w:rsid w:val="00E0283F"/>
    <w:rPr>
      <w:rFonts w:cs="Symbol"/>
    </w:rPr>
  </w:style>
  <w:style w:type="character" w:customStyle="1" w:styleId="ListLabel857">
    <w:name w:val="ListLabel 857"/>
    <w:qFormat/>
    <w:rsid w:val="00E0283F"/>
    <w:rPr>
      <w:rFonts w:cs="Courier New"/>
    </w:rPr>
  </w:style>
  <w:style w:type="character" w:customStyle="1" w:styleId="ListLabel858">
    <w:name w:val="ListLabel 858"/>
    <w:qFormat/>
    <w:rsid w:val="00E0283F"/>
    <w:rPr>
      <w:rFonts w:cs="Wingdings"/>
    </w:rPr>
  </w:style>
  <w:style w:type="character" w:customStyle="1" w:styleId="ListLabel859">
    <w:name w:val="ListLabel 859"/>
    <w:qFormat/>
    <w:rsid w:val="00E0283F"/>
    <w:rPr>
      <w:rFonts w:cs="Wingdings"/>
      <w:sz w:val="24"/>
    </w:rPr>
  </w:style>
  <w:style w:type="character" w:customStyle="1" w:styleId="ListLabel860">
    <w:name w:val="ListLabel 860"/>
    <w:qFormat/>
    <w:rsid w:val="00E0283F"/>
    <w:rPr>
      <w:rFonts w:cs="Courier New"/>
    </w:rPr>
  </w:style>
  <w:style w:type="character" w:customStyle="1" w:styleId="ListLabel861">
    <w:name w:val="ListLabel 861"/>
    <w:qFormat/>
    <w:rsid w:val="00E0283F"/>
    <w:rPr>
      <w:rFonts w:cs="Wingdings"/>
    </w:rPr>
  </w:style>
  <w:style w:type="character" w:customStyle="1" w:styleId="ListLabel862">
    <w:name w:val="ListLabel 862"/>
    <w:qFormat/>
    <w:rsid w:val="00E0283F"/>
    <w:rPr>
      <w:rFonts w:cs="Symbol"/>
    </w:rPr>
  </w:style>
  <w:style w:type="character" w:customStyle="1" w:styleId="ListLabel863">
    <w:name w:val="ListLabel 863"/>
    <w:qFormat/>
    <w:rsid w:val="00E0283F"/>
    <w:rPr>
      <w:rFonts w:cs="Courier New"/>
    </w:rPr>
  </w:style>
  <w:style w:type="character" w:customStyle="1" w:styleId="ListLabel864">
    <w:name w:val="ListLabel 864"/>
    <w:qFormat/>
    <w:rsid w:val="00E0283F"/>
    <w:rPr>
      <w:rFonts w:cs="Wingdings"/>
    </w:rPr>
  </w:style>
  <w:style w:type="character" w:customStyle="1" w:styleId="ListLabel865">
    <w:name w:val="ListLabel 865"/>
    <w:qFormat/>
    <w:rsid w:val="00E0283F"/>
    <w:rPr>
      <w:rFonts w:cs="Symbol"/>
    </w:rPr>
  </w:style>
  <w:style w:type="character" w:customStyle="1" w:styleId="ListLabel866">
    <w:name w:val="ListLabel 866"/>
    <w:qFormat/>
    <w:rsid w:val="00E0283F"/>
    <w:rPr>
      <w:rFonts w:cs="Courier New"/>
    </w:rPr>
  </w:style>
  <w:style w:type="character" w:customStyle="1" w:styleId="ListLabel867">
    <w:name w:val="ListLabel 867"/>
    <w:qFormat/>
    <w:rsid w:val="00E0283F"/>
    <w:rPr>
      <w:rFonts w:cs="Wingdings"/>
    </w:rPr>
  </w:style>
  <w:style w:type="character" w:customStyle="1" w:styleId="ListLabel868">
    <w:name w:val="ListLabel 868"/>
    <w:qFormat/>
    <w:rsid w:val="00E0283F"/>
    <w:rPr>
      <w:rFonts w:cs="Wingdings"/>
      <w:sz w:val="24"/>
    </w:rPr>
  </w:style>
  <w:style w:type="character" w:customStyle="1" w:styleId="ListLabel869">
    <w:name w:val="ListLabel 869"/>
    <w:qFormat/>
    <w:rsid w:val="00E0283F"/>
    <w:rPr>
      <w:rFonts w:cs="Courier New"/>
    </w:rPr>
  </w:style>
  <w:style w:type="character" w:customStyle="1" w:styleId="ListLabel870">
    <w:name w:val="ListLabel 870"/>
    <w:qFormat/>
    <w:rsid w:val="00E0283F"/>
    <w:rPr>
      <w:rFonts w:cs="Wingdings"/>
    </w:rPr>
  </w:style>
  <w:style w:type="character" w:customStyle="1" w:styleId="ListLabel871">
    <w:name w:val="ListLabel 871"/>
    <w:qFormat/>
    <w:rsid w:val="00E0283F"/>
    <w:rPr>
      <w:rFonts w:cs="Symbol"/>
    </w:rPr>
  </w:style>
  <w:style w:type="character" w:customStyle="1" w:styleId="ListLabel872">
    <w:name w:val="ListLabel 872"/>
    <w:qFormat/>
    <w:rsid w:val="00E0283F"/>
    <w:rPr>
      <w:rFonts w:cs="Courier New"/>
    </w:rPr>
  </w:style>
  <w:style w:type="character" w:customStyle="1" w:styleId="ListLabel873">
    <w:name w:val="ListLabel 873"/>
    <w:qFormat/>
    <w:rsid w:val="00E0283F"/>
    <w:rPr>
      <w:rFonts w:cs="Wingdings"/>
    </w:rPr>
  </w:style>
  <w:style w:type="character" w:customStyle="1" w:styleId="ListLabel874">
    <w:name w:val="ListLabel 874"/>
    <w:qFormat/>
    <w:rsid w:val="00E0283F"/>
    <w:rPr>
      <w:rFonts w:cs="Symbol"/>
    </w:rPr>
  </w:style>
  <w:style w:type="character" w:customStyle="1" w:styleId="ListLabel875">
    <w:name w:val="ListLabel 875"/>
    <w:qFormat/>
    <w:rsid w:val="00E0283F"/>
    <w:rPr>
      <w:rFonts w:cs="Courier New"/>
    </w:rPr>
  </w:style>
  <w:style w:type="character" w:customStyle="1" w:styleId="ListLabel876">
    <w:name w:val="ListLabel 876"/>
    <w:qFormat/>
    <w:rsid w:val="00E0283F"/>
    <w:rPr>
      <w:rFonts w:cs="Wingdings"/>
    </w:rPr>
  </w:style>
  <w:style w:type="character" w:customStyle="1" w:styleId="ListLabel877">
    <w:name w:val="ListLabel 877"/>
    <w:qFormat/>
    <w:rsid w:val="00E0283F"/>
    <w:rPr>
      <w:rFonts w:cs="Wingdings"/>
      <w:sz w:val="24"/>
    </w:rPr>
  </w:style>
  <w:style w:type="character" w:customStyle="1" w:styleId="ListLabel878">
    <w:name w:val="ListLabel 878"/>
    <w:qFormat/>
    <w:rsid w:val="00E0283F"/>
    <w:rPr>
      <w:rFonts w:cs="Courier New"/>
    </w:rPr>
  </w:style>
  <w:style w:type="character" w:customStyle="1" w:styleId="ListLabel879">
    <w:name w:val="ListLabel 879"/>
    <w:qFormat/>
    <w:rsid w:val="00E0283F"/>
    <w:rPr>
      <w:rFonts w:cs="Wingdings"/>
    </w:rPr>
  </w:style>
  <w:style w:type="character" w:customStyle="1" w:styleId="ListLabel880">
    <w:name w:val="ListLabel 880"/>
    <w:qFormat/>
    <w:rsid w:val="00E0283F"/>
    <w:rPr>
      <w:rFonts w:cs="Symbol"/>
    </w:rPr>
  </w:style>
  <w:style w:type="character" w:customStyle="1" w:styleId="ListLabel881">
    <w:name w:val="ListLabel 881"/>
    <w:qFormat/>
    <w:rsid w:val="00E0283F"/>
    <w:rPr>
      <w:rFonts w:cs="Courier New"/>
    </w:rPr>
  </w:style>
  <w:style w:type="character" w:customStyle="1" w:styleId="ListLabel882">
    <w:name w:val="ListLabel 882"/>
    <w:qFormat/>
    <w:rsid w:val="00E0283F"/>
    <w:rPr>
      <w:rFonts w:cs="Wingdings"/>
    </w:rPr>
  </w:style>
  <w:style w:type="character" w:customStyle="1" w:styleId="ListLabel883">
    <w:name w:val="ListLabel 883"/>
    <w:qFormat/>
    <w:rsid w:val="00E0283F"/>
    <w:rPr>
      <w:rFonts w:cs="Symbol"/>
    </w:rPr>
  </w:style>
  <w:style w:type="character" w:customStyle="1" w:styleId="ListLabel884">
    <w:name w:val="ListLabel 884"/>
    <w:qFormat/>
    <w:rsid w:val="00E0283F"/>
    <w:rPr>
      <w:rFonts w:cs="Courier New"/>
    </w:rPr>
  </w:style>
  <w:style w:type="character" w:customStyle="1" w:styleId="ListLabel885">
    <w:name w:val="ListLabel 885"/>
    <w:qFormat/>
    <w:rsid w:val="00E0283F"/>
    <w:rPr>
      <w:rFonts w:cs="Wingdings"/>
    </w:rPr>
  </w:style>
  <w:style w:type="character" w:customStyle="1" w:styleId="ListLabel886">
    <w:name w:val="ListLabel 886"/>
    <w:qFormat/>
    <w:rsid w:val="00E0283F"/>
    <w:rPr>
      <w:rFonts w:cs="Tahoma"/>
      <w:sz w:val="24"/>
    </w:rPr>
  </w:style>
  <w:style w:type="character" w:customStyle="1" w:styleId="ListLabel887">
    <w:name w:val="ListLabel 887"/>
    <w:qFormat/>
    <w:rsid w:val="00E0283F"/>
    <w:rPr>
      <w:rFonts w:cs="Courier New"/>
    </w:rPr>
  </w:style>
  <w:style w:type="character" w:customStyle="1" w:styleId="ListLabel888">
    <w:name w:val="ListLabel 888"/>
    <w:qFormat/>
    <w:rsid w:val="00E0283F"/>
    <w:rPr>
      <w:rFonts w:cs="Wingdings"/>
    </w:rPr>
  </w:style>
  <w:style w:type="character" w:customStyle="1" w:styleId="ListLabel889">
    <w:name w:val="ListLabel 889"/>
    <w:qFormat/>
    <w:rsid w:val="00E0283F"/>
    <w:rPr>
      <w:rFonts w:cs="Symbol"/>
    </w:rPr>
  </w:style>
  <w:style w:type="character" w:customStyle="1" w:styleId="ListLabel890">
    <w:name w:val="ListLabel 890"/>
    <w:qFormat/>
    <w:rsid w:val="00E0283F"/>
    <w:rPr>
      <w:rFonts w:cs="Courier New"/>
    </w:rPr>
  </w:style>
  <w:style w:type="character" w:customStyle="1" w:styleId="ListLabel891">
    <w:name w:val="ListLabel 891"/>
    <w:qFormat/>
    <w:rsid w:val="00E0283F"/>
    <w:rPr>
      <w:rFonts w:cs="Wingdings"/>
    </w:rPr>
  </w:style>
  <w:style w:type="character" w:customStyle="1" w:styleId="ListLabel892">
    <w:name w:val="ListLabel 892"/>
    <w:qFormat/>
    <w:rsid w:val="00E0283F"/>
    <w:rPr>
      <w:rFonts w:cs="Symbol"/>
    </w:rPr>
  </w:style>
  <w:style w:type="character" w:customStyle="1" w:styleId="ListLabel893">
    <w:name w:val="ListLabel 893"/>
    <w:qFormat/>
    <w:rsid w:val="00E0283F"/>
    <w:rPr>
      <w:rFonts w:cs="Courier New"/>
    </w:rPr>
  </w:style>
  <w:style w:type="character" w:customStyle="1" w:styleId="ListLabel894">
    <w:name w:val="ListLabel 894"/>
    <w:qFormat/>
    <w:rsid w:val="00E0283F"/>
    <w:rPr>
      <w:rFonts w:cs="Wingdings"/>
    </w:rPr>
  </w:style>
  <w:style w:type="character" w:customStyle="1" w:styleId="ListLabel895">
    <w:name w:val="ListLabel 895"/>
    <w:qFormat/>
    <w:rsid w:val="00E0283F"/>
    <w:rPr>
      <w:rFonts w:ascii="Tahoma" w:hAnsi="Tahoma" w:cs="Times New Roman"/>
      <w:b w:val="0"/>
      <w:sz w:val="21"/>
    </w:rPr>
  </w:style>
  <w:style w:type="character" w:customStyle="1" w:styleId="ListLabel896">
    <w:name w:val="ListLabel 896"/>
    <w:qFormat/>
    <w:rsid w:val="00E0283F"/>
    <w:rPr>
      <w:rFonts w:ascii="Tahoma" w:hAnsi="Tahoma"/>
      <w:b/>
      <w:sz w:val="21"/>
    </w:rPr>
  </w:style>
  <w:style w:type="character" w:customStyle="1" w:styleId="ListLabel897">
    <w:name w:val="ListLabel 897"/>
    <w:qFormat/>
    <w:rsid w:val="00E0283F"/>
    <w:rPr>
      <w:rFonts w:ascii="Tahoma" w:hAnsi="Tahoma"/>
      <w:b/>
      <w:sz w:val="21"/>
      <w:szCs w:val="21"/>
    </w:rPr>
  </w:style>
  <w:style w:type="character" w:customStyle="1" w:styleId="ListLabel898">
    <w:name w:val="ListLabel 898"/>
    <w:qFormat/>
    <w:rsid w:val="00E0283F"/>
    <w:rPr>
      <w:rFonts w:ascii="Tahoma" w:hAnsi="Tahoma" w:cs="Wingdings"/>
      <w:sz w:val="21"/>
    </w:rPr>
  </w:style>
  <w:style w:type="character" w:customStyle="1" w:styleId="ListLabel899">
    <w:name w:val="ListLabel 899"/>
    <w:qFormat/>
    <w:rsid w:val="00E0283F"/>
    <w:rPr>
      <w:rFonts w:cs="Courier New"/>
    </w:rPr>
  </w:style>
  <w:style w:type="character" w:customStyle="1" w:styleId="ListLabel900">
    <w:name w:val="ListLabel 900"/>
    <w:qFormat/>
    <w:rsid w:val="00E0283F"/>
    <w:rPr>
      <w:rFonts w:cs="Wingdings"/>
    </w:rPr>
  </w:style>
  <w:style w:type="character" w:customStyle="1" w:styleId="ListLabel901">
    <w:name w:val="ListLabel 901"/>
    <w:qFormat/>
    <w:rsid w:val="00E0283F"/>
    <w:rPr>
      <w:rFonts w:cs="Symbol"/>
    </w:rPr>
  </w:style>
  <w:style w:type="character" w:customStyle="1" w:styleId="ListLabel902">
    <w:name w:val="ListLabel 902"/>
    <w:qFormat/>
    <w:rsid w:val="00E0283F"/>
    <w:rPr>
      <w:rFonts w:cs="Courier New"/>
    </w:rPr>
  </w:style>
  <w:style w:type="character" w:customStyle="1" w:styleId="ListLabel903">
    <w:name w:val="ListLabel 903"/>
    <w:qFormat/>
    <w:rsid w:val="00E0283F"/>
    <w:rPr>
      <w:rFonts w:cs="Wingdings"/>
    </w:rPr>
  </w:style>
  <w:style w:type="character" w:customStyle="1" w:styleId="ListLabel904">
    <w:name w:val="ListLabel 904"/>
    <w:qFormat/>
    <w:rsid w:val="00E0283F"/>
    <w:rPr>
      <w:rFonts w:cs="Symbol"/>
    </w:rPr>
  </w:style>
  <w:style w:type="character" w:customStyle="1" w:styleId="ListLabel905">
    <w:name w:val="ListLabel 905"/>
    <w:qFormat/>
    <w:rsid w:val="00E0283F"/>
    <w:rPr>
      <w:rFonts w:cs="Courier New"/>
    </w:rPr>
  </w:style>
  <w:style w:type="character" w:customStyle="1" w:styleId="ListLabel906">
    <w:name w:val="ListLabel 906"/>
    <w:qFormat/>
    <w:rsid w:val="00E0283F"/>
    <w:rPr>
      <w:rFonts w:cs="Wingdings"/>
    </w:rPr>
  </w:style>
  <w:style w:type="character" w:customStyle="1" w:styleId="ListLabel907">
    <w:name w:val="ListLabel 907"/>
    <w:qFormat/>
    <w:rsid w:val="00E0283F"/>
    <w:rPr>
      <w:rFonts w:ascii="Tahoma" w:hAnsi="Tahoma"/>
      <w:b/>
      <w:bCs/>
      <w:sz w:val="21"/>
    </w:rPr>
  </w:style>
  <w:style w:type="character" w:customStyle="1" w:styleId="ListLabel908">
    <w:name w:val="ListLabel 908"/>
    <w:qFormat/>
    <w:rsid w:val="00E0283F"/>
    <w:rPr>
      <w:rFonts w:ascii="Tahoma" w:hAnsi="Tahoma"/>
      <w:b/>
      <w:bCs/>
      <w:color w:val="00000A"/>
      <w:sz w:val="21"/>
      <w:szCs w:val="21"/>
    </w:rPr>
  </w:style>
  <w:style w:type="character" w:customStyle="1" w:styleId="ListLabel909">
    <w:name w:val="ListLabel 909"/>
    <w:qFormat/>
    <w:rsid w:val="00E0283F"/>
    <w:rPr>
      <w:rFonts w:ascii="Tahoma" w:hAnsi="Tahoma" w:cs="Times New Roman"/>
      <w:sz w:val="21"/>
    </w:rPr>
  </w:style>
  <w:style w:type="character" w:customStyle="1" w:styleId="ListLabel910">
    <w:name w:val="ListLabel 910"/>
    <w:qFormat/>
    <w:rsid w:val="00E0283F"/>
    <w:rPr>
      <w:rFonts w:cs="Courier New"/>
    </w:rPr>
  </w:style>
  <w:style w:type="character" w:customStyle="1" w:styleId="ListLabel911">
    <w:name w:val="ListLabel 911"/>
    <w:qFormat/>
    <w:rsid w:val="00E0283F"/>
    <w:rPr>
      <w:rFonts w:cs="Wingdings"/>
    </w:rPr>
  </w:style>
  <w:style w:type="character" w:customStyle="1" w:styleId="ListLabel912">
    <w:name w:val="ListLabel 912"/>
    <w:qFormat/>
    <w:rsid w:val="00E0283F"/>
    <w:rPr>
      <w:rFonts w:cs="Symbol"/>
    </w:rPr>
  </w:style>
  <w:style w:type="character" w:customStyle="1" w:styleId="ListLabel913">
    <w:name w:val="ListLabel 913"/>
    <w:qFormat/>
    <w:rsid w:val="00E0283F"/>
    <w:rPr>
      <w:rFonts w:cs="Courier New"/>
    </w:rPr>
  </w:style>
  <w:style w:type="character" w:customStyle="1" w:styleId="ListLabel914">
    <w:name w:val="ListLabel 914"/>
    <w:qFormat/>
    <w:rsid w:val="00E0283F"/>
    <w:rPr>
      <w:rFonts w:cs="Wingdings"/>
    </w:rPr>
  </w:style>
  <w:style w:type="character" w:customStyle="1" w:styleId="ListLabel915">
    <w:name w:val="ListLabel 915"/>
    <w:qFormat/>
    <w:rsid w:val="00E0283F"/>
    <w:rPr>
      <w:rFonts w:cs="Symbol"/>
    </w:rPr>
  </w:style>
  <w:style w:type="character" w:customStyle="1" w:styleId="ListLabel916">
    <w:name w:val="ListLabel 916"/>
    <w:qFormat/>
    <w:rsid w:val="00E0283F"/>
    <w:rPr>
      <w:rFonts w:cs="Courier New"/>
    </w:rPr>
  </w:style>
  <w:style w:type="character" w:customStyle="1" w:styleId="ListLabel917">
    <w:name w:val="ListLabel 917"/>
    <w:qFormat/>
    <w:rsid w:val="00E0283F"/>
    <w:rPr>
      <w:rFonts w:cs="Wingdings"/>
    </w:rPr>
  </w:style>
  <w:style w:type="character" w:customStyle="1" w:styleId="ListLabel918">
    <w:name w:val="ListLabel 918"/>
    <w:qFormat/>
    <w:rsid w:val="00E0283F"/>
    <w:rPr>
      <w:rFonts w:ascii="Tahoma" w:hAnsi="Tahoma"/>
      <w:b/>
      <w:sz w:val="21"/>
    </w:rPr>
  </w:style>
  <w:style w:type="character" w:customStyle="1" w:styleId="ListLabel919">
    <w:name w:val="ListLabel 919"/>
    <w:qFormat/>
    <w:rsid w:val="00E0283F"/>
    <w:rPr>
      <w:rFonts w:ascii="Tahoma" w:hAnsi="Tahoma"/>
      <w:b/>
      <w:sz w:val="21"/>
      <w:szCs w:val="21"/>
    </w:rPr>
  </w:style>
  <w:style w:type="character" w:customStyle="1" w:styleId="ListLabel920">
    <w:name w:val="ListLabel 920"/>
    <w:qFormat/>
    <w:rsid w:val="00E0283F"/>
    <w:rPr>
      <w:rFonts w:ascii="Tahoma" w:hAnsi="Tahoma" w:cs="Garamond"/>
      <w:sz w:val="21"/>
      <w:szCs w:val="21"/>
      <w:lang w:eastAsia="en-US"/>
    </w:rPr>
  </w:style>
  <w:style w:type="character" w:customStyle="1" w:styleId="ListLabel921">
    <w:name w:val="ListLabel 921"/>
    <w:qFormat/>
    <w:rsid w:val="00E0283F"/>
    <w:rPr>
      <w:rFonts w:cs="Courier New"/>
    </w:rPr>
  </w:style>
  <w:style w:type="character" w:customStyle="1" w:styleId="ListLabel922">
    <w:name w:val="ListLabel 922"/>
    <w:qFormat/>
    <w:rsid w:val="00E0283F"/>
    <w:rPr>
      <w:rFonts w:cs="Wingdings"/>
    </w:rPr>
  </w:style>
  <w:style w:type="character" w:customStyle="1" w:styleId="ListLabel923">
    <w:name w:val="ListLabel 923"/>
    <w:qFormat/>
    <w:rsid w:val="00E0283F"/>
    <w:rPr>
      <w:rFonts w:cs="Symbol"/>
    </w:rPr>
  </w:style>
  <w:style w:type="character" w:customStyle="1" w:styleId="ListLabel924">
    <w:name w:val="ListLabel 924"/>
    <w:qFormat/>
    <w:rsid w:val="00E0283F"/>
    <w:rPr>
      <w:rFonts w:cs="Courier New"/>
    </w:rPr>
  </w:style>
  <w:style w:type="character" w:customStyle="1" w:styleId="ListLabel925">
    <w:name w:val="ListLabel 925"/>
    <w:qFormat/>
    <w:rsid w:val="00E0283F"/>
    <w:rPr>
      <w:rFonts w:cs="Wingdings"/>
    </w:rPr>
  </w:style>
  <w:style w:type="character" w:customStyle="1" w:styleId="ListLabel926">
    <w:name w:val="ListLabel 926"/>
    <w:qFormat/>
    <w:rsid w:val="00E0283F"/>
    <w:rPr>
      <w:rFonts w:cs="Symbol"/>
    </w:rPr>
  </w:style>
  <w:style w:type="character" w:customStyle="1" w:styleId="ListLabel927">
    <w:name w:val="ListLabel 927"/>
    <w:qFormat/>
    <w:rsid w:val="00E0283F"/>
    <w:rPr>
      <w:rFonts w:cs="Courier New"/>
    </w:rPr>
  </w:style>
  <w:style w:type="character" w:customStyle="1" w:styleId="ListLabel928">
    <w:name w:val="ListLabel 928"/>
    <w:qFormat/>
    <w:rsid w:val="00E0283F"/>
    <w:rPr>
      <w:rFonts w:cs="Wingdings"/>
    </w:rPr>
  </w:style>
  <w:style w:type="character" w:customStyle="1" w:styleId="ListLabel929">
    <w:name w:val="ListLabel 929"/>
    <w:qFormat/>
    <w:rsid w:val="00E0283F"/>
    <w:rPr>
      <w:rFonts w:ascii="Tahoma" w:hAnsi="Tahoma" w:cs="Garamond"/>
      <w:sz w:val="21"/>
      <w:szCs w:val="21"/>
    </w:rPr>
  </w:style>
  <w:style w:type="character" w:customStyle="1" w:styleId="ListLabel930">
    <w:name w:val="ListLabel 930"/>
    <w:qFormat/>
    <w:rsid w:val="00E0283F"/>
    <w:rPr>
      <w:rFonts w:cs="Courier New"/>
    </w:rPr>
  </w:style>
  <w:style w:type="character" w:customStyle="1" w:styleId="ListLabel931">
    <w:name w:val="ListLabel 931"/>
    <w:qFormat/>
    <w:rsid w:val="00E0283F"/>
    <w:rPr>
      <w:rFonts w:cs="Wingdings"/>
    </w:rPr>
  </w:style>
  <w:style w:type="character" w:customStyle="1" w:styleId="ListLabel932">
    <w:name w:val="ListLabel 932"/>
    <w:qFormat/>
    <w:rsid w:val="00E0283F"/>
    <w:rPr>
      <w:rFonts w:cs="Garamond"/>
    </w:rPr>
  </w:style>
  <w:style w:type="character" w:customStyle="1" w:styleId="ListLabel933">
    <w:name w:val="ListLabel 933"/>
    <w:qFormat/>
    <w:rsid w:val="00E0283F"/>
    <w:rPr>
      <w:rFonts w:cs="Courier New"/>
    </w:rPr>
  </w:style>
  <w:style w:type="character" w:customStyle="1" w:styleId="ListLabel934">
    <w:name w:val="ListLabel 934"/>
    <w:qFormat/>
    <w:rsid w:val="00E0283F"/>
    <w:rPr>
      <w:rFonts w:cs="Wingdings"/>
    </w:rPr>
  </w:style>
  <w:style w:type="character" w:customStyle="1" w:styleId="ListLabel935">
    <w:name w:val="ListLabel 935"/>
    <w:qFormat/>
    <w:rsid w:val="00E0283F"/>
    <w:rPr>
      <w:rFonts w:cs="Garamond"/>
    </w:rPr>
  </w:style>
  <w:style w:type="character" w:customStyle="1" w:styleId="ListLabel936">
    <w:name w:val="ListLabel 936"/>
    <w:qFormat/>
    <w:rsid w:val="00E0283F"/>
    <w:rPr>
      <w:rFonts w:cs="Courier New"/>
    </w:rPr>
  </w:style>
  <w:style w:type="character" w:customStyle="1" w:styleId="ListLabel937">
    <w:name w:val="ListLabel 937"/>
    <w:qFormat/>
    <w:rsid w:val="00E0283F"/>
    <w:rPr>
      <w:rFonts w:cs="Wingdings"/>
    </w:rPr>
  </w:style>
  <w:style w:type="character" w:customStyle="1" w:styleId="ListLabel938">
    <w:name w:val="ListLabel 938"/>
    <w:qFormat/>
    <w:rsid w:val="00E0283F"/>
    <w:rPr>
      <w:rFonts w:ascii="Tahoma" w:hAnsi="Tahoma" w:cs="Tahoma"/>
      <w:b/>
      <w:sz w:val="21"/>
      <w:szCs w:val="21"/>
    </w:rPr>
  </w:style>
  <w:style w:type="character" w:customStyle="1" w:styleId="ListLabel939">
    <w:name w:val="ListLabel 939"/>
    <w:qFormat/>
    <w:rsid w:val="00E0283F"/>
    <w:rPr>
      <w:rFonts w:ascii="Tahoma" w:hAnsi="Tahoma" w:cs="Wingdings"/>
      <w:sz w:val="21"/>
    </w:rPr>
  </w:style>
  <w:style w:type="character" w:customStyle="1" w:styleId="ListLabel940">
    <w:name w:val="ListLabel 940"/>
    <w:qFormat/>
    <w:rsid w:val="00E0283F"/>
    <w:rPr>
      <w:rFonts w:ascii="Tahoma" w:hAnsi="Tahoma" w:cs="Symbol"/>
      <w:sz w:val="21"/>
    </w:rPr>
  </w:style>
  <w:style w:type="character" w:customStyle="1" w:styleId="ListLabel941">
    <w:name w:val="ListLabel 941"/>
    <w:qFormat/>
    <w:rsid w:val="00E0283F"/>
    <w:rPr>
      <w:rFonts w:cs="Courier New"/>
    </w:rPr>
  </w:style>
  <w:style w:type="character" w:customStyle="1" w:styleId="ListLabel942">
    <w:name w:val="ListLabel 942"/>
    <w:qFormat/>
    <w:rsid w:val="00E0283F"/>
    <w:rPr>
      <w:rFonts w:cs="Wingdings"/>
    </w:rPr>
  </w:style>
  <w:style w:type="character" w:customStyle="1" w:styleId="ListLabel943">
    <w:name w:val="ListLabel 943"/>
    <w:qFormat/>
    <w:rsid w:val="00E0283F"/>
    <w:rPr>
      <w:rFonts w:cs="Symbol"/>
    </w:rPr>
  </w:style>
  <w:style w:type="character" w:customStyle="1" w:styleId="ListLabel944">
    <w:name w:val="ListLabel 944"/>
    <w:qFormat/>
    <w:rsid w:val="00E0283F"/>
    <w:rPr>
      <w:rFonts w:cs="Courier New"/>
    </w:rPr>
  </w:style>
  <w:style w:type="character" w:customStyle="1" w:styleId="ListLabel945">
    <w:name w:val="ListLabel 945"/>
    <w:qFormat/>
    <w:rsid w:val="00E0283F"/>
    <w:rPr>
      <w:rFonts w:cs="Wingdings"/>
    </w:rPr>
  </w:style>
  <w:style w:type="character" w:customStyle="1" w:styleId="ListLabel946">
    <w:name w:val="ListLabel 946"/>
    <w:qFormat/>
    <w:rsid w:val="00E0283F"/>
    <w:rPr>
      <w:rFonts w:cs="Symbol"/>
    </w:rPr>
  </w:style>
  <w:style w:type="character" w:customStyle="1" w:styleId="ListLabel947">
    <w:name w:val="ListLabel 947"/>
    <w:qFormat/>
    <w:rsid w:val="00E0283F"/>
    <w:rPr>
      <w:rFonts w:cs="Courier New"/>
    </w:rPr>
  </w:style>
  <w:style w:type="character" w:customStyle="1" w:styleId="ListLabel948">
    <w:name w:val="ListLabel 948"/>
    <w:qFormat/>
    <w:rsid w:val="00E0283F"/>
    <w:rPr>
      <w:rFonts w:cs="Wingdings"/>
    </w:rPr>
  </w:style>
  <w:style w:type="character" w:customStyle="1" w:styleId="Szvegtrzs3Char2">
    <w:name w:val="Szövegtörzs 3 Char2"/>
    <w:basedOn w:val="Bekezdsalapbettpusa"/>
    <w:link w:val="Szvegtrzs3"/>
    <w:uiPriority w:val="99"/>
    <w:qFormat/>
    <w:rsid w:val="004C0585"/>
    <w:rPr>
      <w:rFonts w:ascii="Calibri" w:eastAsia="Calibri" w:hAnsi="Calibri" w:cs="Times New Roman"/>
      <w:sz w:val="16"/>
      <w:szCs w:val="16"/>
    </w:rPr>
  </w:style>
  <w:style w:type="character" w:customStyle="1" w:styleId="NormlWebChar1">
    <w:name w:val="Normál (Web) Char1"/>
    <w:link w:val="NormlWeb"/>
    <w:qFormat/>
    <w:locked/>
    <w:rsid w:val="004C0585"/>
    <w:rPr>
      <w:rFonts w:ascii="Times New Roman" w:eastAsia="Times New Roman" w:hAnsi="Times New Roman" w:cs="Times New Roman"/>
      <w:sz w:val="24"/>
      <w:szCs w:val="24"/>
    </w:rPr>
  </w:style>
  <w:style w:type="character" w:customStyle="1" w:styleId="ListLabel949">
    <w:name w:val="ListLabel 949"/>
    <w:qFormat/>
    <w:rPr>
      <w:rFonts w:ascii="Tahoma" w:hAnsi="Tahoma" w:cs="Times New Roman"/>
      <w:sz w:val="21"/>
    </w:rPr>
  </w:style>
  <w:style w:type="character" w:customStyle="1" w:styleId="ListLabel950">
    <w:name w:val="ListLabel 950"/>
    <w:qFormat/>
    <w:rPr>
      <w:rFonts w:ascii="Tahoma" w:hAnsi="Tahoma"/>
      <w:b/>
      <w:sz w:val="21"/>
    </w:rPr>
  </w:style>
  <w:style w:type="character" w:customStyle="1" w:styleId="ListLabel951">
    <w:name w:val="ListLabel 951"/>
    <w:qFormat/>
    <w:rPr>
      <w:b/>
      <w:sz w:val="21"/>
      <w:szCs w:val="21"/>
    </w:rPr>
  </w:style>
  <w:style w:type="character" w:customStyle="1" w:styleId="ListLabel952">
    <w:name w:val="ListLabel 952"/>
    <w:qFormat/>
    <w:rPr>
      <w:rFonts w:cs="Symbol"/>
      <w:b/>
      <w:sz w:val="21"/>
    </w:rPr>
  </w:style>
  <w:style w:type="character" w:customStyle="1" w:styleId="ListLabel953">
    <w:name w:val="ListLabel 953"/>
    <w:qFormat/>
    <w:rPr>
      <w:b/>
      <w:sz w:val="22"/>
      <w:szCs w:val="22"/>
    </w:rPr>
  </w:style>
  <w:style w:type="character" w:customStyle="1" w:styleId="ListLabel954">
    <w:name w:val="ListLabel 954"/>
    <w:qFormat/>
    <w:rPr>
      <w:rFonts w:cs="Wingdings"/>
      <w:color w:val="00000A"/>
      <w:sz w:val="21"/>
    </w:rPr>
  </w:style>
  <w:style w:type="character" w:customStyle="1" w:styleId="ListLabel955">
    <w:name w:val="ListLabel 955"/>
    <w:qFormat/>
    <w:rPr>
      <w:rFonts w:cs="Courier New"/>
    </w:rPr>
  </w:style>
  <w:style w:type="character" w:customStyle="1" w:styleId="ListLabel956">
    <w:name w:val="ListLabel 956"/>
    <w:qFormat/>
    <w:rPr>
      <w:rFonts w:cs="Wingdings"/>
    </w:rPr>
  </w:style>
  <w:style w:type="character" w:customStyle="1" w:styleId="ListLabel957">
    <w:name w:val="ListLabel 957"/>
    <w:qFormat/>
    <w:rPr>
      <w:rFonts w:cs="Symbol"/>
    </w:rPr>
  </w:style>
  <w:style w:type="character" w:customStyle="1" w:styleId="ListLabel958">
    <w:name w:val="ListLabel 958"/>
    <w:qFormat/>
    <w:rPr>
      <w:rFonts w:cs="Courier New"/>
    </w:rPr>
  </w:style>
  <w:style w:type="character" w:customStyle="1" w:styleId="ListLabel959">
    <w:name w:val="ListLabel 959"/>
    <w:qFormat/>
    <w:rPr>
      <w:rFonts w:cs="Wingdings"/>
    </w:rPr>
  </w:style>
  <w:style w:type="character" w:customStyle="1" w:styleId="ListLabel960">
    <w:name w:val="ListLabel 960"/>
    <w:qFormat/>
    <w:rPr>
      <w:rFonts w:cs="Symbol"/>
    </w:rPr>
  </w:style>
  <w:style w:type="character" w:customStyle="1" w:styleId="ListLabel961">
    <w:name w:val="ListLabel 961"/>
    <w:qFormat/>
    <w:rPr>
      <w:rFonts w:cs="Courier New"/>
    </w:rPr>
  </w:style>
  <w:style w:type="character" w:customStyle="1" w:styleId="ListLabel962">
    <w:name w:val="ListLabel 962"/>
    <w:qFormat/>
    <w:rPr>
      <w:rFonts w:cs="Wingdings"/>
    </w:rPr>
  </w:style>
  <w:style w:type="character" w:customStyle="1" w:styleId="ListLabel963">
    <w:name w:val="ListLabel 963"/>
    <w:qFormat/>
    <w:rPr>
      <w:rFonts w:cs="Courier"/>
      <w:sz w:val="21"/>
    </w:rPr>
  </w:style>
  <w:style w:type="character" w:customStyle="1" w:styleId="ListLabel964">
    <w:name w:val="ListLabel 964"/>
    <w:qFormat/>
    <w:rPr>
      <w:rFonts w:cs="Courier New"/>
    </w:rPr>
  </w:style>
  <w:style w:type="character" w:customStyle="1" w:styleId="ListLabel965">
    <w:name w:val="ListLabel 965"/>
    <w:qFormat/>
    <w:rPr>
      <w:rFonts w:cs="Wingdings"/>
    </w:rPr>
  </w:style>
  <w:style w:type="character" w:customStyle="1" w:styleId="ListLabel966">
    <w:name w:val="ListLabel 966"/>
    <w:qFormat/>
    <w:rPr>
      <w:rFonts w:cs="Symbol"/>
    </w:rPr>
  </w:style>
  <w:style w:type="character" w:customStyle="1" w:styleId="ListLabel967">
    <w:name w:val="ListLabel 967"/>
    <w:qFormat/>
    <w:rPr>
      <w:rFonts w:cs="Courier New"/>
    </w:rPr>
  </w:style>
  <w:style w:type="character" w:customStyle="1" w:styleId="ListLabel968">
    <w:name w:val="ListLabel 968"/>
    <w:qFormat/>
    <w:rPr>
      <w:rFonts w:cs="Wingdings"/>
    </w:rPr>
  </w:style>
  <w:style w:type="character" w:customStyle="1" w:styleId="ListLabel969">
    <w:name w:val="ListLabel 969"/>
    <w:qFormat/>
    <w:rPr>
      <w:rFonts w:cs="Symbol"/>
    </w:rPr>
  </w:style>
  <w:style w:type="character" w:customStyle="1" w:styleId="ListLabel970">
    <w:name w:val="ListLabel 970"/>
    <w:qFormat/>
    <w:rPr>
      <w:rFonts w:cs="Courier New"/>
    </w:rPr>
  </w:style>
  <w:style w:type="character" w:customStyle="1" w:styleId="ListLabel971">
    <w:name w:val="ListLabel 971"/>
    <w:qFormat/>
    <w:rPr>
      <w:rFonts w:cs="Wingdings"/>
    </w:rPr>
  </w:style>
  <w:style w:type="character" w:customStyle="1" w:styleId="ListLabel972">
    <w:name w:val="ListLabel 972"/>
    <w:qFormat/>
    <w:rPr>
      <w:rFonts w:ascii="Tahoma" w:hAnsi="Tahoma" w:cs="Symbol"/>
      <w:color w:val="00000A"/>
      <w:sz w:val="21"/>
    </w:rPr>
  </w:style>
  <w:style w:type="character" w:customStyle="1" w:styleId="ListLabel973">
    <w:name w:val="ListLabel 973"/>
    <w:qFormat/>
    <w:rPr>
      <w:rFonts w:cs="Courier New"/>
    </w:rPr>
  </w:style>
  <w:style w:type="character" w:customStyle="1" w:styleId="ListLabel974">
    <w:name w:val="ListLabel 974"/>
    <w:qFormat/>
    <w:rPr>
      <w:rFonts w:cs="Wingdings"/>
    </w:rPr>
  </w:style>
  <w:style w:type="character" w:customStyle="1" w:styleId="ListLabel975">
    <w:name w:val="ListLabel 975"/>
    <w:qFormat/>
    <w:rPr>
      <w:rFonts w:cs="Symbol"/>
    </w:rPr>
  </w:style>
  <w:style w:type="character" w:customStyle="1" w:styleId="ListLabel976">
    <w:name w:val="ListLabel 976"/>
    <w:qFormat/>
    <w:rPr>
      <w:rFonts w:cs="Courier New"/>
    </w:rPr>
  </w:style>
  <w:style w:type="character" w:customStyle="1" w:styleId="ListLabel977">
    <w:name w:val="ListLabel 977"/>
    <w:qFormat/>
    <w:rPr>
      <w:rFonts w:cs="Wingdings"/>
    </w:rPr>
  </w:style>
  <w:style w:type="character" w:customStyle="1" w:styleId="ListLabel978">
    <w:name w:val="ListLabel 978"/>
    <w:qFormat/>
    <w:rPr>
      <w:rFonts w:cs="Symbol"/>
    </w:rPr>
  </w:style>
  <w:style w:type="character" w:customStyle="1" w:styleId="ListLabel979">
    <w:name w:val="ListLabel 979"/>
    <w:qFormat/>
    <w:rPr>
      <w:rFonts w:cs="Courier New"/>
    </w:rPr>
  </w:style>
  <w:style w:type="character" w:customStyle="1" w:styleId="ListLabel980">
    <w:name w:val="ListLabel 980"/>
    <w:qFormat/>
    <w:rPr>
      <w:rFonts w:cs="Wingdings"/>
    </w:rPr>
  </w:style>
  <w:style w:type="character" w:customStyle="1" w:styleId="ListLabel981">
    <w:name w:val="ListLabel 981"/>
    <w:qFormat/>
    <w:rPr>
      <w:rFonts w:cs="Symbol"/>
      <w:b/>
      <w:sz w:val="21"/>
    </w:rPr>
  </w:style>
  <w:style w:type="character" w:customStyle="1" w:styleId="ListLabel982">
    <w:name w:val="ListLabel 982"/>
    <w:qFormat/>
    <w:rPr>
      <w:rFonts w:cs="Courier New"/>
    </w:rPr>
  </w:style>
  <w:style w:type="character" w:customStyle="1" w:styleId="ListLabel983">
    <w:name w:val="ListLabel 983"/>
    <w:qFormat/>
    <w:rPr>
      <w:rFonts w:cs="Wingdings"/>
    </w:rPr>
  </w:style>
  <w:style w:type="character" w:customStyle="1" w:styleId="ListLabel984">
    <w:name w:val="ListLabel 984"/>
    <w:qFormat/>
    <w:rPr>
      <w:rFonts w:cs="Symbol"/>
    </w:rPr>
  </w:style>
  <w:style w:type="character" w:customStyle="1" w:styleId="ListLabel985">
    <w:name w:val="ListLabel 985"/>
    <w:qFormat/>
    <w:rPr>
      <w:rFonts w:cs="Courier New"/>
    </w:rPr>
  </w:style>
  <w:style w:type="character" w:customStyle="1" w:styleId="ListLabel986">
    <w:name w:val="ListLabel 986"/>
    <w:qFormat/>
    <w:rPr>
      <w:rFonts w:cs="Wingdings"/>
    </w:rPr>
  </w:style>
  <w:style w:type="character" w:customStyle="1" w:styleId="ListLabel987">
    <w:name w:val="ListLabel 987"/>
    <w:qFormat/>
    <w:rPr>
      <w:rFonts w:cs="Symbol"/>
    </w:rPr>
  </w:style>
  <w:style w:type="character" w:customStyle="1" w:styleId="ListLabel988">
    <w:name w:val="ListLabel 988"/>
    <w:qFormat/>
    <w:rPr>
      <w:rFonts w:cs="Courier New"/>
    </w:rPr>
  </w:style>
  <w:style w:type="character" w:customStyle="1" w:styleId="ListLabel989">
    <w:name w:val="ListLabel 989"/>
    <w:qFormat/>
    <w:rPr>
      <w:rFonts w:cs="Wingdings"/>
    </w:rPr>
  </w:style>
  <w:style w:type="character" w:customStyle="1" w:styleId="ListLabel990">
    <w:name w:val="ListLabel 990"/>
    <w:qFormat/>
    <w:rPr>
      <w:rFonts w:ascii="Tahoma" w:hAnsi="Tahoma" w:cs="Tahoma"/>
      <w:sz w:val="21"/>
    </w:rPr>
  </w:style>
  <w:style w:type="character" w:customStyle="1" w:styleId="ListLabel991">
    <w:name w:val="ListLabel 991"/>
    <w:qFormat/>
    <w:rPr>
      <w:rFonts w:cs="Courier New"/>
    </w:rPr>
  </w:style>
  <w:style w:type="character" w:customStyle="1" w:styleId="ListLabel992">
    <w:name w:val="ListLabel 992"/>
    <w:qFormat/>
    <w:rPr>
      <w:rFonts w:cs="Wingdings"/>
    </w:rPr>
  </w:style>
  <w:style w:type="character" w:customStyle="1" w:styleId="ListLabel993">
    <w:name w:val="ListLabel 993"/>
    <w:qFormat/>
    <w:rPr>
      <w:rFonts w:cs="Symbol"/>
    </w:rPr>
  </w:style>
  <w:style w:type="character" w:customStyle="1" w:styleId="ListLabel994">
    <w:name w:val="ListLabel 994"/>
    <w:qFormat/>
    <w:rPr>
      <w:rFonts w:cs="Courier New"/>
    </w:rPr>
  </w:style>
  <w:style w:type="character" w:customStyle="1" w:styleId="ListLabel995">
    <w:name w:val="ListLabel 995"/>
    <w:qFormat/>
    <w:rPr>
      <w:rFonts w:cs="Wingdings"/>
    </w:rPr>
  </w:style>
  <w:style w:type="character" w:customStyle="1" w:styleId="ListLabel996">
    <w:name w:val="ListLabel 996"/>
    <w:qFormat/>
    <w:rPr>
      <w:rFonts w:cs="Symbol"/>
    </w:rPr>
  </w:style>
  <w:style w:type="character" w:customStyle="1" w:styleId="ListLabel997">
    <w:name w:val="ListLabel 997"/>
    <w:qFormat/>
    <w:rPr>
      <w:rFonts w:cs="Courier New"/>
    </w:rPr>
  </w:style>
  <w:style w:type="character" w:customStyle="1" w:styleId="ListLabel998">
    <w:name w:val="ListLabel 998"/>
    <w:qFormat/>
    <w:rPr>
      <w:rFonts w:cs="Wingdings"/>
    </w:rPr>
  </w:style>
  <w:style w:type="character" w:customStyle="1" w:styleId="ListLabel999">
    <w:name w:val="ListLabel 999"/>
    <w:qFormat/>
    <w:rPr>
      <w:rFonts w:ascii="Tahoma" w:hAnsi="Tahoma" w:cs="Tahoma"/>
      <w:b/>
      <w:bCs/>
      <w:i w:val="0"/>
      <w:iCs w:val="0"/>
      <w:sz w:val="21"/>
      <w:szCs w:val="21"/>
    </w:rPr>
  </w:style>
  <w:style w:type="character" w:customStyle="1" w:styleId="ListLabel1000">
    <w:name w:val="ListLabel 1000"/>
    <w:qFormat/>
    <w:rPr>
      <w:rFonts w:ascii="Tahoma" w:hAnsi="Tahoma" w:cs="Tahoma"/>
      <w:b/>
      <w:bCs/>
      <w:i w:val="0"/>
      <w:iCs w:val="0"/>
      <w:sz w:val="21"/>
      <w:szCs w:val="21"/>
    </w:rPr>
  </w:style>
  <w:style w:type="character" w:customStyle="1" w:styleId="ListLabel1001">
    <w:name w:val="ListLabel 1001"/>
    <w:qFormat/>
    <w:rPr>
      <w:rFonts w:ascii="Tahoma" w:hAnsi="Tahoma" w:cs="Tahoma"/>
      <w:b/>
      <w:bCs/>
      <w:i w:val="0"/>
      <w:iCs w:val="0"/>
      <w:sz w:val="21"/>
      <w:szCs w:val="21"/>
    </w:rPr>
  </w:style>
  <w:style w:type="character" w:customStyle="1" w:styleId="ListLabel1002">
    <w:name w:val="ListLabel 1002"/>
    <w:qFormat/>
    <w:rPr>
      <w:rFonts w:cs="Garamond"/>
      <w:sz w:val="21"/>
    </w:rPr>
  </w:style>
  <w:style w:type="character" w:customStyle="1" w:styleId="ListLabel1003">
    <w:name w:val="ListLabel 1003"/>
    <w:qFormat/>
    <w:rPr>
      <w:rFonts w:cs="Courier New"/>
    </w:rPr>
  </w:style>
  <w:style w:type="character" w:customStyle="1" w:styleId="ListLabel1004">
    <w:name w:val="ListLabel 1004"/>
    <w:qFormat/>
    <w:rPr>
      <w:rFonts w:cs="Wingdings"/>
    </w:rPr>
  </w:style>
  <w:style w:type="character" w:customStyle="1" w:styleId="ListLabel1005">
    <w:name w:val="ListLabel 1005"/>
    <w:qFormat/>
    <w:rPr>
      <w:rFonts w:cs="Symbol"/>
    </w:rPr>
  </w:style>
  <w:style w:type="character" w:customStyle="1" w:styleId="ListLabel1006">
    <w:name w:val="ListLabel 1006"/>
    <w:qFormat/>
    <w:rPr>
      <w:rFonts w:cs="Courier New"/>
    </w:rPr>
  </w:style>
  <w:style w:type="character" w:customStyle="1" w:styleId="ListLabel1007">
    <w:name w:val="ListLabel 1007"/>
    <w:qFormat/>
    <w:rPr>
      <w:rFonts w:cs="Wingdings"/>
    </w:rPr>
  </w:style>
  <w:style w:type="character" w:customStyle="1" w:styleId="ListLabel1008">
    <w:name w:val="ListLabel 1008"/>
    <w:qFormat/>
    <w:rPr>
      <w:rFonts w:cs="Symbol"/>
    </w:rPr>
  </w:style>
  <w:style w:type="character" w:customStyle="1" w:styleId="ListLabel1009">
    <w:name w:val="ListLabel 1009"/>
    <w:qFormat/>
    <w:rPr>
      <w:rFonts w:cs="Courier New"/>
    </w:rPr>
  </w:style>
  <w:style w:type="character" w:customStyle="1" w:styleId="ListLabel1010">
    <w:name w:val="ListLabel 1010"/>
    <w:qFormat/>
    <w:rPr>
      <w:rFonts w:cs="Wingdings"/>
    </w:rPr>
  </w:style>
  <w:style w:type="character" w:customStyle="1" w:styleId="ListLabel1011">
    <w:name w:val="ListLabel 1011"/>
    <w:qFormat/>
    <w:rPr>
      <w:rFonts w:eastAsia="Calibri"/>
      <w:b/>
      <w:color w:val="00000A"/>
      <w:sz w:val="21"/>
    </w:rPr>
  </w:style>
  <w:style w:type="character" w:customStyle="1" w:styleId="ListLabel1012">
    <w:name w:val="ListLabel 1012"/>
    <w:qFormat/>
    <w:rPr>
      <w:b/>
      <w:sz w:val="24"/>
    </w:rPr>
  </w:style>
  <w:style w:type="character" w:customStyle="1" w:styleId="ListLabel1013">
    <w:name w:val="ListLabel 1013"/>
    <w:qFormat/>
    <w:rPr>
      <w:b/>
    </w:rPr>
  </w:style>
  <w:style w:type="character" w:customStyle="1" w:styleId="ListLabel1014">
    <w:name w:val="ListLabel 1014"/>
    <w:qFormat/>
    <w:rPr>
      <w:rFonts w:cs="Wingdings"/>
      <w:sz w:val="24"/>
    </w:rPr>
  </w:style>
  <w:style w:type="character" w:customStyle="1" w:styleId="ListLabel1015">
    <w:name w:val="ListLabel 1015"/>
    <w:qFormat/>
    <w:rPr>
      <w:rFonts w:cs="Courier New"/>
    </w:rPr>
  </w:style>
  <w:style w:type="character" w:customStyle="1" w:styleId="ListLabel1016">
    <w:name w:val="ListLabel 1016"/>
    <w:qFormat/>
    <w:rPr>
      <w:rFonts w:cs="Wingdings"/>
    </w:rPr>
  </w:style>
  <w:style w:type="character" w:customStyle="1" w:styleId="ListLabel1017">
    <w:name w:val="ListLabel 1017"/>
    <w:qFormat/>
    <w:rPr>
      <w:rFonts w:cs="Symbol"/>
    </w:rPr>
  </w:style>
  <w:style w:type="character" w:customStyle="1" w:styleId="ListLabel1018">
    <w:name w:val="ListLabel 1018"/>
    <w:qFormat/>
    <w:rPr>
      <w:rFonts w:cs="Courier New"/>
    </w:rPr>
  </w:style>
  <w:style w:type="character" w:customStyle="1" w:styleId="ListLabel1019">
    <w:name w:val="ListLabel 1019"/>
    <w:qFormat/>
    <w:rPr>
      <w:rFonts w:cs="Wingdings"/>
    </w:rPr>
  </w:style>
  <w:style w:type="character" w:customStyle="1" w:styleId="ListLabel1020">
    <w:name w:val="ListLabel 1020"/>
    <w:qFormat/>
    <w:rPr>
      <w:rFonts w:cs="Symbol"/>
    </w:rPr>
  </w:style>
  <w:style w:type="character" w:customStyle="1" w:styleId="ListLabel1021">
    <w:name w:val="ListLabel 1021"/>
    <w:qFormat/>
    <w:rPr>
      <w:rFonts w:cs="Courier New"/>
    </w:rPr>
  </w:style>
  <w:style w:type="character" w:customStyle="1" w:styleId="ListLabel1022">
    <w:name w:val="ListLabel 1022"/>
    <w:qFormat/>
    <w:rPr>
      <w:rFonts w:cs="Wingdings"/>
    </w:rPr>
  </w:style>
  <w:style w:type="character" w:customStyle="1" w:styleId="ListLabel1023">
    <w:name w:val="ListLabel 1023"/>
    <w:qFormat/>
    <w:rPr>
      <w:rFonts w:cs="Wingdings"/>
      <w:sz w:val="24"/>
    </w:rPr>
  </w:style>
  <w:style w:type="character" w:customStyle="1" w:styleId="ListLabel1024">
    <w:name w:val="ListLabel 1024"/>
    <w:qFormat/>
    <w:rPr>
      <w:rFonts w:cs="Courier New"/>
    </w:rPr>
  </w:style>
  <w:style w:type="character" w:customStyle="1" w:styleId="ListLabel1025">
    <w:name w:val="ListLabel 1025"/>
    <w:qFormat/>
    <w:rPr>
      <w:rFonts w:cs="Wingdings"/>
    </w:rPr>
  </w:style>
  <w:style w:type="character" w:customStyle="1" w:styleId="ListLabel1026">
    <w:name w:val="ListLabel 1026"/>
    <w:qFormat/>
    <w:rPr>
      <w:rFonts w:cs="Symbol"/>
    </w:rPr>
  </w:style>
  <w:style w:type="character" w:customStyle="1" w:styleId="ListLabel1027">
    <w:name w:val="ListLabel 1027"/>
    <w:qFormat/>
    <w:rPr>
      <w:rFonts w:cs="Courier New"/>
    </w:rPr>
  </w:style>
  <w:style w:type="character" w:customStyle="1" w:styleId="ListLabel1028">
    <w:name w:val="ListLabel 1028"/>
    <w:qFormat/>
    <w:rPr>
      <w:rFonts w:cs="Wingdings"/>
    </w:rPr>
  </w:style>
  <w:style w:type="character" w:customStyle="1" w:styleId="ListLabel1029">
    <w:name w:val="ListLabel 1029"/>
    <w:qFormat/>
    <w:rPr>
      <w:rFonts w:cs="Symbol"/>
    </w:rPr>
  </w:style>
  <w:style w:type="character" w:customStyle="1" w:styleId="ListLabel1030">
    <w:name w:val="ListLabel 1030"/>
    <w:qFormat/>
    <w:rPr>
      <w:rFonts w:cs="Courier New"/>
    </w:rPr>
  </w:style>
  <w:style w:type="character" w:customStyle="1" w:styleId="ListLabel1031">
    <w:name w:val="ListLabel 1031"/>
    <w:qFormat/>
    <w:rPr>
      <w:rFonts w:cs="Wingdings"/>
    </w:rPr>
  </w:style>
  <w:style w:type="character" w:customStyle="1" w:styleId="ListLabel1032">
    <w:name w:val="ListLabel 1032"/>
    <w:qFormat/>
    <w:rPr>
      <w:rFonts w:cs="Wingdings"/>
      <w:sz w:val="24"/>
    </w:rPr>
  </w:style>
  <w:style w:type="character" w:customStyle="1" w:styleId="ListLabel1033">
    <w:name w:val="ListLabel 1033"/>
    <w:qFormat/>
    <w:rPr>
      <w:rFonts w:cs="Courier New"/>
    </w:rPr>
  </w:style>
  <w:style w:type="character" w:customStyle="1" w:styleId="ListLabel1034">
    <w:name w:val="ListLabel 1034"/>
    <w:qFormat/>
    <w:rPr>
      <w:rFonts w:cs="Wingdings"/>
    </w:rPr>
  </w:style>
  <w:style w:type="character" w:customStyle="1" w:styleId="ListLabel1035">
    <w:name w:val="ListLabel 1035"/>
    <w:qFormat/>
    <w:rPr>
      <w:rFonts w:cs="Symbol"/>
    </w:rPr>
  </w:style>
  <w:style w:type="character" w:customStyle="1" w:styleId="ListLabel1036">
    <w:name w:val="ListLabel 1036"/>
    <w:qFormat/>
    <w:rPr>
      <w:rFonts w:cs="Courier New"/>
    </w:rPr>
  </w:style>
  <w:style w:type="character" w:customStyle="1" w:styleId="ListLabel1037">
    <w:name w:val="ListLabel 1037"/>
    <w:qFormat/>
    <w:rPr>
      <w:rFonts w:cs="Wingdings"/>
    </w:rPr>
  </w:style>
  <w:style w:type="character" w:customStyle="1" w:styleId="ListLabel1038">
    <w:name w:val="ListLabel 1038"/>
    <w:qFormat/>
    <w:rPr>
      <w:rFonts w:cs="Symbol"/>
    </w:rPr>
  </w:style>
  <w:style w:type="character" w:customStyle="1" w:styleId="ListLabel1039">
    <w:name w:val="ListLabel 1039"/>
    <w:qFormat/>
    <w:rPr>
      <w:rFonts w:cs="Courier New"/>
    </w:rPr>
  </w:style>
  <w:style w:type="character" w:customStyle="1" w:styleId="ListLabel1040">
    <w:name w:val="ListLabel 1040"/>
    <w:qFormat/>
    <w:rPr>
      <w:rFonts w:cs="Wingdings"/>
    </w:rPr>
  </w:style>
  <w:style w:type="character" w:customStyle="1" w:styleId="ListLabel1041">
    <w:name w:val="ListLabel 1041"/>
    <w:qFormat/>
    <w:rPr>
      <w:rFonts w:cs="Wingdings"/>
      <w:sz w:val="24"/>
    </w:rPr>
  </w:style>
  <w:style w:type="character" w:customStyle="1" w:styleId="ListLabel1042">
    <w:name w:val="ListLabel 1042"/>
    <w:qFormat/>
    <w:rPr>
      <w:rFonts w:cs="Courier New"/>
    </w:rPr>
  </w:style>
  <w:style w:type="character" w:customStyle="1" w:styleId="ListLabel1043">
    <w:name w:val="ListLabel 1043"/>
    <w:qFormat/>
    <w:rPr>
      <w:rFonts w:cs="Wingdings"/>
    </w:rPr>
  </w:style>
  <w:style w:type="character" w:customStyle="1" w:styleId="ListLabel1044">
    <w:name w:val="ListLabel 1044"/>
    <w:qFormat/>
    <w:rPr>
      <w:rFonts w:cs="Symbol"/>
    </w:rPr>
  </w:style>
  <w:style w:type="character" w:customStyle="1" w:styleId="ListLabel1045">
    <w:name w:val="ListLabel 1045"/>
    <w:qFormat/>
    <w:rPr>
      <w:rFonts w:cs="Courier New"/>
    </w:rPr>
  </w:style>
  <w:style w:type="character" w:customStyle="1" w:styleId="ListLabel1046">
    <w:name w:val="ListLabel 1046"/>
    <w:qFormat/>
    <w:rPr>
      <w:rFonts w:cs="Wingdings"/>
    </w:rPr>
  </w:style>
  <w:style w:type="character" w:customStyle="1" w:styleId="ListLabel1047">
    <w:name w:val="ListLabel 1047"/>
    <w:qFormat/>
    <w:rPr>
      <w:rFonts w:cs="Symbol"/>
    </w:rPr>
  </w:style>
  <w:style w:type="character" w:customStyle="1" w:styleId="ListLabel1048">
    <w:name w:val="ListLabel 1048"/>
    <w:qFormat/>
    <w:rPr>
      <w:rFonts w:cs="Courier New"/>
    </w:rPr>
  </w:style>
  <w:style w:type="character" w:customStyle="1" w:styleId="ListLabel1049">
    <w:name w:val="ListLabel 1049"/>
    <w:qFormat/>
    <w:rPr>
      <w:rFonts w:cs="Wingdings"/>
    </w:rPr>
  </w:style>
  <w:style w:type="character" w:customStyle="1" w:styleId="ListLabel1050">
    <w:name w:val="ListLabel 1050"/>
    <w:qFormat/>
    <w:rPr>
      <w:rFonts w:cs="Wingdings"/>
      <w:sz w:val="24"/>
    </w:rPr>
  </w:style>
  <w:style w:type="character" w:customStyle="1" w:styleId="ListLabel1051">
    <w:name w:val="ListLabel 1051"/>
    <w:qFormat/>
    <w:rPr>
      <w:rFonts w:cs="Courier New"/>
    </w:rPr>
  </w:style>
  <w:style w:type="character" w:customStyle="1" w:styleId="ListLabel1052">
    <w:name w:val="ListLabel 1052"/>
    <w:qFormat/>
    <w:rPr>
      <w:rFonts w:cs="Wingdings"/>
    </w:rPr>
  </w:style>
  <w:style w:type="character" w:customStyle="1" w:styleId="ListLabel1053">
    <w:name w:val="ListLabel 1053"/>
    <w:qFormat/>
    <w:rPr>
      <w:rFonts w:cs="Symbol"/>
    </w:rPr>
  </w:style>
  <w:style w:type="character" w:customStyle="1" w:styleId="ListLabel1054">
    <w:name w:val="ListLabel 1054"/>
    <w:qFormat/>
    <w:rPr>
      <w:rFonts w:cs="Courier New"/>
    </w:rPr>
  </w:style>
  <w:style w:type="character" w:customStyle="1" w:styleId="ListLabel1055">
    <w:name w:val="ListLabel 1055"/>
    <w:qFormat/>
    <w:rPr>
      <w:rFonts w:cs="Wingdings"/>
    </w:rPr>
  </w:style>
  <w:style w:type="character" w:customStyle="1" w:styleId="ListLabel1056">
    <w:name w:val="ListLabel 1056"/>
    <w:qFormat/>
    <w:rPr>
      <w:rFonts w:cs="Symbol"/>
    </w:rPr>
  </w:style>
  <w:style w:type="character" w:customStyle="1" w:styleId="ListLabel1057">
    <w:name w:val="ListLabel 1057"/>
    <w:qFormat/>
    <w:rPr>
      <w:rFonts w:cs="Courier New"/>
    </w:rPr>
  </w:style>
  <w:style w:type="character" w:customStyle="1" w:styleId="ListLabel1058">
    <w:name w:val="ListLabel 1058"/>
    <w:qFormat/>
    <w:rPr>
      <w:rFonts w:cs="Wingdings"/>
    </w:rPr>
  </w:style>
  <w:style w:type="character" w:customStyle="1" w:styleId="ListLabel1059">
    <w:name w:val="ListLabel 1059"/>
    <w:qFormat/>
    <w:rPr>
      <w:rFonts w:cs="Wingdings"/>
      <w:sz w:val="24"/>
    </w:rPr>
  </w:style>
  <w:style w:type="character" w:customStyle="1" w:styleId="ListLabel1060">
    <w:name w:val="ListLabel 1060"/>
    <w:qFormat/>
    <w:rPr>
      <w:rFonts w:cs="Courier New"/>
    </w:rPr>
  </w:style>
  <w:style w:type="character" w:customStyle="1" w:styleId="ListLabel1061">
    <w:name w:val="ListLabel 1061"/>
    <w:qFormat/>
    <w:rPr>
      <w:rFonts w:cs="Wingdings"/>
    </w:rPr>
  </w:style>
  <w:style w:type="character" w:customStyle="1" w:styleId="ListLabel1062">
    <w:name w:val="ListLabel 1062"/>
    <w:qFormat/>
    <w:rPr>
      <w:rFonts w:cs="Symbol"/>
    </w:rPr>
  </w:style>
  <w:style w:type="character" w:customStyle="1" w:styleId="ListLabel1063">
    <w:name w:val="ListLabel 1063"/>
    <w:qFormat/>
    <w:rPr>
      <w:rFonts w:cs="Courier New"/>
    </w:rPr>
  </w:style>
  <w:style w:type="character" w:customStyle="1" w:styleId="ListLabel1064">
    <w:name w:val="ListLabel 1064"/>
    <w:qFormat/>
    <w:rPr>
      <w:rFonts w:cs="Wingdings"/>
    </w:rPr>
  </w:style>
  <w:style w:type="character" w:customStyle="1" w:styleId="ListLabel1065">
    <w:name w:val="ListLabel 1065"/>
    <w:qFormat/>
    <w:rPr>
      <w:rFonts w:cs="Symbol"/>
    </w:rPr>
  </w:style>
  <w:style w:type="character" w:customStyle="1" w:styleId="ListLabel1066">
    <w:name w:val="ListLabel 1066"/>
    <w:qFormat/>
    <w:rPr>
      <w:rFonts w:cs="Courier New"/>
    </w:rPr>
  </w:style>
  <w:style w:type="character" w:customStyle="1" w:styleId="ListLabel1067">
    <w:name w:val="ListLabel 1067"/>
    <w:qFormat/>
    <w:rPr>
      <w:rFonts w:cs="Wingdings"/>
    </w:rPr>
  </w:style>
  <w:style w:type="character" w:customStyle="1" w:styleId="ListLabel1068">
    <w:name w:val="ListLabel 1068"/>
    <w:qFormat/>
    <w:rPr>
      <w:rFonts w:cs="Tahoma"/>
      <w:sz w:val="24"/>
    </w:rPr>
  </w:style>
  <w:style w:type="character" w:customStyle="1" w:styleId="ListLabel1069">
    <w:name w:val="ListLabel 1069"/>
    <w:qFormat/>
    <w:rPr>
      <w:rFonts w:cs="Courier New"/>
    </w:rPr>
  </w:style>
  <w:style w:type="character" w:customStyle="1" w:styleId="ListLabel1070">
    <w:name w:val="ListLabel 1070"/>
    <w:qFormat/>
    <w:rPr>
      <w:rFonts w:cs="Wingdings"/>
    </w:rPr>
  </w:style>
  <w:style w:type="character" w:customStyle="1" w:styleId="ListLabel1071">
    <w:name w:val="ListLabel 1071"/>
    <w:qFormat/>
    <w:rPr>
      <w:rFonts w:cs="Symbol"/>
    </w:rPr>
  </w:style>
  <w:style w:type="character" w:customStyle="1" w:styleId="ListLabel1072">
    <w:name w:val="ListLabel 1072"/>
    <w:qFormat/>
    <w:rPr>
      <w:rFonts w:cs="Courier New"/>
    </w:rPr>
  </w:style>
  <w:style w:type="character" w:customStyle="1" w:styleId="ListLabel1073">
    <w:name w:val="ListLabel 1073"/>
    <w:qFormat/>
    <w:rPr>
      <w:rFonts w:cs="Wingdings"/>
    </w:rPr>
  </w:style>
  <w:style w:type="character" w:customStyle="1" w:styleId="ListLabel1074">
    <w:name w:val="ListLabel 1074"/>
    <w:qFormat/>
    <w:rPr>
      <w:rFonts w:cs="Symbol"/>
    </w:rPr>
  </w:style>
  <w:style w:type="character" w:customStyle="1" w:styleId="ListLabel1075">
    <w:name w:val="ListLabel 1075"/>
    <w:qFormat/>
    <w:rPr>
      <w:rFonts w:cs="Courier New"/>
    </w:rPr>
  </w:style>
  <w:style w:type="character" w:customStyle="1" w:styleId="ListLabel1076">
    <w:name w:val="ListLabel 1076"/>
    <w:qFormat/>
    <w:rPr>
      <w:rFonts w:cs="Wingdings"/>
    </w:rPr>
  </w:style>
  <w:style w:type="character" w:customStyle="1" w:styleId="ListLabel1077">
    <w:name w:val="ListLabel 1077"/>
    <w:qFormat/>
    <w:rPr>
      <w:rFonts w:ascii="Tahoma" w:hAnsi="Tahoma" w:cs="Times New Roman"/>
      <w:b w:val="0"/>
      <w:sz w:val="21"/>
    </w:rPr>
  </w:style>
  <w:style w:type="character" w:customStyle="1" w:styleId="ListLabel1078">
    <w:name w:val="ListLabel 1078"/>
    <w:qFormat/>
    <w:rPr>
      <w:rFonts w:ascii="Tahoma" w:hAnsi="Tahoma"/>
      <w:b/>
      <w:sz w:val="21"/>
    </w:rPr>
  </w:style>
  <w:style w:type="character" w:customStyle="1" w:styleId="ListLabel1079">
    <w:name w:val="ListLabel 1079"/>
    <w:qFormat/>
    <w:rPr>
      <w:rFonts w:ascii="Tahoma" w:hAnsi="Tahoma"/>
      <w:b/>
      <w:sz w:val="21"/>
      <w:szCs w:val="21"/>
    </w:rPr>
  </w:style>
  <w:style w:type="character" w:customStyle="1" w:styleId="ListLabel1080">
    <w:name w:val="ListLabel 1080"/>
    <w:qFormat/>
    <w:rPr>
      <w:rFonts w:ascii="Tahoma" w:hAnsi="Tahoma" w:cs="Wingdings"/>
      <w:sz w:val="21"/>
    </w:rPr>
  </w:style>
  <w:style w:type="character" w:customStyle="1" w:styleId="ListLabel1081">
    <w:name w:val="ListLabel 1081"/>
    <w:qFormat/>
    <w:rPr>
      <w:rFonts w:cs="Courier New"/>
    </w:rPr>
  </w:style>
  <w:style w:type="character" w:customStyle="1" w:styleId="ListLabel1082">
    <w:name w:val="ListLabel 1082"/>
    <w:qFormat/>
    <w:rPr>
      <w:rFonts w:cs="Wingdings"/>
    </w:rPr>
  </w:style>
  <w:style w:type="character" w:customStyle="1" w:styleId="ListLabel1083">
    <w:name w:val="ListLabel 1083"/>
    <w:qFormat/>
    <w:rPr>
      <w:rFonts w:cs="Symbol"/>
    </w:rPr>
  </w:style>
  <w:style w:type="character" w:customStyle="1" w:styleId="ListLabel1084">
    <w:name w:val="ListLabel 1084"/>
    <w:qFormat/>
    <w:rPr>
      <w:rFonts w:cs="Courier New"/>
    </w:rPr>
  </w:style>
  <w:style w:type="character" w:customStyle="1" w:styleId="ListLabel1085">
    <w:name w:val="ListLabel 1085"/>
    <w:qFormat/>
    <w:rPr>
      <w:rFonts w:cs="Wingdings"/>
    </w:rPr>
  </w:style>
  <w:style w:type="character" w:customStyle="1" w:styleId="ListLabel1086">
    <w:name w:val="ListLabel 1086"/>
    <w:qFormat/>
    <w:rPr>
      <w:rFonts w:cs="Symbol"/>
    </w:rPr>
  </w:style>
  <w:style w:type="character" w:customStyle="1" w:styleId="ListLabel1087">
    <w:name w:val="ListLabel 1087"/>
    <w:qFormat/>
    <w:rPr>
      <w:rFonts w:cs="Courier New"/>
    </w:rPr>
  </w:style>
  <w:style w:type="character" w:customStyle="1" w:styleId="ListLabel1088">
    <w:name w:val="ListLabel 1088"/>
    <w:qFormat/>
    <w:rPr>
      <w:rFonts w:cs="Wingdings"/>
    </w:rPr>
  </w:style>
  <w:style w:type="character" w:customStyle="1" w:styleId="ListLabel1089">
    <w:name w:val="ListLabel 1089"/>
    <w:qFormat/>
    <w:rPr>
      <w:rFonts w:ascii="Tahoma" w:hAnsi="Tahoma"/>
      <w:b/>
      <w:bCs/>
      <w:sz w:val="21"/>
    </w:rPr>
  </w:style>
  <w:style w:type="character" w:customStyle="1" w:styleId="ListLabel1090">
    <w:name w:val="ListLabel 1090"/>
    <w:qFormat/>
    <w:rPr>
      <w:rFonts w:ascii="Tahoma" w:hAnsi="Tahoma"/>
      <w:b/>
      <w:bCs/>
      <w:color w:val="00000A"/>
      <w:sz w:val="21"/>
      <w:szCs w:val="21"/>
    </w:rPr>
  </w:style>
  <w:style w:type="character" w:customStyle="1" w:styleId="ListLabel1091">
    <w:name w:val="ListLabel 1091"/>
    <w:qFormat/>
    <w:rPr>
      <w:rFonts w:ascii="Tahoma" w:hAnsi="Tahoma" w:cs="Times New Roman"/>
      <w:sz w:val="21"/>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cs="Symbol"/>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Symbol"/>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ascii="Tahoma" w:hAnsi="Tahoma"/>
      <w:b/>
      <w:sz w:val="21"/>
    </w:rPr>
  </w:style>
  <w:style w:type="character" w:customStyle="1" w:styleId="ListLabel1101">
    <w:name w:val="ListLabel 1101"/>
    <w:qFormat/>
    <w:rPr>
      <w:rFonts w:ascii="Tahoma" w:hAnsi="Tahoma"/>
      <w:b/>
      <w:sz w:val="21"/>
      <w:szCs w:val="21"/>
    </w:rPr>
  </w:style>
  <w:style w:type="character" w:customStyle="1" w:styleId="ListLabel1102">
    <w:name w:val="ListLabel 1102"/>
    <w:qFormat/>
    <w:rPr>
      <w:rFonts w:ascii="Tahoma" w:hAnsi="Tahoma" w:cs="Garamond"/>
      <w:sz w:val="21"/>
      <w:szCs w:val="21"/>
      <w:lang w:eastAsia="en-US"/>
    </w:rPr>
  </w:style>
  <w:style w:type="character" w:customStyle="1" w:styleId="ListLabel1103">
    <w:name w:val="ListLabel 1103"/>
    <w:qFormat/>
    <w:rPr>
      <w:rFonts w:cs="Courier New"/>
    </w:rPr>
  </w:style>
  <w:style w:type="character" w:customStyle="1" w:styleId="ListLabel1104">
    <w:name w:val="ListLabel 1104"/>
    <w:qFormat/>
    <w:rPr>
      <w:rFonts w:cs="Wingdings"/>
    </w:rPr>
  </w:style>
  <w:style w:type="character" w:customStyle="1" w:styleId="ListLabel1105">
    <w:name w:val="ListLabel 1105"/>
    <w:qFormat/>
    <w:rPr>
      <w:rFonts w:cs="Symbol"/>
    </w:rPr>
  </w:style>
  <w:style w:type="character" w:customStyle="1" w:styleId="ListLabel1106">
    <w:name w:val="ListLabel 1106"/>
    <w:qFormat/>
    <w:rPr>
      <w:rFonts w:cs="Courier New"/>
    </w:rPr>
  </w:style>
  <w:style w:type="character" w:customStyle="1" w:styleId="ListLabel1107">
    <w:name w:val="ListLabel 1107"/>
    <w:qFormat/>
    <w:rPr>
      <w:rFonts w:cs="Wingdings"/>
    </w:rPr>
  </w:style>
  <w:style w:type="character" w:customStyle="1" w:styleId="ListLabel1108">
    <w:name w:val="ListLabel 1108"/>
    <w:qFormat/>
    <w:rPr>
      <w:rFonts w:cs="Symbol"/>
    </w:rPr>
  </w:style>
  <w:style w:type="character" w:customStyle="1" w:styleId="ListLabel1109">
    <w:name w:val="ListLabel 1109"/>
    <w:qFormat/>
    <w:rPr>
      <w:rFonts w:cs="Courier New"/>
    </w:rPr>
  </w:style>
  <w:style w:type="character" w:customStyle="1" w:styleId="ListLabel1110">
    <w:name w:val="ListLabel 1110"/>
    <w:qFormat/>
    <w:rPr>
      <w:rFonts w:cs="Wingdings"/>
    </w:rPr>
  </w:style>
  <w:style w:type="character" w:customStyle="1" w:styleId="ListLabel1111">
    <w:name w:val="ListLabel 1111"/>
    <w:qFormat/>
    <w:rPr>
      <w:rFonts w:ascii="Tahoma" w:hAnsi="Tahoma" w:cs="Garamond"/>
      <w:sz w:val="21"/>
      <w:szCs w:val="21"/>
    </w:rPr>
  </w:style>
  <w:style w:type="character" w:customStyle="1" w:styleId="ListLabel1112">
    <w:name w:val="ListLabel 1112"/>
    <w:qFormat/>
    <w:rPr>
      <w:rFonts w:cs="Courier New"/>
    </w:rPr>
  </w:style>
  <w:style w:type="character" w:customStyle="1" w:styleId="ListLabel1113">
    <w:name w:val="ListLabel 1113"/>
    <w:qFormat/>
    <w:rPr>
      <w:rFonts w:cs="Wingdings"/>
    </w:rPr>
  </w:style>
  <w:style w:type="character" w:customStyle="1" w:styleId="ListLabel1114">
    <w:name w:val="ListLabel 1114"/>
    <w:qFormat/>
    <w:rPr>
      <w:rFonts w:cs="Garamond"/>
    </w:rPr>
  </w:style>
  <w:style w:type="character" w:customStyle="1" w:styleId="ListLabel1115">
    <w:name w:val="ListLabel 1115"/>
    <w:qFormat/>
    <w:rPr>
      <w:rFonts w:cs="Courier New"/>
    </w:rPr>
  </w:style>
  <w:style w:type="character" w:customStyle="1" w:styleId="ListLabel1116">
    <w:name w:val="ListLabel 1116"/>
    <w:qFormat/>
    <w:rPr>
      <w:rFonts w:cs="Wingdings"/>
    </w:rPr>
  </w:style>
  <w:style w:type="character" w:customStyle="1" w:styleId="ListLabel1117">
    <w:name w:val="ListLabel 1117"/>
    <w:qFormat/>
    <w:rPr>
      <w:rFonts w:cs="Garamond"/>
    </w:rPr>
  </w:style>
  <w:style w:type="character" w:customStyle="1" w:styleId="ListLabel1118">
    <w:name w:val="ListLabel 1118"/>
    <w:qFormat/>
    <w:rPr>
      <w:rFonts w:cs="Courier New"/>
    </w:rPr>
  </w:style>
  <w:style w:type="character" w:customStyle="1" w:styleId="ListLabel1119">
    <w:name w:val="ListLabel 1119"/>
    <w:qFormat/>
    <w:rPr>
      <w:rFonts w:cs="Wingdings"/>
    </w:rPr>
  </w:style>
  <w:style w:type="character" w:customStyle="1" w:styleId="ListLabel1120">
    <w:name w:val="ListLabel 1120"/>
    <w:qFormat/>
    <w:rPr>
      <w:rFonts w:ascii="Tahoma" w:hAnsi="Tahoma" w:cs="Tahoma"/>
      <w:b/>
      <w:sz w:val="21"/>
      <w:szCs w:val="21"/>
    </w:rPr>
  </w:style>
  <w:style w:type="character" w:customStyle="1" w:styleId="ListLabel1121">
    <w:name w:val="ListLabel 1121"/>
    <w:qFormat/>
    <w:rPr>
      <w:rFonts w:cs="Wingdings"/>
      <w:sz w:val="21"/>
    </w:rPr>
  </w:style>
  <w:style w:type="character" w:customStyle="1" w:styleId="ListLabel1122">
    <w:name w:val="ListLabel 1122"/>
    <w:qFormat/>
    <w:rPr>
      <w:rFonts w:ascii="Tahoma" w:hAnsi="Tahoma" w:cs="Symbol"/>
      <w:sz w:val="21"/>
    </w:rPr>
  </w:style>
  <w:style w:type="character" w:customStyle="1" w:styleId="ListLabel1123">
    <w:name w:val="ListLabel 1123"/>
    <w:qFormat/>
    <w:rPr>
      <w:rFonts w:cs="Courier New"/>
    </w:rPr>
  </w:style>
  <w:style w:type="character" w:customStyle="1" w:styleId="ListLabel1124">
    <w:name w:val="ListLabel 1124"/>
    <w:qFormat/>
    <w:rPr>
      <w:rFonts w:cs="Wingdings"/>
    </w:rPr>
  </w:style>
  <w:style w:type="character" w:customStyle="1" w:styleId="ListLabel1125">
    <w:name w:val="ListLabel 1125"/>
    <w:qFormat/>
    <w:rPr>
      <w:rFonts w:cs="Symbol"/>
    </w:rPr>
  </w:style>
  <w:style w:type="character" w:customStyle="1" w:styleId="ListLabel1126">
    <w:name w:val="ListLabel 1126"/>
    <w:qFormat/>
    <w:rPr>
      <w:rFonts w:cs="Courier New"/>
    </w:rPr>
  </w:style>
  <w:style w:type="character" w:customStyle="1" w:styleId="ListLabel1127">
    <w:name w:val="ListLabel 1127"/>
    <w:qFormat/>
    <w:rPr>
      <w:rFonts w:cs="Wingdings"/>
    </w:rPr>
  </w:style>
  <w:style w:type="character" w:customStyle="1" w:styleId="ListLabel1128">
    <w:name w:val="ListLabel 1128"/>
    <w:qFormat/>
    <w:rPr>
      <w:rFonts w:cs="Symbol"/>
    </w:rPr>
  </w:style>
  <w:style w:type="character" w:customStyle="1" w:styleId="ListLabel1129">
    <w:name w:val="ListLabel 1129"/>
    <w:qFormat/>
    <w:rPr>
      <w:rFonts w:cs="Courier New"/>
    </w:rPr>
  </w:style>
  <w:style w:type="character" w:customStyle="1" w:styleId="ListLabel1130">
    <w:name w:val="ListLabel 1130"/>
    <w:qFormat/>
    <w:rPr>
      <w:rFonts w:cs="Wingdings"/>
    </w:rPr>
  </w:style>
  <w:style w:type="character" w:customStyle="1" w:styleId="ListLabel1131">
    <w:name w:val="ListLabel 1131"/>
    <w:qFormat/>
    <w:rPr>
      <w:b w:val="0"/>
    </w:rPr>
  </w:style>
  <w:style w:type="character" w:customStyle="1" w:styleId="ListLabel1132">
    <w:name w:val="ListLabel 1132"/>
    <w:qFormat/>
    <w:rPr>
      <w:rFonts w:ascii="Tahoma" w:hAnsi="Tahoma" w:cs="Times New Roman"/>
      <w:sz w:val="21"/>
    </w:rPr>
  </w:style>
  <w:style w:type="character" w:customStyle="1" w:styleId="ListLabel1133">
    <w:name w:val="ListLabel 1133"/>
    <w:qFormat/>
    <w:rPr>
      <w:rFonts w:ascii="Tahoma" w:hAnsi="Tahoma"/>
      <w:b/>
      <w:sz w:val="21"/>
    </w:rPr>
  </w:style>
  <w:style w:type="character" w:customStyle="1" w:styleId="ListLabel1134">
    <w:name w:val="ListLabel 1134"/>
    <w:qFormat/>
    <w:rPr>
      <w:b/>
      <w:sz w:val="21"/>
      <w:szCs w:val="21"/>
    </w:rPr>
  </w:style>
  <w:style w:type="character" w:customStyle="1" w:styleId="ListLabel1135">
    <w:name w:val="ListLabel 1135"/>
    <w:qFormat/>
    <w:rPr>
      <w:rFonts w:ascii="Tahoma" w:hAnsi="Tahoma" w:cs="Symbol"/>
      <w:color w:val="00000A"/>
      <w:sz w:val="21"/>
    </w:rPr>
  </w:style>
  <w:style w:type="character" w:customStyle="1" w:styleId="ListLabel1136">
    <w:name w:val="ListLabel 1136"/>
    <w:qFormat/>
    <w:rPr>
      <w:rFonts w:cs="Courier New"/>
    </w:rPr>
  </w:style>
  <w:style w:type="character" w:customStyle="1" w:styleId="ListLabel1137">
    <w:name w:val="ListLabel 1137"/>
    <w:qFormat/>
    <w:rPr>
      <w:rFonts w:cs="Wingdings"/>
    </w:rPr>
  </w:style>
  <w:style w:type="character" w:customStyle="1" w:styleId="ListLabel1138">
    <w:name w:val="ListLabel 1138"/>
    <w:qFormat/>
    <w:rPr>
      <w:rFonts w:cs="Symbol"/>
    </w:rPr>
  </w:style>
  <w:style w:type="character" w:customStyle="1" w:styleId="ListLabel1139">
    <w:name w:val="ListLabel 1139"/>
    <w:qFormat/>
    <w:rPr>
      <w:rFonts w:cs="Courier New"/>
    </w:rPr>
  </w:style>
  <w:style w:type="character" w:customStyle="1" w:styleId="ListLabel1140">
    <w:name w:val="ListLabel 1140"/>
    <w:qFormat/>
    <w:rPr>
      <w:rFonts w:cs="Wingdings"/>
    </w:rPr>
  </w:style>
  <w:style w:type="character" w:customStyle="1" w:styleId="ListLabel1141">
    <w:name w:val="ListLabel 1141"/>
    <w:qFormat/>
    <w:rPr>
      <w:rFonts w:cs="Symbol"/>
    </w:rPr>
  </w:style>
  <w:style w:type="character" w:customStyle="1" w:styleId="ListLabel1142">
    <w:name w:val="ListLabel 1142"/>
    <w:qFormat/>
    <w:rPr>
      <w:rFonts w:cs="Courier New"/>
    </w:rPr>
  </w:style>
  <w:style w:type="character" w:customStyle="1" w:styleId="ListLabel1143">
    <w:name w:val="ListLabel 1143"/>
    <w:qFormat/>
    <w:rPr>
      <w:rFonts w:cs="Wingdings"/>
    </w:rPr>
  </w:style>
  <w:style w:type="character" w:customStyle="1" w:styleId="ListLabel1144">
    <w:name w:val="ListLabel 1144"/>
    <w:qFormat/>
    <w:rPr>
      <w:rFonts w:cs="Symbol"/>
      <w:b/>
      <w:sz w:val="21"/>
    </w:rPr>
  </w:style>
  <w:style w:type="character" w:customStyle="1" w:styleId="ListLabel1145">
    <w:name w:val="ListLabel 1145"/>
    <w:qFormat/>
    <w:rPr>
      <w:rFonts w:cs="Courier New"/>
    </w:rPr>
  </w:style>
  <w:style w:type="character" w:customStyle="1" w:styleId="ListLabel1146">
    <w:name w:val="ListLabel 1146"/>
    <w:qFormat/>
    <w:rPr>
      <w:rFonts w:cs="Wingdings"/>
    </w:rPr>
  </w:style>
  <w:style w:type="character" w:customStyle="1" w:styleId="ListLabel1147">
    <w:name w:val="ListLabel 1147"/>
    <w:qFormat/>
    <w:rPr>
      <w:rFonts w:cs="Symbol"/>
    </w:rPr>
  </w:style>
  <w:style w:type="character" w:customStyle="1" w:styleId="ListLabel1148">
    <w:name w:val="ListLabel 1148"/>
    <w:qFormat/>
    <w:rPr>
      <w:rFonts w:cs="Courier New"/>
    </w:rPr>
  </w:style>
  <w:style w:type="character" w:customStyle="1" w:styleId="ListLabel1149">
    <w:name w:val="ListLabel 1149"/>
    <w:qFormat/>
    <w:rPr>
      <w:rFonts w:cs="Wingdings"/>
    </w:rPr>
  </w:style>
  <w:style w:type="character" w:customStyle="1" w:styleId="ListLabel1150">
    <w:name w:val="ListLabel 1150"/>
    <w:qFormat/>
    <w:rPr>
      <w:rFonts w:cs="Symbol"/>
    </w:rPr>
  </w:style>
  <w:style w:type="character" w:customStyle="1" w:styleId="ListLabel1151">
    <w:name w:val="ListLabel 1151"/>
    <w:qFormat/>
    <w:rPr>
      <w:rFonts w:cs="Courier New"/>
    </w:rPr>
  </w:style>
  <w:style w:type="character" w:customStyle="1" w:styleId="ListLabel1152">
    <w:name w:val="ListLabel 1152"/>
    <w:qFormat/>
    <w:rPr>
      <w:rFonts w:cs="Wingdings"/>
    </w:rPr>
  </w:style>
  <w:style w:type="character" w:customStyle="1" w:styleId="ListLabel1153">
    <w:name w:val="ListLabel 1153"/>
    <w:qFormat/>
    <w:rPr>
      <w:rFonts w:ascii="Tahoma" w:hAnsi="Tahoma" w:cs="Tahoma"/>
      <w:sz w:val="21"/>
    </w:rPr>
  </w:style>
  <w:style w:type="character" w:customStyle="1" w:styleId="ListLabel1154">
    <w:name w:val="ListLabel 1154"/>
    <w:qFormat/>
    <w:rPr>
      <w:rFonts w:cs="Courier New"/>
    </w:rPr>
  </w:style>
  <w:style w:type="character" w:customStyle="1" w:styleId="ListLabel1155">
    <w:name w:val="ListLabel 1155"/>
    <w:qFormat/>
    <w:rPr>
      <w:rFonts w:cs="Wingdings"/>
    </w:rPr>
  </w:style>
  <w:style w:type="character" w:customStyle="1" w:styleId="ListLabel1156">
    <w:name w:val="ListLabel 1156"/>
    <w:qFormat/>
    <w:rPr>
      <w:rFonts w:cs="Symbol"/>
    </w:rPr>
  </w:style>
  <w:style w:type="character" w:customStyle="1" w:styleId="ListLabel1157">
    <w:name w:val="ListLabel 1157"/>
    <w:qFormat/>
    <w:rPr>
      <w:rFonts w:cs="Courier New"/>
    </w:rPr>
  </w:style>
  <w:style w:type="character" w:customStyle="1" w:styleId="ListLabel1158">
    <w:name w:val="ListLabel 1158"/>
    <w:qFormat/>
    <w:rPr>
      <w:rFonts w:cs="Wingdings"/>
    </w:rPr>
  </w:style>
  <w:style w:type="character" w:customStyle="1" w:styleId="ListLabel1159">
    <w:name w:val="ListLabel 1159"/>
    <w:qFormat/>
    <w:rPr>
      <w:rFonts w:cs="Symbol"/>
    </w:rPr>
  </w:style>
  <w:style w:type="character" w:customStyle="1" w:styleId="ListLabel1160">
    <w:name w:val="ListLabel 1160"/>
    <w:qFormat/>
    <w:rPr>
      <w:rFonts w:cs="Courier New"/>
    </w:rPr>
  </w:style>
  <w:style w:type="character" w:customStyle="1" w:styleId="ListLabel1161">
    <w:name w:val="ListLabel 1161"/>
    <w:qFormat/>
    <w:rPr>
      <w:rFonts w:cs="Wingdings"/>
    </w:rPr>
  </w:style>
  <w:style w:type="character" w:customStyle="1" w:styleId="ListLabel1162">
    <w:name w:val="ListLabel 1162"/>
    <w:qFormat/>
    <w:rPr>
      <w:rFonts w:ascii="Tahoma" w:hAnsi="Tahoma" w:cs="Tahoma"/>
      <w:b/>
      <w:bCs/>
      <w:i w:val="0"/>
      <w:iCs w:val="0"/>
      <w:sz w:val="21"/>
      <w:szCs w:val="21"/>
    </w:rPr>
  </w:style>
  <w:style w:type="character" w:customStyle="1" w:styleId="ListLabel1163">
    <w:name w:val="ListLabel 1163"/>
    <w:qFormat/>
    <w:rPr>
      <w:rFonts w:ascii="Tahoma" w:hAnsi="Tahoma" w:cs="Tahoma"/>
      <w:b/>
      <w:bCs/>
      <w:i w:val="0"/>
      <w:iCs w:val="0"/>
      <w:sz w:val="21"/>
      <w:szCs w:val="21"/>
    </w:rPr>
  </w:style>
  <w:style w:type="character" w:customStyle="1" w:styleId="ListLabel1164">
    <w:name w:val="ListLabel 1164"/>
    <w:qFormat/>
    <w:rPr>
      <w:rFonts w:ascii="Tahoma" w:hAnsi="Tahoma" w:cs="Tahoma"/>
      <w:b/>
      <w:bCs/>
      <w:i w:val="0"/>
      <w:iCs w:val="0"/>
      <w:sz w:val="21"/>
      <w:szCs w:val="21"/>
    </w:rPr>
  </w:style>
  <w:style w:type="character" w:customStyle="1" w:styleId="ListLabel1165">
    <w:name w:val="ListLabel 1165"/>
    <w:qFormat/>
    <w:rPr>
      <w:rFonts w:ascii="Tahoma" w:hAnsi="Tahoma" w:cs="Times New Roman"/>
      <w:b w:val="0"/>
      <w:sz w:val="21"/>
    </w:rPr>
  </w:style>
  <w:style w:type="character" w:customStyle="1" w:styleId="ListLabel1166">
    <w:name w:val="ListLabel 1166"/>
    <w:qFormat/>
    <w:rPr>
      <w:rFonts w:ascii="Tahoma" w:hAnsi="Tahoma"/>
      <w:b/>
      <w:sz w:val="21"/>
    </w:rPr>
  </w:style>
  <w:style w:type="character" w:customStyle="1" w:styleId="ListLabel1167">
    <w:name w:val="ListLabel 1167"/>
    <w:qFormat/>
    <w:rPr>
      <w:rFonts w:ascii="Tahoma" w:hAnsi="Tahoma"/>
      <w:b/>
      <w:sz w:val="21"/>
      <w:szCs w:val="21"/>
    </w:rPr>
  </w:style>
  <w:style w:type="character" w:customStyle="1" w:styleId="ListLabel1168">
    <w:name w:val="ListLabel 1168"/>
    <w:qFormat/>
    <w:rPr>
      <w:rFonts w:ascii="Tahoma" w:hAnsi="Tahoma" w:cs="Wingdings"/>
      <w:sz w:val="21"/>
    </w:rPr>
  </w:style>
  <w:style w:type="character" w:customStyle="1" w:styleId="ListLabel1169">
    <w:name w:val="ListLabel 1169"/>
    <w:qFormat/>
    <w:rPr>
      <w:rFonts w:cs="Courier New"/>
    </w:rPr>
  </w:style>
  <w:style w:type="character" w:customStyle="1" w:styleId="ListLabel1170">
    <w:name w:val="ListLabel 1170"/>
    <w:qFormat/>
    <w:rPr>
      <w:rFonts w:cs="Wingdings"/>
    </w:rPr>
  </w:style>
  <w:style w:type="character" w:customStyle="1" w:styleId="ListLabel1171">
    <w:name w:val="ListLabel 1171"/>
    <w:qFormat/>
    <w:rPr>
      <w:rFonts w:cs="Symbol"/>
    </w:rPr>
  </w:style>
  <w:style w:type="character" w:customStyle="1" w:styleId="ListLabel1172">
    <w:name w:val="ListLabel 1172"/>
    <w:qFormat/>
    <w:rPr>
      <w:rFonts w:cs="Courier New"/>
    </w:rPr>
  </w:style>
  <w:style w:type="character" w:customStyle="1" w:styleId="ListLabel1173">
    <w:name w:val="ListLabel 1173"/>
    <w:qFormat/>
    <w:rPr>
      <w:rFonts w:cs="Wingdings"/>
    </w:rPr>
  </w:style>
  <w:style w:type="character" w:customStyle="1" w:styleId="ListLabel1174">
    <w:name w:val="ListLabel 1174"/>
    <w:qFormat/>
    <w:rPr>
      <w:rFonts w:cs="Symbol"/>
    </w:rPr>
  </w:style>
  <w:style w:type="character" w:customStyle="1" w:styleId="ListLabel1175">
    <w:name w:val="ListLabel 1175"/>
    <w:qFormat/>
    <w:rPr>
      <w:rFonts w:cs="Courier New"/>
    </w:rPr>
  </w:style>
  <w:style w:type="character" w:customStyle="1" w:styleId="ListLabel1176">
    <w:name w:val="ListLabel 1176"/>
    <w:qFormat/>
    <w:rPr>
      <w:rFonts w:cs="Wingdings"/>
    </w:rPr>
  </w:style>
  <w:style w:type="character" w:customStyle="1" w:styleId="ListLabel1177">
    <w:name w:val="ListLabel 1177"/>
    <w:qFormat/>
    <w:rPr>
      <w:rFonts w:ascii="Tahoma" w:hAnsi="Tahoma"/>
      <w:b/>
      <w:bCs/>
      <w:sz w:val="21"/>
    </w:rPr>
  </w:style>
  <w:style w:type="character" w:customStyle="1" w:styleId="ListLabel1178">
    <w:name w:val="ListLabel 1178"/>
    <w:qFormat/>
    <w:rPr>
      <w:rFonts w:ascii="Tahoma" w:hAnsi="Tahoma"/>
      <w:b/>
      <w:bCs/>
      <w:color w:val="00000A"/>
      <w:sz w:val="21"/>
      <w:szCs w:val="21"/>
    </w:rPr>
  </w:style>
  <w:style w:type="character" w:customStyle="1" w:styleId="ListLabel1179">
    <w:name w:val="ListLabel 1179"/>
    <w:qFormat/>
    <w:rPr>
      <w:rFonts w:ascii="Tahoma" w:hAnsi="Tahoma" w:cs="Times New Roman"/>
      <w:sz w:val="21"/>
    </w:rPr>
  </w:style>
  <w:style w:type="character" w:customStyle="1" w:styleId="ListLabel1180">
    <w:name w:val="ListLabel 1180"/>
    <w:qFormat/>
    <w:rPr>
      <w:rFonts w:cs="Courier New"/>
    </w:rPr>
  </w:style>
  <w:style w:type="character" w:customStyle="1" w:styleId="ListLabel1181">
    <w:name w:val="ListLabel 1181"/>
    <w:qFormat/>
    <w:rPr>
      <w:rFonts w:cs="Wingdings"/>
    </w:rPr>
  </w:style>
  <w:style w:type="character" w:customStyle="1" w:styleId="ListLabel1182">
    <w:name w:val="ListLabel 1182"/>
    <w:qFormat/>
    <w:rPr>
      <w:rFonts w:cs="Symbol"/>
    </w:rPr>
  </w:style>
  <w:style w:type="character" w:customStyle="1" w:styleId="ListLabel1183">
    <w:name w:val="ListLabel 1183"/>
    <w:qFormat/>
    <w:rPr>
      <w:rFonts w:cs="Courier New"/>
    </w:rPr>
  </w:style>
  <w:style w:type="character" w:customStyle="1" w:styleId="ListLabel1184">
    <w:name w:val="ListLabel 1184"/>
    <w:qFormat/>
    <w:rPr>
      <w:rFonts w:cs="Wingdings"/>
    </w:rPr>
  </w:style>
  <w:style w:type="character" w:customStyle="1" w:styleId="ListLabel1185">
    <w:name w:val="ListLabel 1185"/>
    <w:qFormat/>
    <w:rPr>
      <w:rFonts w:cs="Symbol"/>
    </w:rPr>
  </w:style>
  <w:style w:type="character" w:customStyle="1" w:styleId="ListLabel1186">
    <w:name w:val="ListLabel 1186"/>
    <w:qFormat/>
    <w:rPr>
      <w:rFonts w:cs="Courier New"/>
    </w:rPr>
  </w:style>
  <w:style w:type="character" w:customStyle="1" w:styleId="ListLabel1187">
    <w:name w:val="ListLabel 1187"/>
    <w:qFormat/>
    <w:rPr>
      <w:rFonts w:cs="Wingdings"/>
    </w:rPr>
  </w:style>
  <w:style w:type="character" w:customStyle="1" w:styleId="ListLabel1188">
    <w:name w:val="ListLabel 1188"/>
    <w:qFormat/>
    <w:rPr>
      <w:rFonts w:ascii="Tahoma" w:hAnsi="Tahoma"/>
      <w:b/>
      <w:sz w:val="21"/>
    </w:rPr>
  </w:style>
  <w:style w:type="character" w:customStyle="1" w:styleId="ListLabel1189">
    <w:name w:val="ListLabel 1189"/>
    <w:qFormat/>
    <w:rPr>
      <w:rFonts w:ascii="Tahoma" w:hAnsi="Tahoma"/>
      <w:b/>
      <w:sz w:val="21"/>
      <w:szCs w:val="21"/>
    </w:rPr>
  </w:style>
  <w:style w:type="character" w:customStyle="1" w:styleId="ListLabel1190">
    <w:name w:val="ListLabel 1190"/>
    <w:qFormat/>
    <w:rPr>
      <w:rFonts w:ascii="Tahoma" w:hAnsi="Tahoma" w:cs="Garamond"/>
      <w:sz w:val="21"/>
      <w:szCs w:val="21"/>
      <w:lang w:eastAsia="en-US"/>
    </w:rPr>
  </w:style>
  <w:style w:type="character" w:customStyle="1" w:styleId="ListLabel1191">
    <w:name w:val="ListLabel 1191"/>
    <w:qFormat/>
    <w:rPr>
      <w:rFonts w:cs="Courier New"/>
    </w:rPr>
  </w:style>
  <w:style w:type="character" w:customStyle="1" w:styleId="ListLabel1192">
    <w:name w:val="ListLabel 1192"/>
    <w:qFormat/>
    <w:rPr>
      <w:rFonts w:cs="Wingdings"/>
    </w:rPr>
  </w:style>
  <w:style w:type="character" w:customStyle="1" w:styleId="ListLabel1193">
    <w:name w:val="ListLabel 1193"/>
    <w:qFormat/>
    <w:rPr>
      <w:rFonts w:cs="Symbol"/>
    </w:rPr>
  </w:style>
  <w:style w:type="character" w:customStyle="1" w:styleId="ListLabel1194">
    <w:name w:val="ListLabel 1194"/>
    <w:qFormat/>
    <w:rPr>
      <w:rFonts w:cs="Courier New"/>
    </w:rPr>
  </w:style>
  <w:style w:type="character" w:customStyle="1" w:styleId="ListLabel1195">
    <w:name w:val="ListLabel 1195"/>
    <w:qFormat/>
    <w:rPr>
      <w:rFonts w:cs="Wingdings"/>
    </w:rPr>
  </w:style>
  <w:style w:type="character" w:customStyle="1" w:styleId="ListLabel1196">
    <w:name w:val="ListLabel 1196"/>
    <w:qFormat/>
    <w:rPr>
      <w:rFonts w:cs="Symbol"/>
    </w:rPr>
  </w:style>
  <w:style w:type="character" w:customStyle="1" w:styleId="ListLabel1197">
    <w:name w:val="ListLabel 1197"/>
    <w:qFormat/>
    <w:rPr>
      <w:rFonts w:cs="Courier New"/>
    </w:rPr>
  </w:style>
  <w:style w:type="character" w:customStyle="1" w:styleId="ListLabel1198">
    <w:name w:val="ListLabel 1198"/>
    <w:qFormat/>
    <w:rPr>
      <w:rFonts w:cs="Wingdings"/>
    </w:rPr>
  </w:style>
  <w:style w:type="character" w:customStyle="1" w:styleId="ListLabel1199">
    <w:name w:val="ListLabel 1199"/>
    <w:qFormat/>
    <w:rPr>
      <w:rFonts w:ascii="Tahoma" w:hAnsi="Tahoma" w:cs="Garamond"/>
      <w:sz w:val="21"/>
      <w:szCs w:val="21"/>
    </w:rPr>
  </w:style>
  <w:style w:type="character" w:customStyle="1" w:styleId="ListLabel1200">
    <w:name w:val="ListLabel 1200"/>
    <w:qFormat/>
    <w:rPr>
      <w:rFonts w:cs="Courier New"/>
    </w:rPr>
  </w:style>
  <w:style w:type="character" w:customStyle="1" w:styleId="ListLabel1201">
    <w:name w:val="ListLabel 1201"/>
    <w:qFormat/>
    <w:rPr>
      <w:rFonts w:cs="Wingdings"/>
    </w:rPr>
  </w:style>
  <w:style w:type="character" w:customStyle="1" w:styleId="ListLabel1202">
    <w:name w:val="ListLabel 1202"/>
    <w:qFormat/>
    <w:rPr>
      <w:rFonts w:cs="Garamond"/>
    </w:rPr>
  </w:style>
  <w:style w:type="character" w:customStyle="1" w:styleId="ListLabel1203">
    <w:name w:val="ListLabel 1203"/>
    <w:qFormat/>
    <w:rPr>
      <w:rFonts w:cs="Courier New"/>
    </w:rPr>
  </w:style>
  <w:style w:type="character" w:customStyle="1" w:styleId="ListLabel1204">
    <w:name w:val="ListLabel 1204"/>
    <w:qFormat/>
    <w:rPr>
      <w:rFonts w:cs="Wingdings"/>
    </w:rPr>
  </w:style>
  <w:style w:type="character" w:customStyle="1" w:styleId="ListLabel1205">
    <w:name w:val="ListLabel 1205"/>
    <w:qFormat/>
    <w:rPr>
      <w:rFonts w:cs="Garamond"/>
    </w:rPr>
  </w:style>
  <w:style w:type="character" w:customStyle="1" w:styleId="ListLabel1206">
    <w:name w:val="ListLabel 1206"/>
    <w:qFormat/>
    <w:rPr>
      <w:rFonts w:cs="Courier New"/>
    </w:rPr>
  </w:style>
  <w:style w:type="character" w:customStyle="1" w:styleId="ListLabel1207">
    <w:name w:val="ListLabel 1207"/>
    <w:qFormat/>
    <w:rPr>
      <w:rFonts w:cs="Wingdings"/>
    </w:rPr>
  </w:style>
  <w:style w:type="character" w:customStyle="1" w:styleId="ListLabel1208">
    <w:name w:val="ListLabel 1208"/>
    <w:qFormat/>
    <w:rPr>
      <w:rFonts w:ascii="Tahoma" w:hAnsi="Tahoma" w:cs="Tahoma"/>
      <w:b/>
      <w:sz w:val="21"/>
      <w:szCs w:val="21"/>
    </w:rPr>
  </w:style>
  <w:style w:type="character" w:customStyle="1" w:styleId="ListLabel1209">
    <w:name w:val="ListLabel 1209"/>
    <w:qFormat/>
    <w:rPr>
      <w:rFonts w:ascii="Tahoma" w:hAnsi="Tahoma" w:cs="Symbol"/>
      <w:sz w:val="21"/>
    </w:rPr>
  </w:style>
  <w:style w:type="character" w:customStyle="1" w:styleId="ListLabel1210">
    <w:name w:val="ListLabel 1210"/>
    <w:qFormat/>
    <w:rPr>
      <w:rFonts w:cs="Courier New"/>
    </w:rPr>
  </w:style>
  <w:style w:type="character" w:customStyle="1" w:styleId="ListLabel1211">
    <w:name w:val="ListLabel 1211"/>
    <w:qFormat/>
    <w:rPr>
      <w:rFonts w:cs="Wingdings"/>
    </w:rPr>
  </w:style>
  <w:style w:type="character" w:customStyle="1" w:styleId="ListLabel1212">
    <w:name w:val="ListLabel 1212"/>
    <w:qFormat/>
    <w:rPr>
      <w:rFonts w:cs="Symbol"/>
    </w:rPr>
  </w:style>
  <w:style w:type="character" w:customStyle="1" w:styleId="ListLabel1213">
    <w:name w:val="ListLabel 1213"/>
    <w:qFormat/>
    <w:rPr>
      <w:rFonts w:cs="Courier New"/>
    </w:rPr>
  </w:style>
  <w:style w:type="character" w:customStyle="1" w:styleId="ListLabel1214">
    <w:name w:val="ListLabel 1214"/>
    <w:qFormat/>
    <w:rPr>
      <w:rFonts w:cs="Wingdings"/>
    </w:rPr>
  </w:style>
  <w:style w:type="character" w:customStyle="1" w:styleId="ListLabel1215">
    <w:name w:val="ListLabel 1215"/>
    <w:qFormat/>
    <w:rPr>
      <w:rFonts w:cs="Symbol"/>
    </w:rPr>
  </w:style>
  <w:style w:type="character" w:customStyle="1" w:styleId="ListLabel1216">
    <w:name w:val="ListLabel 1216"/>
    <w:qFormat/>
    <w:rPr>
      <w:rFonts w:cs="Courier New"/>
    </w:rPr>
  </w:style>
  <w:style w:type="character" w:customStyle="1" w:styleId="ListLabel1217">
    <w:name w:val="ListLabel 1217"/>
    <w:qFormat/>
    <w:rPr>
      <w:rFonts w:cs="Wingdings"/>
    </w:rPr>
  </w:style>
  <w:style w:type="character" w:customStyle="1" w:styleId="ListLabel1218">
    <w:name w:val="ListLabel 1218"/>
    <w:qFormat/>
    <w:rPr>
      <w:rFonts w:ascii="Tahoma" w:hAnsi="Tahoma" w:cs="Times New Roman"/>
      <w:sz w:val="21"/>
    </w:rPr>
  </w:style>
  <w:style w:type="character" w:customStyle="1" w:styleId="ListLabel1219">
    <w:name w:val="ListLabel 1219"/>
    <w:qFormat/>
    <w:rPr>
      <w:rFonts w:ascii="Tahoma" w:hAnsi="Tahoma"/>
      <w:b/>
      <w:sz w:val="21"/>
      <w:szCs w:val="21"/>
    </w:rPr>
  </w:style>
  <w:style w:type="character" w:customStyle="1" w:styleId="ListLabel1220">
    <w:name w:val="ListLabel 1220"/>
    <w:qFormat/>
    <w:rPr>
      <w:rFonts w:ascii="Tahoma" w:hAnsi="Tahoma"/>
      <w:b/>
      <w:sz w:val="21"/>
    </w:rPr>
  </w:style>
  <w:style w:type="character" w:customStyle="1" w:styleId="ListLabel1221">
    <w:name w:val="ListLabel 1221"/>
    <w:qFormat/>
    <w:rPr>
      <w:b/>
      <w:sz w:val="21"/>
      <w:szCs w:val="21"/>
    </w:rPr>
  </w:style>
  <w:style w:type="character" w:customStyle="1" w:styleId="ListLabel1222">
    <w:name w:val="ListLabel 1222"/>
    <w:qFormat/>
    <w:rPr>
      <w:rFonts w:cs="Symbol"/>
      <w:color w:val="00000A"/>
      <w:sz w:val="21"/>
    </w:rPr>
  </w:style>
  <w:style w:type="character" w:customStyle="1" w:styleId="ListLabel1223">
    <w:name w:val="ListLabel 1223"/>
    <w:qFormat/>
    <w:rPr>
      <w:rFonts w:cs="Courier New"/>
    </w:rPr>
  </w:style>
  <w:style w:type="character" w:customStyle="1" w:styleId="ListLabel1224">
    <w:name w:val="ListLabel 1224"/>
    <w:qFormat/>
    <w:rPr>
      <w:rFonts w:cs="Wingdings"/>
    </w:rPr>
  </w:style>
  <w:style w:type="character" w:customStyle="1" w:styleId="ListLabel1225">
    <w:name w:val="ListLabel 1225"/>
    <w:qFormat/>
    <w:rPr>
      <w:rFonts w:cs="Symbol"/>
    </w:rPr>
  </w:style>
  <w:style w:type="character" w:customStyle="1" w:styleId="ListLabel1226">
    <w:name w:val="ListLabel 1226"/>
    <w:qFormat/>
    <w:rPr>
      <w:rFonts w:cs="Courier New"/>
    </w:rPr>
  </w:style>
  <w:style w:type="character" w:customStyle="1" w:styleId="ListLabel1227">
    <w:name w:val="ListLabel 1227"/>
    <w:qFormat/>
    <w:rPr>
      <w:rFonts w:cs="Wingdings"/>
    </w:rPr>
  </w:style>
  <w:style w:type="character" w:customStyle="1" w:styleId="ListLabel1228">
    <w:name w:val="ListLabel 1228"/>
    <w:qFormat/>
    <w:rPr>
      <w:rFonts w:cs="Symbol"/>
    </w:rPr>
  </w:style>
  <w:style w:type="character" w:customStyle="1" w:styleId="ListLabel1229">
    <w:name w:val="ListLabel 1229"/>
    <w:qFormat/>
    <w:rPr>
      <w:rFonts w:cs="Courier New"/>
    </w:rPr>
  </w:style>
  <w:style w:type="character" w:customStyle="1" w:styleId="ListLabel1230">
    <w:name w:val="ListLabel 1230"/>
    <w:qFormat/>
    <w:rPr>
      <w:rFonts w:cs="Wingdings"/>
    </w:rPr>
  </w:style>
  <w:style w:type="character" w:customStyle="1" w:styleId="ListLabel1231">
    <w:name w:val="ListLabel 1231"/>
    <w:qFormat/>
    <w:rPr>
      <w:rFonts w:cs="Symbol"/>
      <w:b/>
      <w:sz w:val="21"/>
    </w:rPr>
  </w:style>
  <w:style w:type="character" w:customStyle="1" w:styleId="ListLabel1232">
    <w:name w:val="ListLabel 1232"/>
    <w:qFormat/>
    <w:rPr>
      <w:rFonts w:cs="Courier New"/>
    </w:rPr>
  </w:style>
  <w:style w:type="character" w:customStyle="1" w:styleId="ListLabel1233">
    <w:name w:val="ListLabel 1233"/>
    <w:qFormat/>
    <w:rPr>
      <w:rFonts w:cs="Wingdings"/>
    </w:rPr>
  </w:style>
  <w:style w:type="character" w:customStyle="1" w:styleId="ListLabel1234">
    <w:name w:val="ListLabel 1234"/>
    <w:qFormat/>
    <w:rPr>
      <w:rFonts w:cs="Symbol"/>
    </w:rPr>
  </w:style>
  <w:style w:type="character" w:customStyle="1" w:styleId="ListLabel1235">
    <w:name w:val="ListLabel 1235"/>
    <w:qFormat/>
    <w:rPr>
      <w:rFonts w:cs="Courier New"/>
    </w:rPr>
  </w:style>
  <w:style w:type="character" w:customStyle="1" w:styleId="ListLabel1236">
    <w:name w:val="ListLabel 1236"/>
    <w:qFormat/>
    <w:rPr>
      <w:rFonts w:cs="Wingdings"/>
    </w:rPr>
  </w:style>
  <w:style w:type="character" w:customStyle="1" w:styleId="ListLabel1237">
    <w:name w:val="ListLabel 1237"/>
    <w:qFormat/>
    <w:rPr>
      <w:rFonts w:cs="Symbol"/>
    </w:rPr>
  </w:style>
  <w:style w:type="character" w:customStyle="1" w:styleId="ListLabel1238">
    <w:name w:val="ListLabel 1238"/>
    <w:qFormat/>
    <w:rPr>
      <w:rFonts w:cs="Courier New"/>
    </w:rPr>
  </w:style>
  <w:style w:type="character" w:customStyle="1" w:styleId="ListLabel1239">
    <w:name w:val="ListLabel 1239"/>
    <w:qFormat/>
    <w:rPr>
      <w:rFonts w:cs="Wingdings"/>
    </w:rPr>
  </w:style>
  <w:style w:type="character" w:customStyle="1" w:styleId="ListLabel1240">
    <w:name w:val="ListLabel 1240"/>
    <w:qFormat/>
    <w:rPr>
      <w:rFonts w:ascii="Tahoma" w:hAnsi="Tahoma" w:cs="Tahoma"/>
      <w:sz w:val="21"/>
    </w:rPr>
  </w:style>
  <w:style w:type="character" w:customStyle="1" w:styleId="ListLabel1241">
    <w:name w:val="ListLabel 1241"/>
    <w:qFormat/>
    <w:rPr>
      <w:rFonts w:cs="Courier New"/>
    </w:rPr>
  </w:style>
  <w:style w:type="character" w:customStyle="1" w:styleId="ListLabel1242">
    <w:name w:val="ListLabel 1242"/>
    <w:qFormat/>
    <w:rPr>
      <w:rFonts w:cs="Wingdings"/>
    </w:rPr>
  </w:style>
  <w:style w:type="character" w:customStyle="1" w:styleId="ListLabel1243">
    <w:name w:val="ListLabel 1243"/>
    <w:qFormat/>
    <w:rPr>
      <w:rFonts w:cs="Symbol"/>
    </w:rPr>
  </w:style>
  <w:style w:type="character" w:customStyle="1" w:styleId="ListLabel1244">
    <w:name w:val="ListLabel 1244"/>
    <w:qFormat/>
    <w:rPr>
      <w:rFonts w:cs="Courier New"/>
    </w:rPr>
  </w:style>
  <w:style w:type="character" w:customStyle="1" w:styleId="ListLabel1245">
    <w:name w:val="ListLabel 1245"/>
    <w:qFormat/>
    <w:rPr>
      <w:rFonts w:cs="Wingdings"/>
    </w:rPr>
  </w:style>
  <w:style w:type="character" w:customStyle="1" w:styleId="ListLabel1246">
    <w:name w:val="ListLabel 1246"/>
    <w:qFormat/>
    <w:rPr>
      <w:rFonts w:cs="Symbol"/>
    </w:rPr>
  </w:style>
  <w:style w:type="character" w:customStyle="1" w:styleId="ListLabel1247">
    <w:name w:val="ListLabel 1247"/>
    <w:qFormat/>
    <w:rPr>
      <w:rFonts w:cs="Courier New"/>
    </w:rPr>
  </w:style>
  <w:style w:type="character" w:customStyle="1" w:styleId="ListLabel1248">
    <w:name w:val="ListLabel 1248"/>
    <w:qFormat/>
    <w:rPr>
      <w:rFonts w:cs="Wingdings"/>
    </w:rPr>
  </w:style>
  <w:style w:type="character" w:customStyle="1" w:styleId="ListLabel1249">
    <w:name w:val="ListLabel 1249"/>
    <w:qFormat/>
    <w:rPr>
      <w:rFonts w:ascii="Tahoma" w:hAnsi="Tahoma" w:cs="Tahoma"/>
      <w:b/>
      <w:bCs/>
      <w:i w:val="0"/>
      <w:iCs w:val="0"/>
      <w:sz w:val="21"/>
      <w:szCs w:val="21"/>
    </w:rPr>
  </w:style>
  <w:style w:type="character" w:customStyle="1" w:styleId="ListLabel1250">
    <w:name w:val="ListLabel 1250"/>
    <w:qFormat/>
    <w:rPr>
      <w:rFonts w:ascii="Tahoma" w:hAnsi="Tahoma" w:cs="Tahoma"/>
      <w:b/>
      <w:bCs/>
      <w:i w:val="0"/>
      <w:iCs w:val="0"/>
      <w:sz w:val="21"/>
      <w:szCs w:val="21"/>
    </w:rPr>
  </w:style>
  <w:style w:type="character" w:customStyle="1" w:styleId="ListLabel1251">
    <w:name w:val="ListLabel 1251"/>
    <w:qFormat/>
    <w:rPr>
      <w:rFonts w:ascii="Tahoma" w:hAnsi="Tahoma" w:cs="Tahoma"/>
      <w:b/>
      <w:bCs/>
      <w:i w:val="0"/>
      <w:iCs w:val="0"/>
      <w:sz w:val="21"/>
      <w:szCs w:val="21"/>
    </w:rPr>
  </w:style>
  <w:style w:type="character" w:customStyle="1" w:styleId="ListLabel1252">
    <w:name w:val="ListLabel 1252"/>
    <w:qFormat/>
    <w:rPr>
      <w:rFonts w:ascii="Tahoma" w:hAnsi="Tahoma" w:cs="Times New Roman"/>
      <w:b/>
      <w:sz w:val="21"/>
    </w:rPr>
  </w:style>
  <w:style w:type="character" w:customStyle="1" w:styleId="ListLabel1253">
    <w:name w:val="ListLabel 1253"/>
    <w:qFormat/>
    <w:rPr>
      <w:rFonts w:ascii="Tahoma" w:hAnsi="Tahoma"/>
      <w:b/>
      <w:sz w:val="21"/>
    </w:rPr>
  </w:style>
  <w:style w:type="character" w:customStyle="1" w:styleId="ListLabel1254">
    <w:name w:val="ListLabel 1254"/>
    <w:qFormat/>
    <w:rPr>
      <w:rFonts w:ascii="Tahoma" w:hAnsi="Tahoma"/>
      <w:b/>
      <w:sz w:val="21"/>
      <w:szCs w:val="21"/>
    </w:rPr>
  </w:style>
  <w:style w:type="character" w:customStyle="1" w:styleId="ListLabel1255">
    <w:name w:val="ListLabel 1255"/>
    <w:qFormat/>
    <w:rPr>
      <w:rFonts w:ascii="Tahoma" w:hAnsi="Tahoma" w:cs="Wingdings"/>
      <w:sz w:val="21"/>
    </w:rPr>
  </w:style>
  <w:style w:type="character" w:customStyle="1" w:styleId="ListLabel1256">
    <w:name w:val="ListLabel 1256"/>
    <w:qFormat/>
    <w:rPr>
      <w:rFonts w:cs="Courier New"/>
    </w:rPr>
  </w:style>
  <w:style w:type="character" w:customStyle="1" w:styleId="ListLabel1257">
    <w:name w:val="ListLabel 1257"/>
    <w:qFormat/>
    <w:rPr>
      <w:rFonts w:cs="Wingdings"/>
    </w:rPr>
  </w:style>
  <w:style w:type="character" w:customStyle="1" w:styleId="ListLabel1258">
    <w:name w:val="ListLabel 1258"/>
    <w:qFormat/>
    <w:rPr>
      <w:rFonts w:cs="Symbol"/>
    </w:rPr>
  </w:style>
  <w:style w:type="character" w:customStyle="1" w:styleId="ListLabel1259">
    <w:name w:val="ListLabel 1259"/>
    <w:qFormat/>
    <w:rPr>
      <w:rFonts w:cs="Courier New"/>
    </w:rPr>
  </w:style>
  <w:style w:type="character" w:customStyle="1" w:styleId="ListLabel1260">
    <w:name w:val="ListLabel 1260"/>
    <w:qFormat/>
    <w:rPr>
      <w:rFonts w:cs="Wingdings"/>
    </w:rPr>
  </w:style>
  <w:style w:type="character" w:customStyle="1" w:styleId="ListLabel1261">
    <w:name w:val="ListLabel 1261"/>
    <w:qFormat/>
    <w:rPr>
      <w:rFonts w:cs="Symbol"/>
    </w:rPr>
  </w:style>
  <w:style w:type="character" w:customStyle="1" w:styleId="ListLabel1262">
    <w:name w:val="ListLabel 1262"/>
    <w:qFormat/>
    <w:rPr>
      <w:rFonts w:cs="Courier New"/>
    </w:rPr>
  </w:style>
  <w:style w:type="character" w:customStyle="1" w:styleId="ListLabel1263">
    <w:name w:val="ListLabel 1263"/>
    <w:qFormat/>
    <w:rPr>
      <w:rFonts w:cs="Wingdings"/>
    </w:rPr>
  </w:style>
  <w:style w:type="character" w:customStyle="1" w:styleId="ListLabel1264">
    <w:name w:val="ListLabel 1264"/>
    <w:qFormat/>
    <w:rPr>
      <w:rFonts w:ascii="Tahoma" w:hAnsi="Tahoma"/>
      <w:b/>
      <w:bCs/>
      <w:sz w:val="21"/>
    </w:rPr>
  </w:style>
  <w:style w:type="character" w:customStyle="1" w:styleId="ListLabel1265">
    <w:name w:val="ListLabel 1265"/>
    <w:qFormat/>
    <w:rPr>
      <w:rFonts w:ascii="Tahoma" w:hAnsi="Tahoma"/>
      <w:b/>
      <w:bCs/>
      <w:color w:val="00000A"/>
      <w:sz w:val="21"/>
      <w:szCs w:val="21"/>
    </w:rPr>
  </w:style>
  <w:style w:type="character" w:customStyle="1" w:styleId="ListLabel1266">
    <w:name w:val="ListLabel 1266"/>
    <w:qFormat/>
    <w:rPr>
      <w:rFonts w:ascii="Tahoma" w:hAnsi="Tahoma" w:cs="Times New Roman"/>
      <w:sz w:val="21"/>
    </w:rPr>
  </w:style>
  <w:style w:type="character" w:customStyle="1" w:styleId="ListLabel1267">
    <w:name w:val="ListLabel 1267"/>
    <w:qFormat/>
    <w:rPr>
      <w:rFonts w:cs="Courier New"/>
    </w:rPr>
  </w:style>
  <w:style w:type="character" w:customStyle="1" w:styleId="ListLabel1268">
    <w:name w:val="ListLabel 1268"/>
    <w:qFormat/>
    <w:rPr>
      <w:rFonts w:cs="Wingdings"/>
    </w:rPr>
  </w:style>
  <w:style w:type="character" w:customStyle="1" w:styleId="ListLabel1269">
    <w:name w:val="ListLabel 1269"/>
    <w:qFormat/>
    <w:rPr>
      <w:rFonts w:cs="Symbol"/>
    </w:rPr>
  </w:style>
  <w:style w:type="character" w:customStyle="1" w:styleId="ListLabel1270">
    <w:name w:val="ListLabel 1270"/>
    <w:qFormat/>
    <w:rPr>
      <w:rFonts w:cs="Courier New"/>
    </w:rPr>
  </w:style>
  <w:style w:type="character" w:customStyle="1" w:styleId="ListLabel1271">
    <w:name w:val="ListLabel 1271"/>
    <w:qFormat/>
    <w:rPr>
      <w:rFonts w:cs="Wingdings"/>
    </w:rPr>
  </w:style>
  <w:style w:type="character" w:customStyle="1" w:styleId="ListLabel1272">
    <w:name w:val="ListLabel 1272"/>
    <w:qFormat/>
    <w:rPr>
      <w:rFonts w:cs="Symbol"/>
    </w:rPr>
  </w:style>
  <w:style w:type="character" w:customStyle="1" w:styleId="ListLabel1273">
    <w:name w:val="ListLabel 1273"/>
    <w:qFormat/>
    <w:rPr>
      <w:rFonts w:cs="Courier New"/>
    </w:rPr>
  </w:style>
  <w:style w:type="character" w:customStyle="1" w:styleId="ListLabel1274">
    <w:name w:val="ListLabel 1274"/>
    <w:qFormat/>
    <w:rPr>
      <w:rFonts w:cs="Wingdings"/>
    </w:rPr>
  </w:style>
  <w:style w:type="character" w:customStyle="1" w:styleId="ListLabel1275">
    <w:name w:val="ListLabel 1275"/>
    <w:qFormat/>
    <w:rPr>
      <w:rFonts w:ascii="Tahoma" w:hAnsi="Tahoma"/>
      <w:b/>
      <w:sz w:val="21"/>
    </w:rPr>
  </w:style>
  <w:style w:type="character" w:customStyle="1" w:styleId="ListLabel1276">
    <w:name w:val="ListLabel 1276"/>
    <w:qFormat/>
    <w:rPr>
      <w:rFonts w:ascii="Tahoma" w:hAnsi="Tahoma"/>
      <w:b/>
      <w:sz w:val="21"/>
      <w:szCs w:val="21"/>
    </w:rPr>
  </w:style>
  <w:style w:type="character" w:customStyle="1" w:styleId="ListLabel1277">
    <w:name w:val="ListLabel 1277"/>
    <w:qFormat/>
    <w:rPr>
      <w:rFonts w:ascii="Tahoma" w:hAnsi="Tahoma" w:cs="Garamond"/>
      <w:sz w:val="21"/>
      <w:szCs w:val="21"/>
      <w:lang w:eastAsia="en-US"/>
    </w:rPr>
  </w:style>
  <w:style w:type="character" w:customStyle="1" w:styleId="ListLabel1278">
    <w:name w:val="ListLabel 1278"/>
    <w:qFormat/>
    <w:rPr>
      <w:rFonts w:cs="Courier New"/>
    </w:rPr>
  </w:style>
  <w:style w:type="character" w:customStyle="1" w:styleId="ListLabel1279">
    <w:name w:val="ListLabel 1279"/>
    <w:qFormat/>
    <w:rPr>
      <w:rFonts w:cs="Wingdings"/>
    </w:rPr>
  </w:style>
  <w:style w:type="character" w:customStyle="1" w:styleId="ListLabel1280">
    <w:name w:val="ListLabel 1280"/>
    <w:qFormat/>
    <w:rPr>
      <w:rFonts w:cs="Symbol"/>
    </w:rPr>
  </w:style>
  <w:style w:type="character" w:customStyle="1" w:styleId="ListLabel1281">
    <w:name w:val="ListLabel 1281"/>
    <w:qFormat/>
    <w:rPr>
      <w:rFonts w:cs="Courier New"/>
    </w:rPr>
  </w:style>
  <w:style w:type="character" w:customStyle="1" w:styleId="ListLabel1282">
    <w:name w:val="ListLabel 1282"/>
    <w:qFormat/>
    <w:rPr>
      <w:rFonts w:cs="Wingdings"/>
    </w:rPr>
  </w:style>
  <w:style w:type="character" w:customStyle="1" w:styleId="ListLabel1283">
    <w:name w:val="ListLabel 1283"/>
    <w:qFormat/>
    <w:rPr>
      <w:rFonts w:cs="Symbol"/>
    </w:rPr>
  </w:style>
  <w:style w:type="character" w:customStyle="1" w:styleId="ListLabel1284">
    <w:name w:val="ListLabel 1284"/>
    <w:qFormat/>
    <w:rPr>
      <w:rFonts w:cs="Courier New"/>
    </w:rPr>
  </w:style>
  <w:style w:type="character" w:customStyle="1" w:styleId="ListLabel1285">
    <w:name w:val="ListLabel 1285"/>
    <w:qFormat/>
    <w:rPr>
      <w:rFonts w:cs="Wingdings"/>
    </w:rPr>
  </w:style>
  <w:style w:type="character" w:customStyle="1" w:styleId="ListLabel1286">
    <w:name w:val="ListLabel 1286"/>
    <w:qFormat/>
    <w:rPr>
      <w:rFonts w:ascii="Tahoma" w:hAnsi="Tahoma" w:cs="Garamond"/>
      <w:sz w:val="21"/>
      <w:szCs w:val="21"/>
    </w:rPr>
  </w:style>
  <w:style w:type="character" w:customStyle="1" w:styleId="ListLabel1287">
    <w:name w:val="ListLabel 1287"/>
    <w:qFormat/>
    <w:rPr>
      <w:rFonts w:cs="Courier New"/>
    </w:rPr>
  </w:style>
  <w:style w:type="character" w:customStyle="1" w:styleId="ListLabel1288">
    <w:name w:val="ListLabel 1288"/>
    <w:qFormat/>
    <w:rPr>
      <w:rFonts w:cs="Wingdings"/>
    </w:rPr>
  </w:style>
  <w:style w:type="character" w:customStyle="1" w:styleId="ListLabel1289">
    <w:name w:val="ListLabel 1289"/>
    <w:qFormat/>
    <w:rPr>
      <w:rFonts w:cs="Garamond"/>
    </w:rPr>
  </w:style>
  <w:style w:type="character" w:customStyle="1" w:styleId="ListLabel1290">
    <w:name w:val="ListLabel 1290"/>
    <w:qFormat/>
    <w:rPr>
      <w:rFonts w:cs="Courier New"/>
    </w:rPr>
  </w:style>
  <w:style w:type="character" w:customStyle="1" w:styleId="ListLabel1291">
    <w:name w:val="ListLabel 1291"/>
    <w:qFormat/>
    <w:rPr>
      <w:rFonts w:cs="Wingdings"/>
    </w:rPr>
  </w:style>
  <w:style w:type="character" w:customStyle="1" w:styleId="ListLabel1292">
    <w:name w:val="ListLabel 1292"/>
    <w:qFormat/>
    <w:rPr>
      <w:rFonts w:cs="Garamond"/>
    </w:rPr>
  </w:style>
  <w:style w:type="character" w:customStyle="1" w:styleId="ListLabel1293">
    <w:name w:val="ListLabel 1293"/>
    <w:qFormat/>
    <w:rPr>
      <w:rFonts w:cs="Courier New"/>
    </w:rPr>
  </w:style>
  <w:style w:type="character" w:customStyle="1" w:styleId="ListLabel1294">
    <w:name w:val="ListLabel 1294"/>
    <w:qFormat/>
    <w:rPr>
      <w:rFonts w:cs="Wingdings"/>
    </w:rPr>
  </w:style>
  <w:style w:type="character" w:customStyle="1" w:styleId="ListLabel1295">
    <w:name w:val="ListLabel 1295"/>
    <w:qFormat/>
    <w:rPr>
      <w:rFonts w:ascii="Tahoma" w:hAnsi="Tahoma" w:cs="Tahoma"/>
      <w:b/>
      <w:sz w:val="21"/>
      <w:szCs w:val="21"/>
    </w:rPr>
  </w:style>
  <w:style w:type="character" w:customStyle="1" w:styleId="ListLabel1296">
    <w:name w:val="ListLabel 1296"/>
    <w:qFormat/>
    <w:rPr>
      <w:rFonts w:ascii="Tahoma" w:hAnsi="Tahoma" w:cs="Symbol"/>
      <w:sz w:val="21"/>
    </w:rPr>
  </w:style>
  <w:style w:type="character" w:customStyle="1" w:styleId="ListLabel1297">
    <w:name w:val="ListLabel 1297"/>
    <w:qFormat/>
    <w:rPr>
      <w:rFonts w:cs="Courier New"/>
    </w:rPr>
  </w:style>
  <w:style w:type="character" w:customStyle="1" w:styleId="ListLabel1298">
    <w:name w:val="ListLabel 1298"/>
    <w:qFormat/>
    <w:rPr>
      <w:rFonts w:cs="Wingdings"/>
    </w:rPr>
  </w:style>
  <w:style w:type="character" w:customStyle="1" w:styleId="ListLabel1299">
    <w:name w:val="ListLabel 1299"/>
    <w:qFormat/>
    <w:rPr>
      <w:rFonts w:cs="Symbol"/>
    </w:rPr>
  </w:style>
  <w:style w:type="character" w:customStyle="1" w:styleId="ListLabel1300">
    <w:name w:val="ListLabel 1300"/>
    <w:qFormat/>
    <w:rPr>
      <w:rFonts w:cs="Courier New"/>
    </w:rPr>
  </w:style>
  <w:style w:type="character" w:customStyle="1" w:styleId="ListLabel1301">
    <w:name w:val="ListLabel 1301"/>
    <w:qFormat/>
    <w:rPr>
      <w:rFonts w:cs="Wingdings"/>
    </w:rPr>
  </w:style>
  <w:style w:type="character" w:customStyle="1" w:styleId="ListLabel1302">
    <w:name w:val="ListLabel 1302"/>
    <w:qFormat/>
    <w:rPr>
      <w:rFonts w:cs="Symbol"/>
    </w:rPr>
  </w:style>
  <w:style w:type="character" w:customStyle="1" w:styleId="ListLabel1303">
    <w:name w:val="ListLabel 1303"/>
    <w:qFormat/>
    <w:rPr>
      <w:rFonts w:cs="Courier New"/>
    </w:rPr>
  </w:style>
  <w:style w:type="character" w:customStyle="1" w:styleId="ListLabel1304">
    <w:name w:val="ListLabel 1304"/>
    <w:qFormat/>
    <w:rPr>
      <w:rFonts w:cs="Wingdings"/>
    </w:rPr>
  </w:style>
  <w:style w:type="character" w:customStyle="1" w:styleId="ListLabel1305">
    <w:name w:val="ListLabel 1305"/>
    <w:qFormat/>
    <w:rPr>
      <w:rFonts w:cs="Courier New"/>
    </w:rPr>
  </w:style>
  <w:style w:type="character" w:customStyle="1" w:styleId="ListLabel1306">
    <w:name w:val="ListLabel 1306"/>
    <w:qFormat/>
    <w:rPr>
      <w:rFonts w:cs="Courier New"/>
    </w:rPr>
  </w:style>
  <w:style w:type="character" w:customStyle="1" w:styleId="ListLabel1307">
    <w:name w:val="ListLabel 1307"/>
    <w:qFormat/>
    <w:rPr>
      <w:rFonts w:cs="Courier New"/>
    </w:rPr>
  </w:style>
  <w:style w:type="character" w:customStyle="1" w:styleId="ListLabel1308">
    <w:name w:val="ListLabel 1308"/>
    <w:qFormat/>
    <w:rPr>
      <w:rFonts w:ascii="Tahoma" w:hAnsi="Tahoma" w:cs="Symbol"/>
      <w:sz w:val="21"/>
    </w:rPr>
  </w:style>
  <w:style w:type="character" w:customStyle="1" w:styleId="ListLabel1309">
    <w:name w:val="ListLabel 1309"/>
    <w:qFormat/>
    <w:rPr>
      <w:rFonts w:cs="Tahoma"/>
    </w:rPr>
  </w:style>
  <w:style w:type="character" w:customStyle="1" w:styleId="ListLabel1310">
    <w:name w:val="ListLabel 1310"/>
    <w:qFormat/>
    <w:rPr>
      <w:rFonts w:cs="Wingdings"/>
    </w:rPr>
  </w:style>
  <w:style w:type="character" w:customStyle="1" w:styleId="ListLabel1311">
    <w:name w:val="ListLabel 1311"/>
    <w:qFormat/>
    <w:rPr>
      <w:rFonts w:cs="Symbol"/>
    </w:rPr>
  </w:style>
  <w:style w:type="character" w:customStyle="1" w:styleId="ListLabel1312">
    <w:name w:val="ListLabel 1312"/>
    <w:qFormat/>
    <w:rPr>
      <w:rFonts w:cs="Courier New"/>
    </w:rPr>
  </w:style>
  <w:style w:type="character" w:customStyle="1" w:styleId="ListLabel1313">
    <w:name w:val="ListLabel 1313"/>
    <w:qFormat/>
    <w:rPr>
      <w:rFonts w:cs="Wingdings"/>
    </w:rPr>
  </w:style>
  <w:style w:type="character" w:customStyle="1" w:styleId="ListLabel1314">
    <w:name w:val="ListLabel 1314"/>
    <w:qFormat/>
    <w:rPr>
      <w:rFonts w:cs="Symbol"/>
    </w:rPr>
  </w:style>
  <w:style w:type="character" w:customStyle="1" w:styleId="ListLabel1315">
    <w:name w:val="ListLabel 1315"/>
    <w:qFormat/>
    <w:rPr>
      <w:rFonts w:cs="Courier New"/>
    </w:rPr>
  </w:style>
  <w:style w:type="character" w:customStyle="1" w:styleId="ListLabel1316">
    <w:name w:val="ListLabel 1316"/>
    <w:qFormat/>
    <w:rPr>
      <w:rFonts w:cs="Wingdings"/>
    </w:rPr>
  </w:style>
  <w:style w:type="character" w:customStyle="1" w:styleId="ListLabel1317">
    <w:name w:val="ListLabel 1317"/>
    <w:qFormat/>
    <w:rPr>
      <w:rFonts w:ascii="Tahoma" w:hAnsi="Tahoma" w:cs="Tahoma"/>
      <w:sz w:val="21"/>
      <w:szCs w:val="21"/>
    </w:rPr>
  </w:style>
  <w:style w:type="character" w:customStyle="1" w:styleId="ListLabel1318">
    <w:name w:val="ListLabel 1318"/>
    <w:qFormat/>
    <w:rPr>
      <w:rFonts w:cs="Tahoma"/>
      <w:strike w:val="0"/>
      <w:dstrike w:val="0"/>
      <w:sz w:val="21"/>
      <w:szCs w:val="21"/>
      <w:highlight w:val="yellow"/>
    </w:rPr>
  </w:style>
  <w:style w:type="character" w:customStyle="1" w:styleId="ListLabel1319">
    <w:name w:val="ListLabel 1319"/>
    <w:qFormat/>
    <w:rPr>
      <w:rFonts w:ascii="Tahoma" w:hAnsi="Tahoma" w:cs="Tahoma"/>
      <w:sz w:val="21"/>
    </w:rPr>
  </w:style>
  <w:style w:type="character" w:customStyle="1" w:styleId="ListLabel1320">
    <w:name w:val="ListLabel 1320"/>
    <w:qFormat/>
    <w:rPr>
      <w:b w:val="0"/>
      <w:sz w:val="21"/>
      <w:szCs w:val="21"/>
      <w:highlight w:val="yellow"/>
    </w:rPr>
  </w:style>
  <w:style w:type="character" w:customStyle="1" w:styleId="ListLabel1321">
    <w:name w:val="ListLabel 1321"/>
    <w:qFormat/>
    <w:rPr>
      <w:rFonts w:ascii="Tahoma" w:hAnsi="Tahoma" w:cs="Tahoma"/>
      <w:sz w:val="21"/>
      <w:szCs w:val="21"/>
    </w:rPr>
  </w:style>
  <w:style w:type="character" w:customStyle="1" w:styleId="ListLabel1322">
    <w:name w:val="ListLabel 1322"/>
    <w:qFormat/>
    <w:rPr>
      <w:rFonts w:ascii="Tahoma" w:hAnsi="Tahoma" w:cs="Tahoma"/>
      <w:sz w:val="21"/>
      <w:szCs w:val="21"/>
    </w:rPr>
  </w:style>
  <w:style w:type="character" w:customStyle="1" w:styleId="ListLabel1323">
    <w:name w:val="ListLabel 1323"/>
    <w:qFormat/>
    <w:rPr>
      <w:rFonts w:ascii="Tahoma" w:hAnsi="Tahoma" w:cs="Tahoma"/>
      <w:sz w:val="21"/>
      <w:szCs w:val="21"/>
    </w:rPr>
  </w:style>
  <w:style w:type="character" w:customStyle="1" w:styleId="ListLabel1324">
    <w:name w:val="ListLabel 1324"/>
    <w:qFormat/>
    <w:rPr>
      <w:rFonts w:ascii="Tahoma" w:hAnsi="Tahoma"/>
      <w:b/>
      <w:sz w:val="21"/>
    </w:rPr>
  </w:style>
  <w:style w:type="character" w:customStyle="1" w:styleId="ListLabel1325">
    <w:name w:val="ListLabel 1325"/>
    <w:qFormat/>
    <w:rPr>
      <w:rFonts w:eastAsia="Calibri" w:cs="Tahoma"/>
      <w:sz w:val="21"/>
      <w:szCs w:val="21"/>
      <w:highlight w:val="yellow"/>
      <w:lang w:val="hu-HU" w:eastAsia="hu-HU"/>
    </w:rPr>
  </w:style>
  <w:style w:type="character" w:customStyle="1" w:styleId="ListLabel1326">
    <w:name w:val="ListLabel 1326"/>
    <w:qFormat/>
    <w:rPr>
      <w:rFonts w:ascii="Tahoma" w:hAnsi="Tahoma" w:cs="Tahoma"/>
      <w:sz w:val="21"/>
      <w:szCs w:val="21"/>
    </w:rPr>
  </w:style>
  <w:style w:type="character" w:customStyle="1" w:styleId="ListLabel1327">
    <w:name w:val="ListLabel 1327"/>
    <w:qFormat/>
    <w:rPr>
      <w:rFonts w:ascii="Tahoma" w:hAnsi="Tahoma" w:cs="Tahoma"/>
      <w:sz w:val="21"/>
    </w:rPr>
  </w:style>
  <w:style w:type="character" w:customStyle="1" w:styleId="ListLabel1328">
    <w:name w:val="ListLabel 1328"/>
    <w:qFormat/>
    <w:rPr>
      <w:rFonts w:cs="Tahoma"/>
      <w:bCs/>
      <w:sz w:val="21"/>
      <w:szCs w:val="21"/>
      <w:highlight w:val="yellow"/>
      <w:lang w:eastAsia="hu-HU"/>
    </w:rPr>
  </w:style>
  <w:style w:type="character" w:customStyle="1" w:styleId="ListLabel1329">
    <w:name w:val="ListLabel 1329"/>
    <w:qFormat/>
    <w:rPr>
      <w:rFonts w:ascii="Tahoma" w:eastAsia="Times New Roman" w:hAnsi="Tahoma" w:cs="Tahoma"/>
      <w:bCs/>
      <w:sz w:val="21"/>
      <w:szCs w:val="21"/>
    </w:rPr>
  </w:style>
  <w:style w:type="character" w:customStyle="1" w:styleId="ListLabel1330">
    <w:name w:val="ListLabel 1330"/>
    <w:qFormat/>
    <w:rPr>
      <w:rFonts w:ascii="Tahoma" w:hAnsi="Tahoma"/>
      <w:b/>
      <w:sz w:val="21"/>
    </w:rPr>
  </w:style>
  <w:style w:type="character" w:customStyle="1" w:styleId="ListLabel1331">
    <w:name w:val="ListLabel 1331"/>
    <w:qFormat/>
    <w:rPr>
      <w:rFonts w:ascii="Tahoma" w:hAnsi="Tahoma" w:cs="Tahoma"/>
      <w:sz w:val="21"/>
      <w:szCs w:val="21"/>
    </w:rPr>
  </w:style>
  <w:style w:type="character" w:customStyle="1" w:styleId="ListLabel1332">
    <w:name w:val="ListLabel 1332"/>
    <w:qFormat/>
    <w:rPr>
      <w:rFonts w:ascii="Tahoma" w:hAnsi="Tahoma" w:cs="Tahoma"/>
      <w:sz w:val="21"/>
      <w:szCs w:val="21"/>
    </w:rPr>
  </w:style>
  <w:style w:type="character" w:customStyle="1" w:styleId="ListLabel1333">
    <w:name w:val="ListLabel 1333"/>
    <w:qFormat/>
    <w:rPr>
      <w:rFonts w:ascii="Tahoma" w:hAnsi="Tahoma" w:cs="Tahoma"/>
      <w:sz w:val="21"/>
      <w:szCs w:val="21"/>
    </w:rPr>
  </w:style>
  <w:style w:type="character" w:customStyle="1" w:styleId="ListLabel1334">
    <w:name w:val="ListLabel 1334"/>
    <w:qFormat/>
    <w:rPr>
      <w:rFonts w:ascii="Tahoma" w:hAnsi="Tahoma" w:cs="Tahoma"/>
      <w:sz w:val="21"/>
      <w:szCs w:val="21"/>
    </w:rPr>
  </w:style>
  <w:style w:type="character" w:customStyle="1" w:styleId="ListLabel1335">
    <w:name w:val="ListLabel 1335"/>
    <w:qFormat/>
    <w:rPr>
      <w:rFonts w:ascii="Tahoma" w:hAnsi="Tahoma" w:cs="Times New Roman"/>
      <w:sz w:val="21"/>
    </w:rPr>
  </w:style>
  <w:style w:type="character" w:customStyle="1" w:styleId="ListLabel1336">
    <w:name w:val="ListLabel 1336"/>
    <w:qFormat/>
    <w:rPr>
      <w:rFonts w:ascii="Tahoma" w:hAnsi="Tahoma"/>
      <w:b/>
      <w:sz w:val="21"/>
      <w:szCs w:val="21"/>
    </w:rPr>
  </w:style>
  <w:style w:type="character" w:customStyle="1" w:styleId="ListLabel1337">
    <w:name w:val="ListLabel 1337"/>
    <w:qFormat/>
    <w:rPr>
      <w:rFonts w:ascii="Tahoma" w:hAnsi="Tahoma"/>
      <w:b/>
      <w:sz w:val="21"/>
    </w:rPr>
  </w:style>
  <w:style w:type="character" w:customStyle="1" w:styleId="ListLabel1338">
    <w:name w:val="ListLabel 1338"/>
    <w:qFormat/>
    <w:rPr>
      <w:b/>
      <w:sz w:val="21"/>
      <w:szCs w:val="21"/>
    </w:rPr>
  </w:style>
  <w:style w:type="character" w:customStyle="1" w:styleId="ListLabel1339">
    <w:name w:val="ListLabel 1339"/>
    <w:qFormat/>
    <w:rPr>
      <w:rFonts w:ascii="Tahoma" w:hAnsi="Tahoma" w:cs="Tahoma"/>
      <w:sz w:val="21"/>
    </w:rPr>
  </w:style>
  <w:style w:type="character" w:customStyle="1" w:styleId="ListLabel1340">
    <w:name w:val="ListLabel 1340"/>
    <w:qFormat/>
    <w:rPr>
      <w:rFonts w:cs="Courier New"/>
    </w:rPr>
  </w:style>
  <w:style w:type="character" w:customStyle="1" w:styleId="ListLabel1341">
    <w:name w:val="ListLabel 1341"/>
    <w:qFormat/>
    <w:rPr>
      <w:rFonts w:cs="Wingdings"/>
    </w:rPr>
  </w:style>
  <w:style w:type="character" w:customStyle="1" w:styleId="ListLabel1342">
    <w:name w:val="ListLabel 1342"/>
    <w:qFormat/>
    <w:rPr>
      <w:rFonts w:cs="Symbol"/>
    </w:rPr>
  </w:style>
  <w:style w:type="character" w:customStyle="1" w:styleId="ListLabel1343">
    <w:name w:val="ListLabel 1343"/>
    <w:qFormat/>
    <w:rPr>
      <w:rFonts w:cs="Courier New"/>
    </w:rPr>
  </w:style>
  <w:style w:type="character" w:customStyle="1" w:styleId="ListLabel1344">
    <w:name w:val="ListLabel 1344"/>
    <w:qFormat/>
    <w:rPr>
      <w:rFonts w:cs="Wingdings"/>
    </w:rPr>
  </w:style>
  <w:style w:type="character" w:customStyle="1" w:styleId="ListLabel1345">
    <w:name w:val="ListLabel 1345"/>
    <w:qFormat/>
    <w:rPr>
      <w:rFonts w:cs="Symbol"/>
    </w:rPr>
  </w:style>
  <w:style w:type="character" w:customStyle="1" w:styleId="ListLabel1346">
    <w:name w:val="ListLabel 1346"/>
    <w:qFormat/>
    <w:rPr>
      <w:rFonts w:cs="Courier New"/>
    </w:rPr>
  </w:style>
  <w:style w:type="character" w:customStyle="1" w:styleId="ListLabel1347">
    <w:name w:val="ListLabel 1347"/>
    <w:qFormat/>
    <w:rPr>
      <w:rFonts w:cs="Wingdings"/>
    </w:rPr>
  </w:style>
  <w:style w:type="character" w:customStyle="1" w:styleId="ListLabel1348">
    <w:name w:val="ListLabel 1348"/>
    <w:qFormat/>
    <w:rPr>
      <w:rFonts w:ascii="Tahoma" w:hAnsi="Tahoma" w:cs="Tahoma"/>
      <w:b/>
      <w:bCs/>
      <w:i w:val="0"/>
      <w:iCs w:val="0"/>
      <w:sz w:val="21"/>
      <w:szCs w:val="21"/>
    </w:rPr>
  </w:style>
  <w:style w:type="character" w:customStyle="1" w:styleId="ListLabel1349">
    <w:name w:val="ListLabel 1349"/>
    <w:qFormat/>
    <w:rPr>
      <w:rFonts w:ascii="Tahoma" w:hAnsi="Tahoma" w:cs="Tahoma"/>
      <w:b/>
      <w:bCs/>
      <w:i w:val="0"/>
      <w:iCs w:val="0"/>
      <w:sz w:val="21"/>
      <w:szCs w:val="21"/>
    </w:rPr>
  </w:style>
  <w:style w:type="character" w:customStyle="1" w:styleId="ListLabel1350">
    <w:name w:val="ListLabel 1350"/>
    <w:qFormat/>
    <w:rPr>
      <w:rFonts w:ascii="Tahoma" w:hAnsi="Tahoma" w:cs="Tahoma"/>
      <w:b/>
      <w:bCs/>
      <w:i w:val="0"/>
      <w:iCs w:val="0"/>
      <w:sz w:val="21"/>
      <w:szCs w:val="21"/>
    </w:rPr>
  </w:style>
  <w:style w:type="character" w:customStyle="1" w:styleId="ListLabel1351">
    <w:name w:val="ListLabel 1351"/>
    <w:qFormat/>
    <w:rPr>
      <w:rFonts w:ascii="Tahoma" w:hAnsi="Tahoma" w:cs="Times New Roman"/>
      <w:b/>
      <w:sz w:val="21"/>
    </w:rPr>
  </w:style>
  <w:style w:type="character" w:customStyle="1" w:styleId="ListLabel1352">
    <w:name w:val="ListLabel 1352"/>
    <w:qFormat/>
    <w:rPr>
      <w:rFonts w:ascii="Tahoma" w:hAnsi="Tahoma"/>
      <w:b/>
      <w:sz w:val="21"/>
    </w:rPr>
  </w:style>
  <w:style w:type="character" w:customStyle="1" w:styleId="ListLabel1353">
    <w:name w:val="ListLabel 1353"/>
    <w:qFormat/>
    <w:rPr>
      <w:rFonts w:ascii="Tahoma" w:hAnsi="Tahoma"/>
      <w:b/>
      <w:sz w:val="21"/>
      <w:szCs w:val="21"/>
    </w:rPr>
  </w:style>
  <w:style w:type="character" w:customStyle="1" w:styleId="ListLabel1354">
    <w:name w:val="ListLabel 1354"/>
    <w:qFormat/>
    <w:rPr>
      <w:rFonts w:ascii="Tahoma" w:hAnsi="Tahoma" w:cs="Wingdings"/>
      <w:sz w:val="21"/>
    </w:rPr>
  </w:style>
  <w:style w:type="character" w:customStyle="1" w:styleId="ListLabel1355">
    <w:name w:val="ListLabel 1355"/>
    <w:qFormat/>
    <w:rPr>
      <w:rFonts w:cs="Courier New"/>
    </w:rPr>
  </w:style>
  <w:style w:type="character" w:customStyle="1" w:styleId="ListLabel1356">
    <w:name w:val="ListLabel 1356"/>
    <w:qFormat/>
    <w:rPr>
      <w:rFonts w:cs="Wingdings"/>
    </w:rPr>
  </w:style>
  <w:style w:type="character" w:customStyle="1" w:styleId="ListLabel1357">
    <w:name w:val="ListLabel 1357"/>
    <w:qFormat/>
    <w:rPr>
      <w:rFonts w:cs="Symbol"/>
    </w:rPr>
  </w:style>
  <w:style w:type="character" w:customStyle="1" w:styleId="ListLabel1358">
    <w:name w:val="ListLabel 1358"/>
    <w:qFormat/>
    <w:rPr>
      <w:rFonts w:cs="Courier New"/>
    </w:rPr>
  </w:style>
  <w:style w:type="character" w:customStyle="1" w:styleId="ListLabel1359">
    <w:name w:val="ListLabel 1359"/>
    <w:qFormat/>
    <w:rPr>
      <w:rFonts w:cs="Wingdings"/>
    </w:rPr>
  </w:style>
  <w:style w:type="character" w:customStyle="1" w:styleId="ListLabel1360">
    <w:name w:val="ListLabel 1360"/>
    <w:qFormat/>
    <w:rPr>
      <w:rFonts w:cs="Symbol"/>
    </w:rPr>
  </w:style>
  <w:style w:type="character" w:customStyle="1" w:styleId="ListLabel1361">
    <w:name w:val="ListLabel 1361"/>
    <w:qFormat/>
    <w:rPr>
      <w:rFonts w:cs="Courier New"/>
    </w:rPr>
  </w:style>
  <w:style w:type="character" w:customStyle="1" w:styleId="ListLabel1362">
    <w:name w:val="ListLabel 1362"/>
    <w:qFormat/>
    <w:rPr>
      <w:rFonts w:cs="Wingdings"/>
    </w:rPr>
  </w:style>
  <w:style w:type="character" w:customStyle="1" w:styleId="ListLabel1363">
    <w:name w:val="ListLabel 1363"/>
    <w:qFormat/>
    <w:rPr>
      <w:rFonts w:ascii="Tahoma" w:hAnsi="Tahoma"/>
      <w:b/>
      <w:bCs/>
      <w:sz w:val="21"/>
    </w:rPr>
  </w:style>
  <w:style w:type="character" w:customStyle="1" w:styleId="ListLabel1364">
    <w:name w:val="ListLabel 1364"/>
    <w:qFormat/>
    <w:rPr>
      <w:rFonts w:ascii="Tahoma" w:hAnsi="Tahoma"/>
      <w:b/>
      <w:bCs/>
      <w:color w:val="00000A"/>
      <w:sz w:val="21"/>
      <w:szCs w:val="21"/>
    </w:rPr>
  </w:style>
  <w:style w:type="character" w:customStyle="1" w:styleId="ListLabel1365">
    <w:name w:val="ListLabel 1365"/>
    <w:qFormat/>
    <w:rPr>
      <w:rFonts w:ascii="Tahoma" w:hAnsi="Tahoma" w:cs="Times New Roman"/>
      <w:sz w:val="21"/>
    </w:rPr>
  </w:style>
  <w:style w:type="character" w:customStyle="1" w:styleId="ListLabel1366">
    <w:name w:val="ListLabel 1366"/>
    <w:qFormat/>
    <w:rPr>
      <w:rFonts w:cs="Courier New"/>
    </w:rPr>
  </w:style>
  <w:style w:type="character" w:customStyle="1" w:styleId="ListLabel1367">
    <w:name w:val="ListLabel 1367"/>
    <w:qFormat/>
    <w:rPr>
      <w:rFonts w:cs="Wingdings"/>
    </w:rPr>
  </w:style>
  <w:style w:type="character" w:customStyle="1" w:styleId="ListLabel1368">
    <w:name w:val="ListLabel 1368"/>
    <w:qFormat/>
    <w:rPr>
      <w:rFonts w:cs="Symbol"/>
    </w:rPr>
  </w:style>
  <w:style w:type="character" w:customStyle="1" w:styleId="ListLabel1369">
    <w:name w:val="ListLabel 1369"/>
    <w:qFormat/>
    <w:rPr>
      <w:rFonts w:cs="Courier New"/>
    </w:rPr>
  </w:style>
  <w:style w:type="character" w:customStyle="1" w:styleId="ListLabel1370">
    <w:name w:val="ListLabel 1370"/>
    <w:qFormat/>
    <w:rPr>
      <w:rFonts w:cs="Wingdings"/>
    </w:rPr>
  </w:style>
  <w:style w:type="character" w:customStyle="1" w:styleId="ListLabel1371">
    <w:name w:val="ListLabel 1371"/>
    <w:qFormat/>
    <w:rPr>
      <w:rFonts w:cs="Symbol"/>
    </w:rPr>
  </w:style>
  <w:style w:type="character" w:customStyle="1" w:styleId="ListLabel1372">
    <w:name w:val="ListLabel 1372"/>
    <w:qFormat/>
    <w:rPr>
      <w:rFonts w:cs="Courier New"/>
    </w:rPr>
  </w:style>
  <w:style w:type="character" w:customStyle="1" w:styleId="ListLabel1373">
    <w:name w:val="ListLabel 1373"/>
    <w:qFormat/>
    <w:rPr>
      <w:rFonts w:cs="Wingdings"/>
    </w:rPr>
  </w:style>
  <w:style w:type="character" w:customStyle="1" w:styleId="ListLabel1374">
    <w:name w:val="ListLabel 1374"/>
    <w:qFormat/>
    <w:rPr>
      <w:rFonts w:ascii="Tahoma" w:hAnsi="Tahoma"/>
      <w:b/>
      <w:sz w:val="21"/>
    </w:rPr>
  </w:style>
  <w:style w:type="character" w:customStyle="1" w:styleId="ListLabel1375">
    <w:name w:val="ListLabel 1375"/>
    <w:qFormat/>
    <w:rPr>
      <w:rFonts w:ascii="Tahoma" w:hAnsi="Tahoma"/>
      <w:b/>
      <w:sz w:val="21"/>
      <w:szCs w:val="21"/>
    </w:rPr>
  </w:style>
  <w:style w:type="character" w:customStyle="1" w:styleId="ListLabel1376">
    <w:name w:val="ListLabel 1376"/>
    <w:qFormat/>
    <w:rPr>
      <w:rFonts w:ascii="Tahoma" w:hAnsi="Tahoma" w:cs="Garamond"/>
      <w:sz w:val="21"/>
      <w:szCs w:val="21"/>
      <w:lang w:eastAsia="en-US"/>
    </w:rPr>
  </w:style>
  <w:style w:type="character" w:customStyle="1" w:styleId="ListLabel1377">
    <w:name w:val="ListLabel 1377"/>
    <w:qFormat/>
    <w:rPr>
      <w:rFonts w:cs="Courier New"/>
    </w:rPr>
  </w:style>
  <w:style w:type="character" w:customStyle="1" w:styleId="ListLabel1378">
    <w:name w:val="ListLabel 1378"/>
    <w:qFormat/>
    <w:rPr>
      <w:rFonts w:cs="Wingdings"/>
    </w:rPr>
  </w:style>
  <w:style w:type="character" w:customStyle="1" w:styleId="ListLabel1379">
    <w:name w:val="ListLabel 1379"/>
    <w:qFormat/>
    <w:rPr>
      <w:rFonts w:cs="Symbol"/>
    </w:rPr>
  </w:style>
  <w:style w:type="character" w:customStyle="1" w:styleId="ListLabel1380">
    <w:name w:val="ListLabel 1380"/>
    <w:qFormat/>
    <w:rPr>
      <w:rFonts w:cs="Courier New"/>
    </w:rPr>
  </w:style>
  <w:style w:type="character" w:customStyle="1" w:styleId="ListLabel1381">
    <w:name w:val="ListLabel 1381"/>
    <w:qFormat/>
    <w:rPr>
      <w:rFonts w:cs="Wingdings"/>
    </w:rPr>
  </w:style>
  <w:style w:type="character" w:customStyle="1" w:styleId="ListLabel1382">
    <w:name w:val="ListLabel 1382"/>
    <w:qFormat/>
    <w:rPr>
      <w:rFonts w:cs="Symbol"/>
    </w:rPr>
  </w:style>
  <w:style w:type="character" w:customStyle="1" w:styleId="ListLabel1383">
    <w:name w:val="ListLabel 1383"/>
    <w:qFormat/>
    <w:rPr>
      <w:rFonts w:cs="Courier New"/>
    </w:rPr>
  </w:style>
  <w:style w:type="character" w:customStyle="1" w:styleId="ListLabel1384">
    <w:name w:val="ListLabel 1384"/>
    <w:qFormat/>
    <w:rPr>
      <w:rFonts w:cs="Wingdings"/>
    </w:rPr>
  </w:style>
  <w:style w:type="character" w:customStyle="1" w:styleId="ListLabel1385">
    <w:name w:val="ListLabel 1385"/>
    <w:qFormat/>
    <w:rPr>
      <w:rFonts w:ascii="Tahoma" w:hAnsi="Tahoma" w:cs="Garamond"/>
      <w:sz w:val="21"/>
      <w:szCs w:val="21"/>
    </w:rPr>
  </w:style>
  <w:style w:type="character" w:customStyle="1" w:styleId="ListLabel1386">
    <w:name w:val="ListLabel 1386"/>
    <w:qFormat/>
    <w:rPr>
      <w:rFonts w:cs="Courier New"/>
    </w:rPr>
  </w:style>
  <w:style w:type="character" w:customStyle="1" w:styleId="ListLabel1387">
    <w:name w:val="ListLabel 1387"/>
    <w:qFormat/>
    <w:rPr>
      <w:rFonts w:cs="Wingdings"/>
    </w:rPr>
  </w:style>
  <w:style w:type="character" w:customStyle="1" w:styleId="ListLabel1388">
    <w:name w:val="ListLabel 1388"/>
    <w:qFormat/>
    <w:rPr>
      <w:rFonts w:cs="Garamond"/>
    </w:rPr>
  </w:style>
  <w:style w:type="character" w:customStyle="1" w:styleId="ListLabel1389">
    <w:name w:val="ListLabel 1389"/>
    <w:qFormat/>
    <w:rPr>
      <w:rFonts w:cs="Courier New"/>
    </w:rPr>
  </w:style>
  <w:style w:type="character" w:customStyle="1" w:styleId="ListLabel1390">
    <w:name w:val="ListLabel 1390"/>
    <w:qFormat/>
    <w:rPr>
      <w:rFonts w:cs="Wingdings"/>
    </w:rPr>
  </w:style>
  <w:style w:type="character" w:customStyle="1" w:styleId="ListLabel1391">
    <w:name w:val="ListLabel 1391"/>
    <w:qFormat/>
    <w:rPr>
      <w:rFonts w:cs="Garamond"/>
    </w:rPr>
  </w:style>
  <w:style w:type="character" w:customStyle="1" w:styleId="ListLabel1392">
    <w:name w:val="ListLabel 1392"/>
    <w:qFormat/>
    <w:rPr>
      <w:rFonts w:cs="Courier New"/>
    </w:rPr>
  </w:style>
  <w:style w:type="character" w:customStyle="1" w:styleId="ListLabel1393">
    <w:name w:val="ListLabel 1393"/>
    <w:qFormat/>
    <w:rPr>
      <w:rFonts w:cs="Wingdings"/>
    </w:rPr>
  </w:style>
  <w:style w:type="character" w:customStyle="1" w:styleId="ListLabel1394">
    <w:name w:val="ListLabel 1394"/>
    <w:qFormat/>
    <w:rPr>
      <w:rFonts w:ascii="Tahoma" w:hAnsi="Tahoma" w:cs="Tahoma"/>
      <w:b/>
      <w:sz w:val="21"/>
      <w:szCs w:val="21"/>
    </w:rPr>
  </w:style>
  <w:style w:type="character" w:customStyle="1" w:styleId="ListLabel1395">
    <w:name w:val="ListLabel 1395"/>
    <w:qFormat/>
    <w:rPr>
      <w:rFonts w:ascii="Tahoma" w:hAnsi="Tahoma" w:cs="Symbol"/>
      <w:sz w:val="21"/>
    </w:rPr>
  </w:style>
  <w:style w:type="character" w:customStyle="1" w:styleId="ListLabel1396">
    <w:name w:val="ListLabel 1396"/>
    <w:qFormat/>
    <w:rPr>
      <w:rFonts w:cs="Courier New"/>
    </w:rPr>
  </w:style>
  <w:style w:type="character" w:customStyle="1" w:styleId="ListLabel1397">
    <w:name w:val="ListLabel 1397"/>
    <w:qFormat/>
    <w:rPr>
      <w:rFonts w:cs="Wingdings"/>
    </w:rPr>
  </w:style>
  <w:style w:type="character" w:customStyle="1" w:styleId="ListLabel1398">
    <w:name w:val="ListLabel 1398"/>
    <w:qFormat/>
    <w:rPr>
      <w:rFonts w:cs="Symbol"/>
    </w:rPr>
  </w:style>
  <w:style w:type="character" w:customStyle="1" w:styleId="ListLabel1399">
    <w:name w:val="ListLabel 1399"/>
    <w:qFormat/>
    <w:rPr>
      <w:rFonts w:cs="Courier New"/>
    </w:rPr>
  </w:style>
  <w:style w:type="character" w:customStyle="1" w:styleId="ListLabel1400">
    <w:name w:val="ListLabel 1400"/>
    <w:qFormat/>
    <w:rPr>
      <w:rFonts w:cs="Wingdings"/>
    </w:rPr>
  </w:style>
  <w:style w:type="character" w:customStyle="1" w:styleId="ListLabel1401">
    <w:name w:val="ListLabel 1401"/>
    <w:qFormat/>
    <w:rPr>
      <w:rFonts w:cs="Symbol"/>
    </w:rPr>
  </w:style>
  <w:style w:type="character" w:customStyle="1" w:styleId="ListLabel1402">
    <w:name w:val="ListLabel 1402"/>
    <w:qFormat/>
    <w:rPr>
      <w:rFonts w:cs="Courier New"/>
    </w:rPr>
  </w:style>
  <w:style w:type="character" w:customStyle="1" w:styleId="ListLabel1403">
    <w:name w:val="ListLabel 1403"/>
    <w:qFormat/>
    <w:rPr>
      <w:rFonts w:cs="Wingdings"/>
    </w:rPr>
  </w:style>
  <w:style w:type="character" w:customStyle="1" w:styleId="ListLabel1404">
    <w:name w:val="ListLabel 1404"/>
    <w:qFormat/>
    <w:rPr>
      <w:rFonts w:ascii="Tahoma" w:hAnsi="Tahoma" w:cs="Symbol"/>
      <w:sz w:val="21"/>
    </w:rPr>
  </w:style>
  <w:style w:type="character" w:customStyle="1" w:styleId="ListLabel1405">
    <w:name w:val="ListLabel 1405"/>
    <w:qFormat/>
    <w:rPr>
      <w:rFonts w:cs="Tahoma"/>
    </w:rPr>
  </w:style>
  <w:style w:type="character" w:customStyle="1" w:styleId="ListLabel1406">
    <w:name w:val="ListLabel 1406"/>
    <w:qFormat/>
    <w:rPr>
      <w:rFonts w:cs="Wingdings"/>
    </w:rPr>
  </w:style>
  <w:style w:type="character" w:customStyle="1" w:styleId="ListLabel1407">
    <w:name w:val="ListLabel 1407"/>
    <w:qFormat/>
    <w:rPr>
      <w:rFonts w:cs="Symbol"/>
    </w:rPr>
  </w:style>
  <w:style w:type="character" w:customStyle="1" w:styleId="ListLabel1408">
    <w:name w:val="ListLabel 1408"/>
    <w:qFormat/>
    <w:rPr>
      <w:rFonts w:cs="Courier New"/>
    </w:rPr>
  </w:style>
  <w:style w:type="character" w:customStyle="1" w:styleId="ListLabel1409">
    <w:name w:val="ListLabel 1409"/>
    <w:qFormat/>
    <w:rPr>
      <w:rFonts w:cs="Wingdings"/>
    </w:rPr>
  </w:style>
  <w:style w:type="character" w:customStyle="1" w:styleId="ListLabel1410">
    <w:name w:val="ListLabel 1410"/>
    <w:qFormat/>
    <w:rPr>
      <w:rFonts w:cs="Symbol"/>
    </w:rPr>
  </w:style>
  <w:style w:type="character" w:customStyle="1" w:styleId="ListLabel1411">
    <w:name w:val="ListLabel 1411"/>
    <w:qFormat/>
    <w:rPr>
      <w:rFonts w:cs="Courier New"/>
    </w:rPr>
  </w:style>
  <w:style w:type="character" w:customStyle="1" w:styleId="ListLabel1412">
    <w:name w:val="ListLabel 1412"/>
    <w:qFormat/>
    <w:rPr>
      <w:rFonts w:cs="Wingdings"/>
    </w:rPr>
  </w:style>
  <w:style w:type="character" w:customStyle="1" w:styleId="ListLabel1413">
    <w:name w:val="ListLabel 1413"/>
    <w:qFormat/>
    <w:rPr>
      <w:rFonts w:ascii="Tahoma" w:hAnsi="Tahoma" w:cs="Tahoma"/>
      <w:sz w:val="21"/>
      <w:szCs w:val="21"/>
    </w:rPr>
  </w:style>
  <w:style w:type="character" w:customStyle="1" w:styleId="ListLabel1414">
    <w:name w:val="ListLabel 1414"/>
    <w:qFormat/>
    <w:rPr>
      <w:rFonts w:cs="Tahoma"/>
      <w:strike w:val="0"/>
      <w:dstrike w:val="0"/>
      <w:sz w:val="21"/>
      <w:szCs w:val="21"/>
      <w:highlight w:val="yellow"/>
    </w:rPr>
  </w:style>
  <w:style w:type="character" w:customStyle="1" w:styleId="ListLabel1415">
    <w:name w:val="ListLabel 1415"/>
    <w:qFormat/>
    <w:rPr>
      <w:rFonts w:ascii="Tahoma" w:hAnsi="Tahoma" w:cs="Tahoma"/>
      <w:sz w:val="21"/>
    </w:rPr>
  </w:style>
  <w:style w:type="character" w:customStyle="1" w:styleId="ListLabel1416">
    <w:name w:val="ListLabel 1416"/>
    <w:qFormat/>
    <w:rPr>
      <w:rFonts w:ascii="Tahoma" w:hAnsi="Tahoma" w:cs="Tahoma"/>
      <w:sz w:val="21"/>
      <w:szCs w:val="21"/>
    </w:rPr>
  </w:style>
  <w:style w:type="character" w:customStyle="1" w:styleId="ListLabel1417">
    <w:name w:val="ListLabel 1417"/>
    <w:qFormat/>
    <w:rPr>
      <w:rFonts w:ascii="Tahoma" w:hAnsi="Tahoma" w:cs="Tahoma"/>
      <w:sz w:val="21"/>
      <w:szCs w:val="21"/>
    </w:rPr>
  </w:style>
  <w:style w:type="character" w:customStyle="1" w:styleId="ListLabel1418">
    <w:name w:val="ListLabel 1418"/>
    <w:qFormat/>
    <w:rPr>
      <w:rFonts w:ascii="Tahoma" w:hAnsi="Tahoma" w:cs="Tahoma"/>
      <w:sz w:val="21"/>
      <w:szCs w:val="21"/>
    </w:rPr>
  </w:style>
  <w:style w:type="character" w:customStyle="1" w:styleId="ListLabel1419">
    <w:name w:val="ListLabel 1419"/>
    <w:qFormat/>
    <w:rPr>
      <w:rFonts w:ascii="Tahoma" w:hAnsi="Tahoma"/>
      <w:b/>
      <w:sz w:val="21"/>
    </w:rPr>
  </w:style>
  <w:style w:type="character" w:customStyle="1" w:styleId="ListLabel1420">
    <w:name w:val="ListLabel 1420"/>
    <w:qFormat/>
    <w:rPr>
      <w:rFonts w:eastAsia="Calibri" w:cs="Tahoma"/>
      <w:sz w:val="21"/>
      <w:szCs w:val="21"/>
      <w:highlight w:val="yellow"/>
      <w:lang w:val="hu-HU" w:eastAsia="hu-HU"/>
    </w:rPr>
  </w:style>
  <w:style w:type="character" w:customStyle="1" w:styleId="ListLabel1421">
    <w:name w:val="ListLabel 1421"/>
    <w:qFormat/>
    <w:rPr>
      <w:rFonts w:ascii="Tahoma" w:hAnsi="Tahoma" w:cs="Tahoma"/>
      <w:sz w:val="21"/>
      <w:szCs w:val="21"/>
    </w:rPr>
  </w:style>
  <w:style w:type="character" w:customStyle="1" w:styleId="ListLabel1422">
    <w:name w:val="ListLabel 1422"/>
    <w:qFormat/>
    <w:rPr>
      <w:rFonts w:ascii="Tahoma" w:hAnsi="Tahoma" w:cs="Tahoma"/>
      <w:sz w:val="21"/>
    </w:rPr>
  </w:style>
  <w:style w:type="character" w:customStyle="1" w:styleId="ListLabel1423">
    <w:name w:val="ListLabel 1423"/>
    <w:qFormat/>
    <w:rPr>
      <w:rFonts w:ascii="Tahoma" w:eastAsia="Times New Roman" w:hAnsi="Tahoma" w:cs="Tahoma"/>
      <w:bCs/>
      <w:sz w:val="21"/>
      <w:szCs w:val="21"/>
    </w:rPr>
  </w:style>
  <w:style w:type="character" w:customStyle="1" w:styleId="ListLabel1424">
    <w:name w:val="ListLabel 1424"/>
    <w:qFormat/>
    <w:rPr>
      <w:rFonts w:ascii="Tahoma" w:hAnsi="Tahoma"/>
      <w:b/>
      <w:sz w:val="21"/>
    </w:rPr>
  </w:style>
  <w:style w:type="character" w:customStyle="1" w:styleId="ListLabel1425">
    <w:name w:val="ListLabel 1425"/>
    <w:qFormat/>
    <w:rPr>
      <w:rFonts w:ascii="Tahoma" w:hAnsi="Tahoma" w:cs="Tahoma"/>
      <w:sz w:val="21"/>
      <w:szCs w:val="21"/>
    </w:rPr>
  </w:style>
  <w:style w:type="character" w:customStyle="1" w:styleId="ListLabel1426">
    <w:name w:val="ListLabel 1426"/>
    <w:qFormat/>
    <w:rPr>
      <w:rFonts w:ascii="Tahoma" w:hAnsi="Tahoma" w:cs="Tahoma"/>
      <w:sz w:val="21"/>
      <w:szCs w:val="21"/>
    </w:rPr>
  </w:style>
  <w:style w:type="character" w:customStyle="1" w:styleId="ListLabel1427">
    <w:name w:val="ListLabel 1427"/>
    <w:qFormat/>
    <w:rPr>
      <w:rFonts w:ascii="Tahoma" w:hAnsi="Tahoma" w:cs="Tahoma"/>
      <w:sz w:val="21"/>
      <w:szCs w:val="21"/>
    </w:rPr>
  </w:style>
  <w:style w:type="character" w:customStyle="1" w:styleId="ListLabel1428">
    <w:name w:val="ListLabel 1428"/>
    <w:qFormat/>
    <w:rPr>
      <w:rFonts w:ascii="Tahoma" w:hAnsi="Tahoma" w:cs="Tahoma"/>
      <w:sz w:val="21"/>
      <w:szCs w:val="21"/>
    </w:rPr>
  </w:style>
  <w:style w:type="character" w:customStyle="1" w:styleId="ListLabel1429">
    <w:name w:val="ListLabel 1429"/>
    <w:qFormat/>
    <w:rPr>
      <w:rFonts w:ascii="Tahoma" w:hAnsi="Tahoma" w:cs="Times New Roman"/>
      <w:sz w:val="21"/>
    </w:rPr>
  </w:style>
  <w:style w:type="character" w:customStyle="1" w:styleId="ListLabel1430">
    <w:name w:val="ListLabel 1430"/>
    <w:qFormat/>
    <w:rPr>
      <w:rFonts w:ascii="Tahoma" w:hAnsi="Tahoma"/>
      <w:b/>
      <w:sz w:val="21"/>
      <w:szCs w:val="21"/>
    </w:rPr>
  </w:style>
  <w:style w:type="character" w:customStyle="1" w:styleId="ListLabel1431">
    <w:name w:val="ListLabel 1431"/>
    <w:qFormat/>
    <w:rPr>
      <w:rFonts w:ascii="Tahoma" w:hAnsi="Tahoma"/>
      <w:b/>
      <w:sz w:val="21"/>
    </w:rPr>
  </w:style>
  <w:style w:type="character" w:customStyle="1" w:styleId="ListLabel1432">
    <w:name w:val="ListLabel 1432"/>
    <w:qFormat/>
    <w:rPr>
      <w:b/>
      <w:sz w:val="21"/>
      <w:szCs w:val="21"/>
    </w:rPr>
  </w:style>
  <w:style w:type="character" w:customStyle="1" w:styleId="ListLabel1433">
    <w:name w:val="ListLabel 1433"/>
    <w:qFormat/>
    <w:rPr>
      <w:rFonts w:ascii="Tahoma" w:hAnsi="Tahoma" w:cs="Tahoma"/>
      <w:sz w:val="21"/>
    </w:rPr>
  </w:style>
  <w:style w:type="character" w:customStyle="1" w:styleId="ListLabel1434">
    <w:name w:val="ListLabel 1434"/>
    <w:qFormat/>
    <w:rPr>
      <w:rFonts w:cs="Courier New"/>
    </w:rPr>
  </w:style>
  <w:style w:type="character" w:customStyle="1" w:styleId="ListLabel1435">
    <w:name w:val="ListLabel 1435"/>
    <w:qFormat/>
    <w:rPr>
      <w:rFonts w:cs="Wingdings"/>
    </w:rPr>
  </w:style>
  <w:style w:type="character" w:customStyle="1" w:styleId="ListLabel1436">
    <w:name w:val="ListLabel 1436"/>
    <w:qFormat/>
    <w:rPr>
      <w:rFonts w:cs="Symbol"/>
    </w:rPr>
  </w:style>
  <w:style w:type="character" w:customStyle="1" w:styleId="ListLabel1437">
    <w:name w:val="ListLabel 1437"/>
    <w:qFormat/>
    <w:rPr>
      <w:rFonts w:cs="Courier New"/>
    </w:rPr>
  </w:style>
  <w:style w:type="character" w:customStyle="1" w:styleId="ListLabel1438">
    <w:name w:val="ListLabel 1438"/>
    <w:qFormat/>
    <w:rPr>
      <w:rFonts w:cs="Wingdings"/>
    </w:rPr>
  </w:style>
  <w:style w:type="character" w:customStyle="1" w:styleId="ListLabel1439">
    <w:name w:val="ListLabel 1439"/>
    <w:qFormat/>
    <w:rPr>
      <w:rFonts w:cs="Symbol"/>
    </w:rPr>
  </w:style>
  <w:style w:type="character" w:customStyle="1" w:styleId="ListLabel1440">
    <w:name w:val="ListLabel 1440"/>
    <w:qFormat/>
    <w:rPr>
      <w:rFonts w:cs="Courier New"/>
    </w:rPr>
  </w:style>
  <w:style w:type="character" w:customStyle="1" w:styleId="ListLabel1441">
    <w:name w:val="ListLabel 1441"/>
    <w:qFormat/>
    <w:rPr>
      <w:rFonts w:cs="Wingdings"/>
    </w:rPr>
  </w:style>
  <w:style w:type="character" w:customStyle="1" w:styleId="ListLabel1442">
    <w:name w:val="ListLabel 1442"/>
    <w:qFormat/>
    <w:rPr>
      <w:rFonts w:ascii="Tahoma" w:hAnsi="Tahoma" w:cs="Tahoma"/>
      <w:b/>
      <w:bCs/>
      <w:i w:val="0"/>
      <w:iCs w:val="0"/>
      <w:sz w:val="21"/>
      <w:szCs w:val="21"/>
    </w:rPr>
  </w:style>
  <w:style w:type="character" w:customStyle="1" w:styleId="ListLabel1443">
    <w:name w:val="ListLabel 1443"/>
    <w:qFormat/>
    <w:rPr>
      <w:rFonts w:ascii="Tahoma" w:hAnsi="Tahoma" w:cs="Tahoma"/>
      <w:b/>
      <w:bCs/>
      <w:i w:val="0"/>
      <w:iCs w:val="0"/>
      <w:sz w:val="21"/>
      <w:szCs w:val="21"/>
    </w:rPr>
  </w:style>
  <w:style w:type="character" w:customStyle="1" w:styleId="ListLabel1444">
    <w:name w:val="ListLabel 1444"/>
    <w:qFormat/>
    <w:rPr>
      <w:rFonts w:ascii="Tahoma" w:hAnsi="Tahoma" w:cs="Tahoma"/>
      <w:b/>
      <w:bCs/>
      <w:i w:val="0"/>
      <w:iCs w:val="0"/>
      <w:sz w:val="21"/>
      <w:szCs w:val="21"/>
    </w:rPr>
  </w:style>
  <w:style w:type="character" w:customStyle="1" w:styleId="ListLabel1445">
    <w:name w:val="ListLabel 1445"/>
    <w:qFormat/>
    <w:rPr>
      <w:rFonts w:ascii="Tahoma" w:hAnsi="Tahoma" w:cs="Times New Roman"/>
      <w:b/>
      <w:sz w:val="21"/>
    </w:rPr>
  </w:style>
  <w:style w:type="character" w:customStyle="1" w:styleId="ListLabel1446">
    <w:name w:val="ListLabel 1446"/>
    <w:qFormat/>
    <w:rPr>
      <w:rFonts w:ascii="Tahoma" w:hAnsi="Tahoma"/>
      <w:b/>
      <w:sz w:val="21"/>
    </w:rPr>
  </w:style>
  <w:style w:type="character" w:customStyle="1" w:styleId="ListLabel1447">
    <w:name w:val="ListLabel 1447"/>
    <w:qFormat/>
    <w:rPr>
      <w:rFonts w:ascii="Tahoma" w:hAnsi="Tahoma"/>
      <w:b/>
      <w:sz w:val="21"/>
      <w:szCs w:val="21"/>
    </w:rPr>
  </w:style>
  <w:style w:type="character" w:customStyle="1" w:styleId="ListLabel1448">
    <w:name w:val="ListLabel 1448"/>
    <w:qFormat/>
    <w:rPr>
      <w:rFonts w:ascii="Tahoma" w:hAnsi="Tahoma" w:cs="Wingdings"/>
      <w:sz w:val="21"/>
    </w:rPr>
  </w:style>
  <w:style w:type="character" w:customStyle="1" w:styleId="ListLabel1449">
    <w:name w:val="ListLabel 1449"/>
    <w:qFormat/>
    <w:rPr>
      <w:rFonts w:cs="Courier New"/>
    </w:rPr>
  </w:style>
  <w:style w:type="character" w:customStyle="1" w:styleId="ListLabel1450">
    <w:name w:val="ListLabel 1450"/>
    <w:qFormat/>
    <w:rPr>
      <w:rFonts w:cs="Wingdings"/>
    </w:rPr>
  </w:style>
  <w:style w:type="character" w:customStyle="1" w:styleId="ListLabel1451">
    <w:name w:val="ListLabel 1451"/>
    <w:qFormat/>
    <w:rPr>
      <w:rFonts w:cs="Symbol"/>
    </w:rPr>
  </w:style>
  <w:style w:type="character" w:customStyle="1" w:styleId="ListLabel1452">
    <w:name w:val="ListLabel 1452"/>
    <w:qFormat/>
    <w:rPr>
      <w:rFonts w:cs="Courier New"/>
    </w:rPr>
  </w:style>
  <w:style w:type="character" w:customStyle="1" w:styleId="ListLabel1453">
    <w:name w:val="ListLabel 1453"/>
    <w:qFormat/>
    <w:rPr>
      <w:rFonts w:cs="Wingdings"/>
    </w:rPr>
  </w:style>
  <w:style w:type="character" w:customStyle="1" w:styleId="ListLabel1454">
    <w:name w:val="ListLabel 1454"/>
    <w:qFormat/>
    <w:rPr>
      <w:rFonts w:cs="Symbol"/>
    </w:rPr>
  </w:style>
  <w:style w:type="character" w:customStyle="1" w:styleId="ListLabel1455">
    <w:name w:val="ListLabel 1455"/>
    <w:qFormat/>
    <w:rPr>
      <w:rFonts w:cs="Courier New"/>
    </w:rPr>
  </w:style>
  <w:style w:type="character" w:customStyle="1" w:styleId="ListLabel1456">
    <w:name w:val="ListLabel 1456"/>
    <w:qFormat/>
    <w:rPr>
      <w:rFonts w:cs="Wingdings"/>
    </w:rPr>
  </w:style>
  <w:style w:type="character" w:customStyle="1" w:styleId="ListLabel1457">
    <w:name w:val="ListLabel 1457"/>
    <w:qFormat/>
    <w:rPr>
      <w:rFonts w:ascii="Tahoma" w:hAnsi="Tahoma"/>
      <w:b/>
      <w:bCs/>
      <w:sz w:val="21"/>
    </w:rPr>
  </w:style>
  <w:style w:type="character" w:customStyle="1" w:styleId="ListLabel1458">
    <w:name w:val="ListLabel 1458"/>
    <w:qFormat/>
    <w:rPr>
      <w:rFonts w:ascii="Tahoma" w:hAnsi="Tahoma"/>
      <w:b/>
      <w:bCs/>
      <w:color w:val="00000A"/>
      <w:sz w:val="21"/>
      <w:szCs w:val="21"/>
    </w:rPr>
  </w:style>
  <w:style w:type="character" w:customStyle="1" w:styleId="ListLabel1459">
    <w:name w:val="ListLabel 1459"/>
    <w:qFormat/>
    <w:rPr>
      <w:rFonts w:ascii="Tahoma" w:hAnsi="Tahoma" w:cs="Times New Roman"/>
      <w:sz w:val="21"/>
    </w:rPr>
  </w:style>
  <w:style w:type="character" w:customStyle="1" w:styleId="ListLabel1460">
    <w:name w:val="ListLabel 1460"/>
    <w:qFormat/>
    <w:rPr>
      <w:rFonts w:cs="Courier New"/>
    </w:rPr>
  </w:style>
  <w:style w:type="character" w:customStyle="1" w:styleId="ListLabel1461">
    <w:name w:val="ListLabel 1461"/>
    <w:qFormat/>
    <w:rPr>
      <w:rFonts w:cs="Wingdings"/>
    </w:rPr>
  </w:style>
  <w:style w:type="character" w:customStyle="1" w:styleId="ListLabel1462">
    <w:name w:val="ListLabel 1462"/>
    <w:qFormat/>
    <w:rPr>
      <w:rFonts w:cs="Symbol"/>
    </w:rPr>
  </w:style>
  <w:style w:type="character" w:customStyle="1" w:styleId="ListLabel1463">
    <w:name w:val="ListLabel 1463"/>
    <w:qFormat/>
    <w:rPr>
      <w:rFonts w:cs="Courier New"/>
    </w:rPr>
  </w:style>
  <w:style w:type="character" w:customStyle="1" w:styleId="ListLabel1464">
    <w:name w:val="ListLabel 1464"/>
    <w:qFormat/>
    <w:rPr>
      <w:rFonts w:cs="Wingdings"/>
    </w:rPr>
  </w:style>
  <w:style w:type="character" w:customStyle="1" w:styleId="ListLabel1465">
    <w:name w:val="ListLabel 1465"/>
    <w:qFormat/>
    <w:rPr>
      <w:rFonts w:cs="Symbol"/>
    </w:rPr>
  </w:style>
  <w:style w:type="character" w:customStyle="1" w:styleId="ListLabel1466">
    <w:name w:val="ListLabel 1466"/>
    <w:qFormat/>
    <w:rPr>
      <w:rFonts w:cs="Courier New"/>
    </w:rPr>
  </w:style>
  <w:style w:type="character" w:customStyle="1" w:styleId="ListLabel1467">
    <w:name w:val="ListLabel 1467"/>
    <w:qFormat/>
    <w:rPr>
      <w:rFonts w:cs="Wingdings"/>
    </w:rPr>
  </w:style>
  <w:style w:type="character" w:customStyle="1" w:styleId="ListLabel1468">
    <w:name w:val="ListLabel 1468"/>
    <w:qFormat/>
    <w:rPr>
      <w:rFonts w:ascii="Tahoma" w:hAnsi="Tahoma"/>
      <w:b/>
      <w:sz w:val="21"/>
    </w:rPr>
  </w:style>
  <w:style w:type="character" w:customStyle="1" w:styleId="ListLabel1469">
    <w:name w:val="ListLabel 1469"/>
    <w:qFormat/>
    <w:rPr>
      <w:rFonts w:ascii="Tahoma" w:hAnsi="Tahoma"/>
      <w:b/>
      <w:sz w:val="21"/>
      <w:szCs w:val="21"/>
    </w:rPr>
  </w:style>
  <w:style w:type="character" w:customStyle="1" w:styleId="ListLabel1470">
    <w:name w:val="ListLabel 1470"/>
    <w:qFormat/>
    <w:rPr>
      <w:rFonts w:ascii="Tahoma" w:hAnsi="Tahoma" w:cs="Garamond"/>
      <w:sz w:val="21"/>
      <w:szCs w:val="21"/>
      <w:lang w:eastAsia="en-US"/>
    </w:rPr>
  </w:style>
  <w:style w:type="character" w:customStyle="1" w:styleId="ListLabel1471">
    <w:name w:val="ListLabel 1471"/>
    <w:qFormat/>
    <w:rPr>
      <w:rFonts w:cs="Courier New"/>
    </w:rPr>
  </w:style>
  <w:style w:type="character" w:customStyle="1" w:styleId="ListLabel1472">
    <w:name w:val="ListLabel 1472"/>
    <w:qFormat/>
    <w:rPr>
      <w:rFonts w:cs="Wingdings"/>
    </w:rPr>
  </w:style>
  <w:style w:type="character" w:customStyle="1" w:styleId="ListLabel1473">
    <w:name w:val="ListLabel 1473"/>
    <w:qFormat/>
    <w:rPr>
      <w:rFonts w:cs="Symbol"/>
    </w:rPr>
  </w:style>
  <w:style w:type="character" w:customStyle="1" w:styleId="ListLabel1474">
    <w:name w:val="ListLabel 1474"/>
    <w:qFormat/>
    <w:rPr>
      <w:rFonts w:cs="Courier New"/>
    </w:rPr>
  </w:style>
  <w:style w:type="character" w:customStyle="1" w:styleId="ListLabel1475">
    <w:name w:val="ListLabel 1475"/>
    <w:qFormat/>
    <w:rPr>
      <w:rFonts w:cs="Wingdings"/>
    </w:rPr>
  </w:style>
  <w:style w:type="character" w:customStyle="1" w:styleId="ListLabel1476">
    <w:name w:val="ListLabel 1476"/>
    <w:qFormat/>
    <w:rPr>
      <w:rFonts w:cs="Symbol"/>
    </w:rPr>
  </w:style>
  <w:style w:type="character" w:customStyle="1" w:styleId="ListLabel1477">
    <w:name w:val="ListLabel 1477"/>
    <w:qFormat/>
    <w:rPr>
      <w:rFonts w:cs="Courier New"/>
    </w:rPr>
  </w:style>
  <w:style w:type="character" w:customStyle="1" w:styleId="ListLabel1478">
    <w:name w:val="ListLabel 1478"/>
    <w:qFormat/>
    <w:rPr>
      <w:rFonts w:cs="Wingdings"/>
    </w:rPr>
  </w:style>
  <w:style w:type="character" w:customStyle="1" w:styleId="ListLabel1479">
    <w:name w:val="ListLabel 1479"/>
    <w:qFormat/>
    <w:rPr>
      <w:rFonts w:ascii="Tahoma" w:hAnsi="Tahoma" w:cs="Garamond"/>
      <w:sz w:val="21"/>
      <w:szCs w:val="21"/>
    </w:rPr>
  </w:style>
  <w:style w:type="character" w:customStyle="1" w:styleId="ListLabel1480">
    <w:name w:val="ListLabel 1480"/>
    <w:qFormat/>
    <w:rPr>
      <w:rFonts w:cs="Courier New"/>
    </w:rPr>
  </w:style>
  <w:style w:type="character" w:customStyle="1" w:styleId="ListLabel1481">
    <w:name w:val="ListLabel 1481"/>
    <w:qFormat/>
    <w:rPr>
      <w:rFonts w:cs="Wingdings"/>
    </w:rPr>
  </w:style>
  <w:style w:type="character" w:customStyle="1" w:styleId="ListLabel1482">
    <w:name w:val="ListLabel 1482"/>
    <w:qFormat/>
    <w:rPr>
      <w:rFonts w:cs="Garamond"/>
    </w:rPr>
  </w:style>
  <w:style w:type="character" w:customStyle="1" w:styleId="ListLabel1483">
    <w:name w:val="ListLabel 1483"/>
    <w:qFormat/>
    <w:rPr>
      <w:rFonts w:cs="Courier New"/>
    </w:rPr>
  </w:style>
  <w:style w:type="character" w:customStyle="1" w:styleId="ListLabel1484">
    <w:name w:val="ListLabel 1484"/>
    <w:qFormat/>
    <w:rPr>
      <w:rFonts w:cs="Wingdings"/>
    </w:rPr>
  </w:style>
  <w:style w:type="character" w:customStyle="1" w:styleId="ListLabel1485">
    <w:name w:val="ListLabel 1485"/>
    <w:qFormat/>
    <w:rPr>
      <w:rFonts w:cs="Garamond"/>
    </w:rPr>
  </w:style>
  <w:style w:type="character" w:customStyle="1" w:styleId="ListLabel1486">
    <w:name w:val="ListLabel 1486"/>
    <w:qFormat/>
    <w:rPr>
      <w:rFonts w:cs="Courier New"/>
    </w:rPr>
  </w:style>
  <w:style w:type="character" w:customStyle="1" w:styleId="ListLabel1487">
    <w:name w:val="ListLabel 1487"/>
    <w:qFormat/>
    <w:rPr>
      <w:rFonts w:cs="Wingdings"/>
    </w:rPr>
  </w:style>
  <w:style w:type="character" w:customStyle="1" w:styleId="ListLabel1488">
    <w:name w:val="ListLabel 1488"/>
    <w:qFormat/>
    <w:rPr>
      <w:rFonts w:ascii="Tahoma" w:hAnsi="Tahoma" w:cs="Tahoma"/>
      <w:b/>
      <w:sz w:val="21"/>
      <w:szCs w:val="21"/>
    </w:rPr>
  </w:style>
  <w:style w:type="character" w:customStyle="1" w:styleId="ListLabel1489">
    <w:name w:val="ListLabel 1489"/>
    <w:qFormat/>
    <w:rPr>
      <w:rFonts w:ascii="Tahoma" w:hAnsi="Tahoma" w:cs="Symbol"/>
      <w:sz w:val="21"/>
    </w:rPr>
  </w:style>
  <w:style w:type="character" w:customStyle="1" w:styleId="ListLabel1490">
    <w:name w:val="ListLabel 1490"/>
    <w:qFormat/>
    <w:rPr>
      <w:rFonts w:cs="Courier New"/>
    </w:rPr>
  </w:style>
  <w:style w:type="character" w:customStyle="1" w:styleId="ListLabel1491">
    <w:name w:val="ListLabel 1491"/>
    <w:qFormat/>
    <w:rPr>
      <w:rFonts w:cs="Wingdings"/>
    </w:rPr>
  </w:style>
  <w:style w:type="character" w:customStyle="1" w:styleId="ListLabel1492">
    <w:name w:val="ListLabel 1492"/>
    <w:qFormat/>
    <w:rPr>
      <w:rFonts w:cs="Symbol"/>
    </w:rPr>
  </w:style>
  <w:style w:type="character" w:customStyle="1" w:styleId="ListLabel1493">
    <w:name w:val="ListLabel 1493"/>
    <w:qFormat/>
    <w:rPr>
      <w:rFonts w:cs="Courier New"/>
    </w:rPr>
  </w:style>
  <w:style w:type="character" w:customStyle="1" w:styleId="ListLabel1494">
    <w:name w:val="ListLabel 1494"/>
    <w:qFormat/>
    <w:rPr>
      <w:rFonts w:cs="Wingdings"/>
    </w:rPr>
  </w:style>
  <w:style w:type="character" w:customStyle="1" w:styleId="ListLabel1495">
    <w:name w:val="ListLabel 1495"/>
    <w:qFormat/>
    <w:rPr>
      <w:rFonts w:cs="Symbol"/>
    </w:rPr>
  </w:style>
  <w:style w:type="character" w:customStyle="1" w:styleId="ListLabel1496">
    <w:name w:val="ListLabel 1496"/>
    <w:qFormat/>
    <w:rPr>
      <w:rFonts w:cs="Courier New"/>
    </w:rPr>
  </w:style>
  <w:style w:type="character" w:customStyle="1" w:styleId="ListLabel1497">
    <w:name w:val="ListLabel 1497"/>
    <w:qFormat/>
    <w:rPr>
      <w:rFonts w:cs="Wingdings"/>
    </w:rPr>
  </w:style>
  <w:style w:type="character" w:customStyle="1" w:styleId="ListLabel1498">
    <w:name w:val="ListLabel 1498"/>
    <w:qFormat/>
    <w:rPr>
      <w:rFonts w:ascii="Tahoma" w:hAnsi="Tahoma" w:cs="Symbol"/>
      <w:sz w:val="21"/>
    </w:rPr>
  </w:style>
  <w:style w:type="character" w:customStyle="1" w:styleId="ListLabel1499">
    <w:name w:val="ListLabel 1499"/>
    <w:qFormat/>
    <w:rPr>
      <w:rFonts w:cs="Tahoma"/>
    </w:rPr>
  </w:style>
  <w:style w:type="character" w:customStyle="1" w:styleId="ListLabel1500">
    <w:name w:val="ListLabel 1500"/>
    <w:qFormat/>
    <w:rPr>
      <w:rFonts w:cs="Wingdings"/>
    </w:rPr>
  </w:style>
  <w:style w:type="character" w:customStyle="1" w:styleId="ListLabel1501">
    <w:name w:val="ListLabel 1501"/>
    <w:qFormat/>
    <w:rPr>
      <w:rFonts w:cs="Symbol"/>
    </w:rPr>
  </w:style>
  <w:style w:type="character" w:customStyle="1" w:styleId="ListLabel1502">
    <w:name w:val="ListLabel 1502"/>
    <w:qFormat/>
    <w:rPr>
      <w:rFonts w:cs="Courier New"/>
    </w:rPr>
  </w:style>
  <w:style w:type="character" w:customStyle="1" w:styleId="ListLabel1503">
    <w:name w:val="ListLabel 1503"/>
    <w:qFormat/>
    <w:rPr>
      <w:rFonts w:cs="Wingdings"/>
    </w:rPr>
  </w:style>
  <w:style w:type="character" w:customStyle="1" w:styleId="ListLabel1504">
    <w:name w:val="ListLabel 1504"/>
    <w:qFormat/>
    <w:rPr>
      <w:rFonts w:cs="Symbol"/>
    </w:rPr>
  </w:style>
  <w:style w:type="character" w:customStyle="1" w:styleId="ListLabel1505">
    <w:name w:val="ListLabel 1505"/>
    <w:qFormat/>
    <w:rPr>
      <w:rFonts w:cs="Courier New"/>
    </w:rPr>
  </w:style>
  <w:style w:type="character" w:customStyle="1" w:styleId="ListLabel1506">
    <w:name w:val="ListLabel 1506"/>
    <w:qFormat/>
    <w:rPr>
      <w:rFonts w:cs="Wingdings"/>
    </w:rPr>
  </w:style>
  <w:style w:type="character" w:customStyle="1" w:styleId="ListLabel1507">
    <w:name w:val="ListLabel 1507"/>
    <w:qFormat/>
    <w:rPr>
      <w:rFonts w:ascii="Tahoma" w:hAnsi="Tahoma" w:cs="Tahoma"/>
      <w:sz w:val="21"/>
      <w:szCs w:val="21"/>
    </w:rPr>
  </w:style>
  <w:style w:type="character" w:customStyle="1" w:styleId="ListLabel1508">
    <w:name w:val="ListLabel 1508"/>
    <w:qFormat/>
    <w:rPr>
      <w:rFonts w:cs="Tahoma"/>
      <w:strike w:val="0"/>
      <w:dstrike w:val="0"/>
      <w:sz w:val="21"/>
      <w:szCs w:val="21"/>
      <w:highlight w:val="yellow"/>
    </w:rPr>
  </w:style>
  <w:style w:type="character" w:customStyle="1" w:styleId="ListLabel1509">
    <w:name w:val="ListLabel 1509"/>
    <w:qFormat/>
    <w:rPr>
      <w:rFonts w:ascii="Tahoma" w:hAnsi="Tahoma" w:cs="Tahoma"/>
      <w:sz w:val="21"/>
    </w:rPr>
  </w:style>
  <w:style w:type="character" w:customStyle="1" w:styleId="ListLabel1510">
    <w:name w:val="ListLabel 1510"/>
    <w:qFormat/>
    <w:rPr>
      <w:rFonts w:ascii="Tahoma" w:hAnsi="Tahoma" w:cs="Tahoma"/>
      <w:sz w:val="21"/>
      <w:szCs w:val="21"/>
    </w:rPr>
  </w:style>
  <w:style w:type="character" w:customStyle="1" w:styleId="ListLabel1511">
    <w:name w:val="ListLabel 1511"/>
    <w:qFormat/>
    <w:rPr>
      <w:rFonts w:ascii="Tahoma" w:hAnsi="Tahoma" w:cs="Tahoma"/>
      <w:sz w:val="21"/>
      <w:szCs w:val="21"/>
    </w:rPr>
  </w:style>
  <w:style w:type="character" w:customStyle="1" w:styleId="ListLabel1512">
    <w:name w:val="ListLabel 1512"/>
    <w:qFormat/>
    <w:rPr>
      <w:rFonts w:ascii="Tahoma" w:hAnsi="Tahoma" w:cs="Tahoma"/>
      <w:sz w:val="21"/>
      <w:szCs w:val="21"/>
    </w:rPr>
  </w:style>
  <w:style w:type="character" w:customStyle="1" w:styleId="ListLabel1513">
    <w:name w:val="ListLabel 1513"/>
    <w:qFormat/>
    <w:rPr>
      <w:rFonts w:ascii="Tahoma" w:hAnsi="Tahoma"/>
      <w:b/>
      <w:sz w:val="21"/>
    </w:rPr>
  </w:style>
  <w:style w:type="character" w:customStyle="1" w:styleId="ListLabel1514">
    <w:name w:val="ListLabel 1514"/>
    <w:qFormat/>
    <w:rPr>
      <w:rFonts w:eastAsia="Calibri" w:cs="Tahoma"/>
      <w:sz w:val="21"/>
      <w:szCs w:val="21"/>
      <w:highlight w:val="yellow"/>
      <w:lang w:val="hu-HU" w:eastAsia="hu-HU"/>
    </w:rPr>
  </w:style>
  <w:style w:type="character" w:customStyle="1" w:styleId="ListLabel1515">
    <w:name w:val="ListLabel 1515"/>
    <w:qFormat/>
    <w:rPr>
      <w:rFonts w:ascii="Tahoma" w:hAnsi="Tahoma" w:cs="Tahoma"/>
      <w:sz w:val="21"/>
      <w:szCs w:val="21"/>
    </w:rPr>
  </w:style>
  <w:style w:type="character" w:customStyle="1" w:styleId="ListLabel1516">
    <w:name w:val="ListLabel 1516"/>
    <w:qFormat/>
    <w:rPr>
      <w:rFonts w:ascii="Tahoma" w:hAnsi="Tahoma" w:cs="Tahoma"/>
      <w:sz w:val="21"/>
    </w:rPr>
  </w:style>
  <w:style w:type="character" w:customStyle="1" w:styleId="ListLabel1517">
    <w:name w:val="ListLabel 1517"/>
    <w:qFormat/>
    <w:rPr>
      <w:rFonts w:ascii="Tahoma" w:eastAsia="Times New Roman" w:hAnsi="Tahoma" w:cs="Tahoma"/>
      <w:bCs/>
      <w:sz w:val="21"/>
      <w:szCs w:val="21"/>
    </w:rPr>
  </w:style>
  <w:style w:type="character" w:customStyle="1" w:styleId="ListLabel1518">
    <w:name w:val="ListLabel 1518"/>
    <w:qFormat/>
    <w:rPr>
      <w:rFonts w:ascii="Tahoma" w:hAnsi="Tahoma"/>
      <w:b/>
      <w:sz w:val="21"/>
    </w:rPr>
  </w:style>
  <w:style w:type="character" w:customStyle="1" w:styleId="ListLabel1519">
    <w:name w:val="ListLabel 1519"/>
    <w:qFormat/>
    <w:rPr>
      <w:rFonts w:ascii="Tahoma" w:hAnsi="Tahoma" w:cs="Tahoma"/>
      <w:sz w:val="21"/>
      <w:szCs w:val="21"/>
    </w:rPr>
  </w:style>
  <w:style w:type="character" w:customStyle="1" w:styleId="ListLabel1520">
    <w:name w:val="ListLabel 1520"/>
    <w:qFormat/>
    <w:rPr>
      <w:rFonts w:ascii="Tahoma" w:hAnsi="Tahoma" w:cs="Tahoma"/>
      <w:sz w:val="21"/>
      <w:szCs w:val="21"/>
    </w:rPr>
  </w:style>
  <w:style w:type="character" w:customStyle="1" w:styleId="ListLabel1521">
    <w:name w:val="ListLabel 1521"/>
    <w:qFormat/>
    <w:rPr>
      <w:rFonts w:ascii="Tahoma" w:hAnsi="Tahoma" w:cs="Tahoma"/>
      <w:sz w:val="21"/>
      <w:szCs w:val="21"/>
    </w:rPr>
  </w:style>
  <w:style w:type="character" w:customStyle="1" w:styleId="ListLabel1522">
    <w:name w:val="ListLabel 1522"/>
    <w:qFormat/>
    <w:rPr>
      <w:rFonts w:ascii="Tahoma" w:hAnsi="Tahoma" w:cs="Tahoma"/>
      <w:sz w:val="21"/>
      <w:szCs w:val="21"/>
    </w:rPr>
  </w:style>
  <w:style w:type="paragraph" w:customStyle="1" w:styleId="Cmsor">
    <w:name w:val="Címsor"/>
    <w:basedOn w:val="Norml"/>
    <w:next w:val="Szvegtrzs"/>
    <w:qFormat/>
    <w:rsid w:val="003B6430"/>
    <w:pPr>
      <w:keepNext/>
      <w:suppressAutoHyphens/>
      <w:spacing w:before="240" w:after="120" w:line="276" w:lineRule="auto"/>
      <w:textAlignment w:val="baseline"/>
    </w:pPr>
    <w:rPr>
      <w:rFonts w:ascii="Arial" w:eastAsia="SimSun" w:hAnsi="Arial" w:cs="Mangal"/>
      <w:color w:val="000000"/>
      <w:sz w:val="28"/>
      <w:szCs w:val="28"/>
      <w:lang w:eastAsia="zh-CN"/>
    </w:rPr>
  </w:style>
  <w:style w:type="paragraph" w:styleId="Szvegtrzs">
    <w:name w:val="Body Text"/>
    <w:basedOn w:val="Norml"/>
    <w:link w:val="SzvegtrzsChar1"/>
    <w:rsid w:val="003B6430"/>
    <w:pPr>
      <w:widowControl w:val="0"/>
      <w:tabs>
        <w:tab w:val="left" w:pos="1134"/>
        <w:tab w:val="left" w:pos="3119"/>
      </w:tabs>
      <w:suppressAutoHyphens/>
      <w:spacing w:after="0" w:line="100" w:lineRule="atLeast"/>
      <w:jc w:val="center"/>
      <w:textAlignment w:val="baseline"/>
    </w:pPr>
    <w:rPr>
      <w:rFonts w:ascii="Arial" w:eastAsia="Times New Roman" w:hAnsi="Arial" w:cs="Arial"/>
      <w:b/>
      <w:color w:val="000000"/>
      <w:sz w:val="48"/>
      <w:szCs w:val="20"/>
      <w:lang w:eastAsia="zh-CN"/>
    </w:rPr>
  </w:style>
  <w:style w:type="paragraph" w:styleId="Lista">
    <w:name w:val="List"/>
    <w:basedOn w:val="Szvegtrzs"/>
    <w:rsid w:val="003B6430"/>
    <w:rPr>
      <w:rFonts w:cs="Mangal"/>
    </w:rPr>
  </w:style>
  <w:style w:type="paragraph" w:styleId="Kpalrs">
    <w:name w:val="caption"/>
    <w:basedOn w:val="Norml"/>
    <w:qFormat/>
    <w:rsid w:val="003B6430"/>
    <w:pPr>
      <w:suppressLineNumbers/>
      <w:suppressAutoHyphens/>
      <w:spacing w:before="120" w:after="120" w:line="276" w:lineRule="auto"/>
      <w:textAlignment w:val="baseline"/>
    </w:pPr>
    <w:rPr>
      <w:rFonts w:ascii="Arial" w:hAnsi="Arial" w:cs="Mangal"/>
      <w:i/>
      <w:iCs/>
      <w:color w:val="000000"/>
      <w:sz w:val="24"/>
      <w:szCs w:val="24"/>
      <w:lang w:eastAsia="zh-CN"/>
    </w:rPr>
  </w:style>
  <w:style w:type="paragraph" w:customStyle="1" w:styleId="Trgymutat">
    <w:name w:val="Tárgymutató"/>
    <w:basedOn w:val="Norml"/>
    <w:qFormat/>
    <w:rsid w:val="003B6430"/>
    <w:pPr>
      <w:suppressLineNumbers/>
      <w:suppressAutoHyphens/>
      <w:spacing w:after="200" w:line="276" w:lineRule="auto"/>
      <w:textAlignment w:val="baseline"/>
    </w:pPr>
    <w:rPr>
      <w:rFonts w:ascii="Arial" w:hAnsi="Arial" w:cs="Mangal"/>
      <w:color w:val="000000"/>
      <w:sz w:val="24"/>
      <w:szCs w:val="24"/>
      <w:lang w:eastAsia="zh-CN"/>
    </w:rPr>
  </w:style>
  <w:style w:type="paragraph" w:customStyle="1" w:styleId="Cmsor11">
    <w:name w:val="Címsor 11"/>
    <w:basedOn w:val="Norml"/>
    <w:link w:val="Cmsor1Char"/>
    <w:qFormat/>
    <w:rsid w:val="003B6430"/>
    <w:pPr>
      <w:keepNext/>
      <w:suppressAutoHyphens/>
      <w:spacing w:before="240" w:after="60" w:line="276" w:lineRule="auto"/>
      <w:textAlignment w:val="baseline"/>
      <w:outlineLvl w:val="0"/>
    </w:pPr>
    <w:rPr>
      <w:rFonts w:ascii="Cambria" w:eastAsia="Times New Roman" w:hAnsi="Cambria" w:cs="Cambria"/>
      <w:b/>
      <w:bCs/>
      <w:color w:val="000000"/>
      <w:sz w:val="32"/>
      <w:szCs w:val="32"/>
      <w:lang w:eastAsia="zh-CN"/>
    </w:rPr>
  </w:style>
  <w:style w:type="paragraph" w:customStyle="1" w:styleId="Cmsor21">
    <w:name w:val="Címsor 21"/>
    <w:basedOn w:val="Norml"/>
    <w:link w:val="Cmsor2Char"/>
    <w:qFormat/>
    <w:rsid w:val="003B6430"/>
    <w:pPr>
      <w:keepNext/>
      <w:suppressAutoHyphens/>
      <w:spacing w:before="240" w:after="60" w:line="276" w:lineRule="auto"/>
      <w:textAlignment w:val="baseline"/>
      <w:outlineLvl w:val="1"/>
    </w:pPr>
    <w:rPr>
      <w:rFonts w:ascii="Cambria" w:eastAsia="Times New Roman" w:hAnsi="Cambria" w:cs="Cambria"/>
      <w:b/>
      <w:bCs/>
      <w:i/>
      <w:iCs/>
      <w:color w:val="000000"/>
      <w:sz w:val="28"/>
      <w:szCs w:val="28"/>
      <w:lang w:eastAsia="zh-CN"/>
    </w:rPr>
  </w:style>
  <w:style w:type="paragraph" w:customStyle="1" w:styleId="Cmsor31">
    <w:name w:val="Címsor 31"/>
    <w:basedOn w:val="Norml"/>
    <w:link w:val="Cmsor3Char"/>
    <w:qFormat/>
    <w:rsid w:val="003B6430"/>
    <w:pPr>
      <w:keepNext/>
      <w:suppressAutoHyphens/>
      <w:spacing w:before="240" w:after="60" w:line="276" w:lineRule="auto"/>
      <w:textAlignment w:val="baseline"/>
      <w:outlineLvl w:val="2"/>
    </w:pPr>
    <w:rPr>
      <w:rFonts w:ascii="Cambria" w:eastAsia="Times New Roman" w:hAnsi="Cambria" w:cs="Cambria"/>
      <w:b/>
      <w:bCs/>
      <w:color w:val="000000"/>
      <w:sz w:val="26"/>
      <w:szCs w:val="26"/>
      <w:lang w:eastAsia="zh-CN"/>
    </w:rPr>
  </w:style>
  <w:style w:type="paragraph" w:customStyle="1" w:styleId="Cmsor41">
    <w:name w:val="Címsor 41"/>
    <w:basedOn w:val="Norml"/>
    <w:link w:val="Cmsor4Char"/>
    <w:qFormat/>
    <w:rsid w:val="003B6430"/>
    <w:pPr>
      <w:keepNext/>
      <w:suppressAutoHyphens/>
      <w:spacing w:before="240" w:after="60" w:line="276" w:lineRule="auto"/>
      <w:textAlignment w:val="baseline"/>
      <w:outlineLvl w:val="3"/>
    </w:pPr>
    <w:rPr>
      <w:rFonts w:ascii="Arial" w:eastAsia="Times New Roman" w:hAnsi="Arial" w:cs="Arial"/>
      <w:b/>
      <w:bCs/>
      <w:i/>
      <w:iCs/>
      <w:color w:val="000000"/>
      <w:sz w:val="28"/>
      <w:szCs w:val="28"/>
      <w:lang w:eastAsia="zh-CN"/>
    </w:rPr>
  </w:style>
  <w:style w:type="paragraph" w:customStyle="1" w:styleId="Cmsor51">
    <w:name w:val="Címsor 51"/>
    <w:basedOn w:val="Norml"/>
    <w:link w:val="Cmsor5Char"/>
    <w:qFormat/>
    <w:rsid w:val="003B6430"/>
    <w:pPr>
      <w:suppressAutoHyphens/>
      <w:spacing w:before="240" w:after="60" w:line="276" w:lineRule="auto"/>
      <w:textAlignment w:val="baseline"/>
      <w:outlineLvl w:val="4"/>
    </w:pPr>
    <w:rPr>
      <w:rFonts w:ascii="Arial" w:eastAsia="Times New Roman" w:hAnsi="Arial" w:cs="Arial"/>
      <w:b/>
      <w:bCs/>
      <w:i/>
      <w:iCs/>
      <w:color w:val="000000"/>
      <w:sz w:val="26"/>
      <w:szCs w:val="26"/>
      <w:lang w:eastAsia="zh-CN"/>
    </w:rPr>
  </w:style>
  <w:style w:type="paragraph" w:customStyle="1" w:styleId="Cmsor61">
    <w:name w:val="Címsor 61"/>
    <w:basedOn w:val="Norml"/>
    <w:link w:val="Cmsor6Char"/>
    <w:qFormat/>
    <w:rsid w:val="003B6430"/>
    <w:pPr>
      <w:suppressAutoHyphens/>
      <w:spacing w:before="240" w:after="60" w:line="276" w:lineRule="auto"/>
      <w:textAlignment w:val="baseline"/>
      <w:outlineLvl w:val="5"/>
    </w:pPr>
    <w:rPr>
      <w:rFonts w:ascii="Arial" w:eastAsia="Times New Roman" w:hAnsi="Arial" w:cs="Arial"/>
      <w:b/>
      <w:bCs/>
      <w:color w:val="000000"/>
      <w:sz w:val="18"/>
      <w:szCs w:val="18"/>
      <w:lang w:eastAsia="zh-CN"/>
    </w:rPr>
  </w:style>
  <w:style w:type="paragraph" w:customStyle="1" w:styleId="Cmsor81">
    <w:name w:val="Címsor 81"/>
    <w:basedOn w:val="Norml"/>
    <w:link w:val="Cmsor8Char"/>
    <w:qFormat/>
    <w:rsid w:val="003B6430"/>
    <w:pPr>
      <w:suppressAutoHyphens/>
      <w:spacing w:before="240" w:after="60" w:line="276" w:lineRule="auto"/>
      <w:textAlignment w:val="baseline"/>
      <w:outlineLvl w:val="7"/>
    </w:pPr>
    <w:rPr>
      <w:rFonts w:ascii="Arial" w:eastAsia="Times New Roman" w:hAnsi="Arial" w:cs="Arial"/>
      <w:b/>
      <w:bCs/>
      <w:i/>
      <w:iCs/>
      <w:color w:val="000000"/>
      <w:sz w:val="24"/>
      <w:szCs w:val="24"/>
      <w:lang w:eastAsia="zh-CN"/>
    </w:rPr>
  </w:style>
  <w:style w:type="paragraph" w:customStyle="1" w:styleId="Kpalrs1">
    <w:name w:val="Képaláírás1"/>
    <w:basedOn w:val="Norml"/>
    <w:qFormat/>
    <w:rsid w:val="003B6430"/>
    <w:pPr>
      <w:suppressLineNumbers/>
      <w:suppressAutoHyphens/>
      <w:spacing w:before="120" w:after="120" w:line="276" w:lineRule="auto"/>
      <w:textAlignment w:val="baseline"/>
    </w:pPr>
    <w:rPr>
      <w:rFonts w:ascii="Arial" w:hAnsi="Arial" w:cs="Mangal"/>
      <w:i/>
      <w:iCs/>
      <w:color w:val="000000"/>
      <w:sz w:val="24"/>
      <w:szCs w:val="24"/>
      <w:lang w:eastAsia="zh-CN"/>
    </w:rPr>
  </w:style>
  <w:style w:type="paragraph" w:styleId="Jegyzetszveg">
    <w:name w:val="annotation text"/>
    <w:basedOn w:val="Norml"/>
    <w:link w:val="JegyzetszvegChar"/>
    <w:uiPriority w:val="99"/>
    <w:qFormat/>
    <w:rsid w:val="004F0917"/>
    <w:pPr>
      <w:suppressAutoHyphens/>
      <w:spacing w:after="0" w:line="240" w:lineRule="auto"/>
    </w:pPr>
    <w:rPr>
      <w:rFonts w:ascii="Arial" w:hAnsi="Arial" w:cs="Arial"/>
      <w:color w:val="000000"/>
      <w:sz w:val="20"/>
      <w:szCs w:val="20"/>
      <w:lang w:eastAsia="ar-SA"/>
    </w:rPr>
  </w:style>
  <w:style w:type="paragraph" w:styleId="Buborkszveg">
    <w:name w:val="Balloon Text"/>
    <w:basedOn w:val="Norml"/>
    <w:link w:val="BuborkszvegChar"/>
    <w:unhideWhenUsed/>
    <w:qFormat/>
    <w:rsid w:val="004F0917"/>
    <w:pPr>
      <w:spacing w:after="0" w:line="240" w:lineRule="auto"/>
    </w:pPr>
    <w:rPr>
      <w:rFonts w:ascii="Segoe UI" w:hAnsi="Segoe UI" w:cs="Segoe UI"/>
      <w:sz w:val="18"/>
      <w:szCs w:val="18"/>
    </w:rPr>
  </w:style>
  <w:style w:type="paragraph" w:styleId="Megjegyzstrgya">
    <w:name w:val="annotation subject"/>
    <w:basedOn w:val="Jegyzetszveg"/>
    <w:link w:val="MegjegyzstrgyaChar"/>
    <w:unhideWhenUsed/>
    <w:qFormat/>
    <w:rsid w:val="004F0917"/>
    <w:pPr>
      <w:suppressAutoHyphens w:val="0"/>
      <w:spacing w:after="160"/>
    </w:pPr>
    <w:rPr>
      <w:rFonts w:asciiTheme="minorHAnsi" w:eastAsiaTheme="minorHAnsi" w:hAnsiTheme="minorHAnsi" w:cstheme="minorBidi"/>
      <w:b/>
      <w:bCs/>
      <w:color w:val="00000A"/>
      <w:lang w:eastAsia="en-US"/>
    </w:rPr>
  </w:style>
  <w:style w:type="paragraph" w:customStyle="1" w:styleId="Szvegtrzs31">
    <w:name w:val="Szövegtörzs 31"/>
    <w:basedOn w:val="Norml"/>
    <w:qFormat/>
    <w:rsid w:val="003B6430"/>
    <w:pPr>
      <w:spacing w:after="120" w:line="276" w:lineRule="auto"/>
    </w:pPr>
    <w:rPr>
      <w:rFonts w:ascii="Times New Roman" w:eastAsia="Times New Roman" w:hAnsi="Times New Roman" w:cs="Times New Roman"/>
      <w:sz w:val="16"/>
      <w:szCs w:val="16"/>
      <w:lang w:eastAsia="zh-CN"/>
    </w:rPr>
  </w:style>
  <w:style w:type="paragraph" w:customStyle="1" w:styleId="Szvegtrzsbehzssal31">
    <w:name w:val="Szövegtörzs behúzással 31"/>
    <w:basedOn w:val="Norml"/>
    <w:qFormat/>
    <w:rsid w:val="003B6430"/>
    <w:pPr>
      <w:spacing w:after="120" w:line="276" w:lineRule="auto"/>
      <w:ind w:left="283"/>
    </w:pPr>
    <w:rPr>
      <w:rFonts w:ascii="Times New Roman" w:eastAsia="Times New Roman" w:hAnsi="Times New Roman" w:cs="Times New Roman"/>
      <w:sz w:val="16"/>
      <w:szCs w:val="16"/>
      <w:lang w:eastAsia="zh-CN"/>
    </w:rPr>
  </w:style>
  <w:style w:type="paragraph" w:customStyle="1" w:styleId="Listaszerbekezds1">
    <w:name w:val="Listaszerű bekezdés1"/>
    <w:basedOn w:val="Norml"/>
    <w:qFormat/>
    <w:rsid w:val="003B6430"/>
    <w:pPr>
      <w:suppressAutoHyphens/>
      <w:spacing w:before="120" w:after="120" w:line="100" w:lineRule="atLeast"/>
      <w:ind w:left="720"/>
      <w:contextualSpacing/>
      <w:jc w:val="both"/>
      <w:textAlignment w:val="baseline"/>
    </w:pPr>
    <w:rPr>
      <w:rFonts w:ascii="Verdana" w:hAnsi="Verdana" w:cs="Verdana"/>
      <w:color w:val="000000"/>
      <w:sz w:val="24"/>
      <w:szCs w:val="24"/>
      <w:lang w:eastAsia="zh-CN"/>
    </w:rPr>
  </w:style>
  <w:style w:type="paragraph" w:customStyle="1" w:styleId="standard">
    <w:name w:val="standard"/>
    <w:basedOn w:val="Norml"/>
    <w:qFormat/>
    <w:rsid w:val="003B6430"/>
    <w:pPr>
      <w:suppressAutoHyphens/>
      <w:spacing w:before="28" w:after="28" w:line="100" w:lineRule="atLeast"/>
      <w:textAlignment w:val="baseline"/>
    </w:pPr>
    <w:rPr>
      <w:rFonts w:ascii="Times New Roman" w:eastAsia="Times New Roman" w:hAnsi="Times New Roman" w:cs="Times New Roman"/>
      <w:color w:val="000000"/>
      <w:sz w:val="24"/>
      <w:szCs w:val="24"/>
      <w:lang w:eastAsia="zh-CN"/>
    </w:rPr>
  </w:style>
  <w:style w:type="paragraph" w:customStyle="1" w:styleId="lfej1">
    <w:name w:val="Élőfej1"/>
    <w:basedOn w:val="Norml"/>
    <w:qFormat/>
    <w:rsid w:val="003B6430"/>
    <w:pPr>
      <w:suppressLineNumbers/>
      <w:tabs>
        <w:tab w:val="center" w:pos="4513"/>
        <w:tab w:val="right" w:pos="9026"/>
      </w:tabs>
      <w:suppressAutoHyphens/>
      <w:spacing w:after="200" w:line="276" w:lineRule="auto"/>
      <w:textAlignment w:val="baseline"/>
    </w:pPr>
    <w:rPr>
      <w:rFonts w:ascii="Arial" w:hAnsi="Arial" w:cs="Arial"/>
      <w:color w:val="000000"/>
      <w:sz w:val="24"/>
      <w:szCs w:val="24"/>
      <w:lang w:eastAsia="zh-CN"/>
    </w:rPr>
  </w:style>
  <w:style w:type="paragraph" w:customStyle="1" w:styleId="llb1">
    <w:name w:val="Élőláb1"/>
    <w:basedOn w:val="Norml"/>
    <w:qFormat/>
    <w:rsid w:val="003B6430"/>
    <w:pPr>
      <w:suppressLineNumbers/>
      <w:tabs>
        <w:tab w:val="center" w:pos="4513"/>
        <w:tab w:val="right" w:pos="9026"/>
      </w:tabs>
      <w:suppressAutoHyphens/>
      <w:spacing w:after="200" w:line="276" w:lineRule="auto"/>
      <w:textAlignment w:val="baseline"/>
    </w:pPr>
    <w:rPr>
      <w:rFonts w:ascii="Arial" w:hAnsi="Arial" w:cs="Arial"/>
      <w:color w:val="000000"/>
      <w:sz w:val="24"/>
      <w:szCs w:val="24"/>
      <w:lang w:eastAsia="zh-CN"/>
    </w:rPr>
  </w:style>
  <w:style w:type="paragraph" w:customStyle="1" w:styleId="NormlWeb1">
    <w:name w:val="Normál (Web)1"/>
    <w:basedOn w:val="Norml"/>
    <w:qFormat/>
    <w:rsid w:val="003B6430"/>
    <w:pPr>
      <w:suppressAutoHyphens/>
      <w:spacing w:before="28" w:after="28" w:line="100" w:lineRule="atLeast"/>
      <w:textAlignment w:val="baseline"/>
    </w:pPr>
    <w:rPr>
      <w:rFonts w:ascii="Times New Roman" w:eastAsia="Times New Roman" w:hAnsi="Times New Roman" w:cs="Times New Roman"/>
      <w:color w:val="000000"/>
      <w:sz w:val="24"/>
      <w:szCs w:val="24"/>
      <w:lang w:eastAsia="zh-CN"/>
    </w:rPr>
  </w:style>
  <w:style w:type="paragraph" w:customStyle="1" w:styleId="modszerszoveg">
    <w:name w:val="modszer_szoveg"/>
    <w:basedOn w:val="Norml"/>
    <w:qFormat/>
    <w:rsid w:val="003B6430"/>
    <w:pPr>
      <w:suppressAutoHyphens/>
      <w:spacing w:before="240" w:after="0" w:line="100" w:lineRule="atLeast"/>
      <w:ind w:left="720"/>
      <w:jc w:val="both"/>
      <w:textAlignment w:val="baseline"/>
    </w:pPr>
    <w:rPr>
      <w:rFonts w:ascii="Bookman Old Style" w:eastAsia="Times New Roman" w:hAnsi="Bookman Old Style" w:cs="Bookman Old Style"/>
      <w:color w:val="000000"/>
      <w:sz w:val="24"/>
      <w:szCs w:val="24"/>
      <w:lang w:eastAsia="zh-CN"/>
    </w:rPr>
  </w:style>
  <w:style w:type="paragraph" w:customStyle="1" w:styleId="Hivatkozsjegyzk-fej1">
    <w:name w:val="Hivatkozásjegyzék-fej1"/>
    <w:basedOn w:val="Cmsor11"/>
    <w:qFormat/>
    <w:rsid w:val="003B6430"/>
    <w:pPr>
      <w:keepLines/>
      <w:suppressLineNumbers/>
      <w:spacing w:before="480" w:after="0"/>
    </w:pPr>
    <w:rPr>
      <w:color w:val="365F91"/>
      <w:sz w:val="28"/>
      <w:szCs w:val="28"/>
    </w:rPr>
  </w:style>
  <w:style w:type="paragraph" w:customStyle="1" w:styleId="TJ11">
    <w:name w:val="TJ 11"/>
    <w:basedOn w:val="Norml"/>
    <w:qFormat/>
    <w:rsid w:val="003B6430"/>
    <w:pPr>
      <w:tabs>
        <w:tab w:val="right" w:leader="dot" w:pos="9638"/>
      </w:tabs>
      <w:suppressAutoHyphens/>
      <w:spacing w:after="200" w:line="276" w:lineRule="auto"/>
      <w:textAlignment w:val="baseline"/>
    </w:pPr>
    <w:rPr>
      <w:rFonts w:ascii="Arial" w:hAnsi="Arial" w:cs="Arial"/>
      <w:color w:val="000000"/>
      <w:sz w:val="24"/>
      <w:szCs w:val="24"/>
      <w:lang w:eastAsia="zh-CN"/>
    </w:rPr>
  </w:style>
  <w:style w:type="paragraph" w:customStyle="1" w:styleId="Lbjegyzetszveg1">
    <w:name w:val="Lábjegyzetszöveg1"/>
    <w:basedOn w:val="Norml"/>
    <w:qFormat/>
    <w:rsid w:val="003B6430"/>
    <w:pPr>
      <w:suppressAutoHyphens/>
      <w:spacing w:after="0" w:line="100" w:lineRule="atLeast"/>
      <w:textAlignment w:val="baseline"/>
    </w:pPr>
    <w:rPr>
      <w:rFonts w:ascii="Arial" w:eastAsia="Times New Roman" w:hAnsi="Arial" w:cs="Arial"/>
      <w:color w:val="000000"/>
      <w:sz w:val="20"/>
      <w:szCs w:val="20"/>
      <w:lang w:eastAsia="zh-CN"/>
    </w:rPr>
  </w:style>
  <w:style w:type="paragraph" w:customStyle="1" w:styleId="OkeanBehuzas">
    <w:name w:val="Okean_Behuzas"/>
    <w:basedOn w:val="Norml"/>
    <w:qFormat/>
    <w:rsid w:val="003B6430"/>
    <w:pPr>
      <w:suppressAutoHyphens/>
      <w:spacing w:after="60" w:line="360" w:lineRule="exact"/>
      <w:ind w:left="567"/>
      <w:jc w:val="both"/>
      <w:textAlignment w:val="baseline"/>
    </w:pPr>
    <w:rPr>
      <w:rFonts w:ascii="Arial" w:eastAsia="Times New Roman" w:hAnsi="Arial" w:cs="Arial"/>
      <w:color w:val="000000"/>
      <w:sz w:val="24"/>
      <w:szCs w:val="24"/>
      <w:lang w:eastAsia="zh-CN"/>
    </w:rPr>
  </w:style>
  <w:style w:type="paragraph" w:customStyle="1" w:styleId="CharCharCharChar">
    <w:name w:val="Char Char Char Char"/>
    <w:basedOn w:val="Norml"/>
    <w:qFormat/>
    <w:rsid w:val="003B6430"/>
    <w:pPr>
      <w:suppressAutoHyphens/>
      <w:spacing w:line="240" w:lineRule="exact"/>
      <w:textAlignment w:val="baseline"/>
    </w:pPr>
    <w:rPr>
      <w:rFonts w:ascii="Verdana" w:eastAsia="Times New Roman" w:hAnsi="Verdana" w:cs="Verdana"/>
      <w:color w:val="000000"/>
      <w:sz w:val="20"/>
      <w:szCs w:val="20"/>
      <w:lang w:val="en-US" w:eastAsia="zh-CN"/>
    </w:rPr>
  </w:style>
  <w:style w:type="paragraph" w:customStyle="1" w:styleId="Char">
    <w:name w:val="Char"/>
    <w:basedOn w:val="Norml"/>
    <w:qFormat/>
    <w:rsid w:val="003B6430"/>
    <w:pPr>
      <w:widowControl w:val="0"/>
      <w:suppressAutoHyphens/>
      <w:spacing w:line="240" w:lineRule="exact"/>
      <w:textAlignment w:val="baseline"/>
    </w:pPr>
    <w:rPr>
      <w:rFonts w:ascii="Verdana" w:eastAsia="Times New Roman" w:hAnsi="Verdana" w:cs="Verdana"/>
      <w:color w:val="000000"/>
      <w:sz w:val="20"/>
      <w:szCs w:val="20"/>
      <w:lang w:val="en-US" w:eastAsia="zh-CN"/>
    </w:rPr>
  </w:style>
  <w:style w:type="paragraph" w:customStyle="1" w:styleId="Jegyzetszveg1">
    <w:name w:val="Jegyzetszöveg1"/>
    <w:basedOn w:val="Norml"/>
    <w:qFormat/>
    <w:rsid w:val="003B6430"/>
    <w:pPr>
      <w:suppressAutoHyphens/>
      <w:spacing w:after="200" w:line="276" w:lineRule="auto"/>
      <w:textAlignment w:val="baseline"/>
    </w:pPr>
    <w:rPr>
      <w:rFonts w:ascii="Arial" w:hAnsi="Arial" w:cs="Arial"/>
      <w:color w:val="000000"/>
      <w:sz w:val="20"/>
      <w:szCs w:val="20"/>
      <w:lang w:eastAsia="zh-CN"/>
    </w:rPr>
  </w:style>
  <w:style w:type="paragraph" w:customStyle="1" w:styleId="Megjegyzstrgya1">
    <w:name w:val="Megjegyzés tárgya1"/>
    <w:basedOn w:val="Jegyzetszveg1"/>
    <w:qFormat/>
    <w:rsid w:val="003B6430"/>
    <w:rPr>
      <w:b/>
      <w:bCs/>
    </w:rPr>
  </w:style>
  <w:style w:type="paragraph" w:customStyle="1" w:styleId="Buborkszveg1">
    <w:name w:val="Buborékszöveg1"/>
    <w:basedOn w:val="Norml"/>
    <w:qFormat/>
    <w:rsid w:val="003B6430"/>
    <w:pPr>
      <w:suppressAutoHyphens/>
      <w:spacing w:after="200" w:line="276" w:lineRule="auto"/>
      <w:textAlignment w:val="baseline"/>
    </w:pPr>
    <w:rPr>
      <w:rFonts w:ascii="Tahoma" w:hAnsi="Tahoma" w:cs="Tahoma"/>
      <w:color w:val="000000"/>
      <w:sz w:val="16"/>
      <w:szCs w:val="16"/>
      <w:lang w:eastAsia="zh-CN"/>
    </w:rPr>
  </w:style>
  <w:style w:type="paragraph" w:styleId="Cm">
    <w:name w:val="Title"/>
    <w:aliases w:val="Cím Char1,Cím Char Char,Cím Char2,Cím Char Char1"/>
    <w:basedOn w:val="Norml"/>
    <w:link w:val="CmChar"/>
    <w:qFormat/>
    <w:rsid w:val="003B6430"/>
    <w:pPr>
      <w:widowControl w:val="0"/>
      <w:tabs>
        <w:tab w:val="left" w:pos="284"/>
        <w:tab w:val="left" w:pos="567"/>
        <w:tab w:val="left" w:pos="851"/>
        <w:tab w:val="left" w:pos="1134"/>
      </w:tabs>
      <w:suppressAutoHyphens/>
      <w:spacing w:after="0" w:line="100" w:lineRule="atLeast"/>
      <w:jc w:val="center"/>
      <w:textAlignment w:val="baseline"/>
    </w:pPr>
    <w:rPr>
      <w:rFonts w:ascii="Times New Roman" w:eastAsia="Times New Roman" w:hAnsi="Times New Roman" w:cs="Times New Roman"/>
      <w:b/>
      <w:bCs/>
      <w:color w:val="000000"/>
      <w:sz w:val="24"/>
      <w:szCs w:val="24"/>
      <w:lang w:val="en-AU" w:eastAsia="zh-CN"/>
    </w:rPr>
  </w:style>
  <w:style w:type="paragraph" w:styleId="Alcm">
    <w:name w:val="Subtitle"/>
    <w:basedOn w:val="Norml"/>
    <w:link w:val="AlcmChar1"/>
    <w:qFormat/>
    <w:rsid w:val="003B6430"/>
    <w:pPr>
      <w:suppressAutoHyphens/>
      <w:spacing w:after="60" w:line="276" w:lineRule="auto"/>
      <w:jc w:val="center"/>
      <w:textAlignment w:val="baseline"/>
    </w:pPr>
    <w:rPr>
      <w:rFonts w:ascii="Cambria" w:eastAsia="Times New Roman" w:hAnsi="Cambria" w:cs="Cambria"/>
      <w:i/>
      <w:iCs/>
      <w:color w:val="000000"/>
      <w:sz w:val="24"/>
      <w:szCs w:val="24"/>
      <w:lang w:eastAsia="zh-CN"/>
    </w:rPr>
  </w:style>
  <w:style w:type="paragraph" w:customStyle="1" w:styleId="Stlus1">
    <w:name w:val="Stílus1"/>
    <w:basedOn w:val="Norml"/>
    <w:link w:val="Stlus1Char"/>
    <w:qFormat/>
    <w:rsid w:val="003B6430"/>
    <w:pPr>
      <w:suppressAutoHyphens/>
      <w:spacing w:before="40" w:after="40" w:line="100" w:lineRule="atLeast"/>
      <w:jc w:val="both"/>
      <w:textAlignment w:val="baseline"/>
    </w:pPr>
    <w:rPr>
      <w:rFonts w:ascii="Times New Roman" w:eastAsia="Times New Roman" w:hAnsi="Times New Roman" w:cs="Times New Roman"/>
      <w:color w:val="000000"/>
      <w:sz w:val="24"/>
      <w:szCs w:val="24"/>
      <w:lang w:eastAsia="zh-CN"/>
    </w:rPr>
  </w:style>
  <w:style w:type="paragraph" w:customStyle="1" w:styleId="Szvegtrzs32">
    <w:name w:val="Szövegtörzs 32"/>
    <w:basedOn w:val="Norml"/>
    <w:qFormat/>
    <w:rsid w:val="003B6430"/>
    <w:pPr>
      <w:suppressAutoHyphens/>
      <w:spacing w:after="120" w:line="276" w:lineRule="auto"/>
      <w:textAlignment w:val="baseline"/>
    </w:pPr>
    <w:rPr>
      <w:rFonts w:ascii="Arial" w:hAnsi="Arial" w:cs="Arial"/>
      <w:color w:val="000000"/>
      <w:sz w:val="16"/>
      <w:szCs w:val="16"/>
      <w:lang w:eastAsia="zh-CN"/>
    </w:rPr>
  </w:style>
  <w:style w:type="paragraph" w:customStyle="1" w:styleId="Csakszveg1">
    <w:name w:val="Csak szöveg1"/>
    <w:basedOn w:val="Norml"/>
    <w:qFormat/>
    <w:rsid w:val="003B6430"/>
    <w:pPr>
      <w:suppressAutoHyphens/>
      <w:spacing w:after="0" w:line="100" w:lineRule="atLeast"/>
      <w:textAlignment w:val="baseline"/>
    </w:pPr>
    <w:rPr>
      <w:rFonts w:ascii="Courier New" w:eastAsia="Times New Roman" w:hAnsi="Courier New" w:cs="Courier New"/>
      <w:color w:val="000000"/>
      <w:sz w:val="20"/>
      <w:szCs w:val="20"/>
      <w:lang w:eastAsia="zh-CN"/>
    </w:rPr>
  </w:style>
  <w:style w:type="paragraph" w:styleId="Szvegtrzsbehzssal">
    <w:name w:val="Body Text Indent"/>
    <w:basedOn w:val="Norml"/>
    <w:link w:val="SzvegtrzsbehzssalChar1"/>
    <w:rsid w:val="003B6430"/>
    <w:pPr>
      <w:suppressAutoHyphens/>
      <w:spacing w:after="120" w:line="276" w:lineRule="auto"/>
      <w:ind w:left="283"/>
      <w:textAlignment w:val="baseline"/>
    </w:pPr>
    <w:rPr>
      <w:rFonts w:ascii="Arial" w:hAnsi="Arial" w:cs="Arial"/>
      <w:color w:val="000000"/>
      <w:sz w:val="24"/>
      <w:szCs w:val="24"/>
      <w:lang w:eastAsia="zh-CN"/>
    </w:rPr>
  </w:style>
  <w:style w:type="paragraph" w:customStyle="1" w:styleId="Listaszerbekezds3">
    <w:name w:val="Listaszerű bekezdés3"/>
    <w:basedOn w:val="Norml"/>
    <w:qFormat/>
    <w:rsid w:val="003B6430"/>
    <w:pPr>
      <w:suppressAutoHyphens/>
      <w:spacing w:before="120" w:after="120" w:line="100" w:lineRule="atLeast"/>
      <w:ind w:left="720"/>
      <w:contextualSpacing/>
      <w:jc w:val="both"/>
      <w:textAlignment w:val="baseline"/>
    </w:pPr>
    <w:rPr>
      <w:rFonts w:ascii="Verdana" w:eastAsia="Times New Roman" w:hAnsi="Verdana" w:cs="Verdana"/>
      <w:color w:val="000000"/>
      <w:sz w:val="24"/>
      <w:szCs w:val="24"/>
      <w:lang w:eastAsia="zh-CN"/>
    </w:rPr>
  </w:style>
  <w:style w:type="paragraph" w:customStyle="1" w:styleId="BodyText26">
    <w:name w:val="Body Text 26"/>
    <w:basedOn w:val="Norml"/>
    <w:qFormat/>
    <w:rsid w:val="003B6430"/>
    <w:pPr>
      <w:suppressAutoHyphens/>
      <w:spacing w:after="0" w:line="100" w:lineRule="atLeast"/>
      <w:ind w:left="360"/>
      <w:textAlignment w:val="baseline"/>
    </w:pPr>
    <w:rPr>
      <w:rFonts w:ascii="Times New Roman" w:eastAsia="Times New Roman" w:hAnsi="Times New Roman" w:cs="Times New Roman"/>
      <w:color w:val="000000"/>
      <w:sz w:val="20"/>
      <w:szCs w:val="20"/>
      <w:lang w:eastAsia="zh-CN"/>
    </w:rPr>
  </w:style>
  <w:style w:type="paragraph" w:customStyle="1" w:styleId="cm0">
    <w:name w:val="cím"/>
    <w:basedOn w:val="Norml"/>
    <w:qFormat/>
    <w:rsid w:val="003B6430"/>
    <w:pPr>
      <w:widowControl w:val="0"/>
      <w:tabs>
        <w:tab w:val="left" w:pos="1800"/>
        <w:tab w:val="left" w:leader="underscore" w:pos="5760"/>
      </w:tabs>
      <w:suppressAutoHyphens/>
      <w:spacing w:after="0" w:line="360" w:lineRule="auto"/>
      <w:textAlignment w:val="baseline"/>
    </w:pPr>
    <w:rPr>
      <w:rFonts w:ascii="CG Times" w:eastAsia="Times New Roman" w:hAnsi="CG Times" w:cs="CG Times"/>
      <w:color w:val="000000"/>
      <w:sz w:val="24"/>
      <w:szCs w:val="20"/>
      <w:lang w:val="en-GB" w:eastAsia="zh-CN"/>
    </w:rPr>
  </w:style>
  <w:style w:type="paragraph" w:customStyle="1" w:styleId="Vltozat1">
    <w:name w:val="Változat1"/>
    <w:qFormat/>
    <w:rsid w:val="003B6430"/>
    <w:pPr>
      <w:suppressAutoHyphens/>
      <w:spacing w:line="240" w:lineRule="auto"/>
    </w:pPr>
    <w:rPr>
      <w:rFonts w:ascii="Calibri" w:eastAsia="Calibri" w:hAnsi="Calibri" w:cs="Calibri"/>
      <w:color w:val="00000A"/>
      <w:sz w:val="22"/>
      <w:lang w:eastAsia="zh-CN"/>
    </w:rPr>
  </w:style>
  <w:style w:type="paragraph" w:customStyle="1" w:styleId="Normlbehzs1">
    <w:name w:val="Normál behúzás1"/>
    <w:basedOn w:val="Norml"/>
    <w:qFormat/>
    <w:rsid w:val="003B6430"/>
    <w:pPr>
      <w:suppressAutoHyphens/>
      <w:spacing w:before="120" w:after="120" w:line="100" w:lineRule="atLeast"/>
      <w:ind w:left="708" w:firstLine="284"/>
      <w:jc w:val="both"/>
      <w:textAlignment w:val="baseline"/>
    </w:pPr>
    <w:rPr>
      <w:rFonts w:ascii="Arial" w:eastAsia="Times New Roman" w:hAnsi="Arial" w:cs="Arial"/>
      <w:color w:val="000000"/>
      <w:sz w:val="20"/>
      <w:szCs w:val="20"/>
      <w:lang w:eastAsia="zh-CN"/>
    </w:rPr>
  </w:style>
  <w:style w:type="paragraph" w:customStyle="1" w:styleId="bek-1">
    <w:name w:val="bek-1"/>
    <w:basedOn w:val="Norml"/>
    <w:qFormat/>
    <w:rsid w:val="003B6430"/>
    <w:pPr>
      <w:keepLines/>
      <w:tabs>
        <w:tab w:val="left" w:pos="4958"/>
      </w:tabs>
      <w:suppressAutoHyphens/>
      <w:spacing w:before="360" w:after="120" w:line="100" w:lineRule="atLeast"/>
      <w:ind w:left="992" w:hanging="992"/>
      <w:jc w:val="both"/>
      <w:textAlignment w:val="baseline"/>
    </w:pPr>
    <w:rPr>
      <w:rFonts w:ascii="Arial" w:eastAsia="Times New Roman" w:hAnsi="Arial" w:cs="Arial"/>
      <w:color w:val="000000"/>
      <w:sz w:val="20"/>
      <w:szCs w:val="20"/>
      <w:lang w:eastAsia="zh-CN"/>
    </w:rPr>
  </w:style>
  <w:style w:type="paragraph" w:customStyle="1" w:styleId="rub2">
    <w:name w:val="rub2"/>
    <w:basedOn w:val="Norml"/>
    <w:qFormat/>
    <w:rsid w:val="003B6430"/>
    <w:pPr>
      <w:suppressAutoHyphens/>
      <w:spacing w:after="0" w:line="100" w:lineRule="atLeast"/>
      <w:ind w:right="-596"/>
      <w:textAlignment w:val="baseline"/>
    </w:pPr>
    <w:rPr>
      <w:rFonts w:ascii="&amp;#39" w:eastAsia="Times New Roman" w:hAnsi="&amp;#39" w:cs="&amp;#39"/>
      <w:smallCaps/>
      <w:color w:val="000000"/>
      <w:sz w:val="24"/>
      <w:szCs w:val="24"/>
      <w:lang w:eastAsia="zh-CN"/>
    </w:rPr>
  </w:style>
  <w:style w:type="paragraph" w:customStyle="1" w:styleId="Normlbehzs2">
    <w:name w:val="Normál behúzás2"/>
    <w:basedOn w:val="Norml"/>
    <w:qFormat/>
    <w:rsid w:val="003B6430"/>
    <w:pPr>
      <w:suppressAutoHyphens/>
      <w:spacing w:before="120" w:after="120" w:line="100" w:lineRule="atLeast"/>
      <w:ind w:left="708" w:firstLine="284"/>
      <w:jc w:val="both"/>
      <w:textAlignment w:val="baseline"/>
    </w:pPr>
    <w:rPr>
      <w:rFonts w:ascii="Arial" w:eastAsia="Times New Roman" w:hAnsi="Arial" w:cs="Arial"/>
      <w:color w:val="000000"/>
      <w:sz w:val="24"/>
      <w:szCs w:val="24"/>
      <w:lang w:eastAsia="zh-CN"/>
    </w:rPr>
  </w:style>
  <w:style w:type="paragraph" w:customStyle="1" w:styleId="HTML-kntformzott1">
    <w:name w:val="HTML-ként formázott1"/>
    <w:basedOn w:val="Norml"/>
    <w:qFormat/>
    <w:rsid w:val="003B6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textAlignment w:val="baseline"/>
    </w:pPr>
    <w:rPr>
      <w:rFonts w:ascii="Courier New" w:eastAsia="Times New Roman" w:hAnsi="Courier New" w:cs="Courier New"/>
      <w:color w:val="000000"/>
      <w:sz w:val="20"/>
      <w:szCs w:val="20"/>
      <w:lang w:eastAsia="zh-CN"/>
    </w:rPr>
  </w:style>
  <w:style w:type="paragraph" w:customStyle="1" w:styleId="Szvegtrzsbehzssal32">
    <w:name w:val="Szövegtörzs behúzással 32"/>
    <w:basedOn w:val="Norml"/>
    <w:qFormat/>
    <w:rsid w:val="003B6430"/>
    <w:pPr>
      <w:suppressAutoHyphens/>
      <w:spacing w:after="120" w:line="276" w:lineRule="auto"/>
      <w:ind w:left="283"/>
      <w:textAlignment w:val="baseline"/>
    </w:pPr>
    <w:rPr>
      <w:rFonts w:ascii="Arial" w:hAnsi="Arial" w:cs="Arial"/>
      <w:color w:val="000000"/>
      <w:sz w:val="16"/>
      <w:szCs w:val="16"/>
      <w:lang w:eastAsia="zh-CN"/>
    </w:rPr>
  </w:style>
  <w:style w:type="paragraph" w:customStyle="1" w:styleId="cvnormal">
    <w:name w:val="cvnormal"/>
    <w:basedOn w:val="Norml"/>
    <w:qFormat/>
    <w:rsid w:val="003B6430"/>
    <w:pPr>
      <w:suppressAutoHyphens/>
      <w:spacing w:before="28" w:after="28" w:line="100" w:lineRule="atLeast"/>
      <w:textAlignment w:val="baseline"/>
    </w:pPr>
    <w:rPr>
      <w:rFonts w:ascii="Times New Roman" w:hAnsi="Times New Roman" w:cs="Times New Roman"/>
      <w:color w:val="000000"/>
      <w:sz w:val="24"/>
      <w:szCs w:val="24"/>
      <w:lang w:eastAsia="zh-CN"/>
    </w:rPr>
  </w:style>
  <w:style w:type="paragraph" w:customStyle="1" w:styleId="Norml1">
    <w:name w:val="Normál 1"/>
    <w:basedOn w:val="Norml"/>
    <w:qFormat/>
    <w:rsid w:val="003B6430"/>
    <w:pPr>
      <w:spacing w:after="200" w:line="276" w:lineRule="auto"/>
      <w:jc w:val="both"/>
      <w:textAlignment w:val="baseline"/>
    </w:pPr>
    <w:rPr>
      <w:rFonts w:cs="Calibri"/>
      <w:color w:val="000000"/>
      <w:sz w:val="20"/>
      <w:szCs w:val="20"/>
      <w:lang w:eastAsia="zh-CN"/>
    </w:rPr>
  </w:style>
  <w:style w:type="paragraph" w:customStyle="1" w:styleId="Nincstrkz1">
    <w:name w:val="Nincs térköz1"/>
    <w:qFormat/>
    <w:rsid w:val="003B6430"/>
    <w:pPr>
      <w:suppressAutoHyphens/>
      <w:spacing w:line="240" w:lineRule="auto"/>
    </w:pPr>
    <w:rPr>
      <w:rFonts w:ascii="Calibri" w:eastAsia="Calibri" w:hAnsi="Calibri" w:cs="font303"/>
      <w:color w:val="00000A"/>
      <w:sz w:val="22"/>
      <w:lang w:eastAsia="zh-CN"/>
    </w:rPr>
  </w:style>
  <w:style w:type="paragraph" w:styleId="Lbjegyzetszveg">
    <w:name w:val="footnote text"/>
    <w:aliases w:val="Lábjegyzet-szöveg,Footnote Text Char,Lábjegyzetszöveg Char Char,Lábjegyzetszöveg Char1 Char Char,Lábjegyzetszöveg Char Char Char Char,Char2 Char Char Char Char,Footnote Char Char Char Char,Footnote text,Footnote,Char1 Char"/>
    <w:basedOn w:val="Norml"/>
    <w:link w:val="LbjegyzetszvegChar1"/>
    <w:uiPriority w:val="99"/>
    <w:qFormat/>
  </w:style>
  <w:style w:type="paragraph" w:customStyle="1" w:styleId="Tblzattartalom">
    <w:name w:val="Táblázattartalom"/>
    <w:basedOn w:val="Norml"/>
    <w:qFormat/>
    <w:rsid w:val="003B6430"/>
    <w:pPr>
      <w:suppressLineNumbers/>
      <w:suppressAutoHyphens/>
      <w:spacing w:after="200" w:line="276" w:lineRule="auto"/>
      <w:textAlignment w:val="baseline"/>
    </w:pPr>
    <w:rPr>
      <w:rFonts w:ascii="Arial" w:hAnsi="Arial" w:cs="Arial"/>
      <w:color w:val="000000"/>
      <w:sz w:val="24"/>
      <w:szCs w:val="24"/>
      <w:lang w:eastAsia="zh-CN"/>
    </w:rPr>
  </w:style>
  <w:style w:type="paragraph" w:customStyle="1" w:styleId="Tblzatfejlc">
    <w:name w:val="Táblázatfejléc"/>
    <w:basedOn w:val="Tblzattartalom"/>
    <w:qFormat/>
    <w:rsid w:val="003B6430"/>
    <w:pPr>
      <w:jc w:val="center"/>
    </w:pPr>
    <w:rPr>
      <w:b/>
      <w:bCs/>
    </w:rPr>
  </w:style>
  <w:style w:type="paragraph" w:styleId="Listaszerbekezds">
    <w:name w:val="List Paragraph"/>
    <w:aliases w:val="Welt L,Számozott lista 1,Eszeri felsorolás,List Paragraph à moi,lista_2,Bullet_1,Színes lista – 1. jelölőszín1,Bullet List,FooterText,numbered,Paragraphe de liste1,Bulletr List Paragraph,列出段落,列出段落1,List Paragraph,bekezdés1,Dot pt"/>
    <w:basedOn w:val="Norml"/>
    <w:link w:val="ListaszerbekezdsChar"/>
    <w:uiPriority w:val="34"/>
    <w:qFormat/>
    <w:rsid w:val="003B6430"/>
    <w:pPr>
      <w:spacing w:before="120" w:after="120" w:line="240" w:lineRule="auto"/>
      <w:ind w:left="720"/>
      <w:contextualSpacing/>
      <w:jc w:val="both"/>
    </w:pPr>
    <w:rPr>
      <w:rFonts w:ascii="Verdana" w:hAnsi="Verdana" w:cs="Times New Roman"/>
      <w:szCs w:val="24"/>
      <w:lang w:eastAsia="zh-CN"/>
    </w:rPr>
  </w:style>
  <w:style w:type="paragraph" w:customStyle="1" w:styleId="Normlnywebov1">
    <w:name w:val="Normálny (webový)1"/>
    <w:basedOn w:val="Norml"/>
    <w:qFormat/>
    <w:rsid w:val="00742405"/>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Norml10">
    <w:name w:val="Normál1"/>
    <w:qFormat/>
    <w:rsid w:val="003B6430"/>
    <w:pPr>
      <w:suppressAutoHyphens/>
      <w:spacing w:line="240" w:lineRule="auto"/>
    </w:pPr>
    <w:rPr>
      <w:rFonts w:ascii="Arial" w:eastAsia="Calibri" w:hAnsi="Arial" w:cs="Arial"/>
      <w:color w:val="000000"/>
      <w:sz w:val="24"/>
      <w:szCs w:val="24"/>
      <w:lang w:eastAsia="zh-CN"/>
    </w:rPr>
  </w:style>
  <w:style w:type="paragraph" w:customStyle="1" w:styleId="WW-Alaprtelmezett">
    <w:name w:val="WW-Alapértelmezett"/>
    <w:qFormat/>
    <w:rsid w:val="003B6430"/>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qFormat/>
    <w:rsid w:val="003B6430"/>
    <w:pPr>
      <w:spacing w:before="120" w:after="120" w:line="240" w:lineRule="auto"/>
      <w:ind w:left="708" w:firstLine="284"/>
      <w:jc w:val="both"/>
    </w:pPr>
    <w:rPr>
      <w:rFonts w:ascii="Arial" w:eastAsia="Times New Roman" w:hAnsi="Arial" w:cs="Arial"/>
      <w:color w:val="000000"/>
      <w:lang w:eastAsia="hu-HU"/>
    </w:rPr>
  </w:style>
  <w:style w:type="paragraph" w:styleId="HTML-kntformzott">
    <w:name w:val="HTML Preformatted"/>
    <w:basedOn w:val="Norml"/>
    <w:unhideWhenUsed/>
    <w:qFormat/>
    <w:rsid w:val="003B6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paragraph" w:customStyle="1" w:styleId="Stlus2">
    <w:name w:val="Stílus2"/>
    <w:link w:val="Stlus2Char"/>
    <w:autoRedefine/>
    <w:qFormat/>
    <w:rsid w:val="003B6430"/>
    <w:pPr>
      <w:widowControl w:val="0"/>
    </w:pPr>
    <w:rPr>
      <w:rFonts w:ascii="Tahoma" w:eastAsia="Calibri" w:hAnsi="Tahoma" w:cs="Tahoma"/>
      <w:color w:val="00000A"/>
      <w:sz w:val="21"/>
      <w:szCs w:val="21"/>
      <w:shd w:val="clear" w:color="auto" w:fill="FFFFFF"/>
      <w:lang w:eastAsia="zh-CN"/>
    </w:rPr>
  </w:style>
  <w:style w:type="paragraph" w:styleId="Szvegtrzsbehzssal3">
    <w:name w:val="Body Text Indent 3"/>
    <w:basedOn w:val="Norml"/>
    <w:link w:val="Szvegtrzsbehzssal3Char"/>
    <w:uiPriority w:val="99"/>
    <w:unhideWhenUsed/>
    <w:qFormat/>
    <w:rsid w:val="003B6430"/>
    <w:pPr>
      <w:spacing w:after="120" w:line="276" w:lineRule="auto"/>
      <w:ind w:left="283"/>
    </w:pPr>
    <w:rPr>
      <w:sz w:val="16"/>
      <w:szCs w:val="16"/>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uiPriority w:val="99"/>
    <w:qFormat/>
    <w:rsid w:val="003B6430"/>
    <w:pPr>
      <w:spacing w:line="240" w:lineRule="exact"/>
    </w:pPr>
    <w:rPr>
      <w:rFonts w:ascii="Verdana" w:eastAsia="Times New Roman" w:hAnsi="Verdana" w:cs="Times New Roman"/>
      <w:sz w:val="24"/>
      <w:szCs w:val="24"/>
      <w:lang w:val="en-US"/>
    </w:rPr>
  </w:style>
  <w:style w:type="paragraph" w:styleId="Vltozat">
    <w:name w:val="Revision"/>
    <w:uiPriority w:val="99"/>
    <w:semiHidden/>
    <w:qFormat/>
    <w:rsid w:val="003B6430"/>
    <w:pPr>
      <w:spacing w:line="240" w:lineRule="auto"/>
    </w:pPr>
    <w:rPr>
      <w:rFonts w:ascii="Arial" w:eastAsia="Calibri" w:hAnsi="Arial" w:cs="Arial"/>
      <w:color w:val="000000"/>
      <w:sz w:val="24"/>
      <w:szCs w:val="24"/>
      <w:lang w:eastAsia="zh-CN"/>
    </w:rPr>
  </w:style>
  <w:style w:type="paragraph" w:customStyle="1" w:styleId="Alaprtelmezett">
    <w:name w:val="Alapértelmezett"/>
    <w:qFormat/>
    <w:rsid w:val="00637473"/>
    <w:pPr>
      <w:tabs>
        <w:tab w:val="left" w:pos="708"/>
      </w:tabs>
      <w:suppressAutoHyphens/>
      <w:spacing w:after="200" w:line="276" w:lineRule="auto"/>
    </w:pPr>
    <w:rPr>
      <w:rFonts w:ascii="Arial" w:eastAsia="Times New Roman" w:hAnsi="Arial" w:cs="Arial"/>
      <w:bCs/>
      <w:color w:val="000000"/>
      <w:sz w:val="24"/>
      <w:szCs w:val="24"/>
      <w:lang w:eastAsia="hu-HU"/>
    </w:rPr>
  </w:style>
  <w:style w:type="paragraph" w:styleId="Nincstrkz">
    <w:name w:val="No Spacing"/>
    <w:uiPriority w:val="1"/>
    <w:qFormat/>
    <w:rsid w:val="002E5018"/>
    <w:pPr>
      <w:spacing w:line="240" w:lineRule="auto"/>
    </w:pPr>
    <w:rPr>
      <w:rFonts w:ascii="Calibri" w:eastAsia="Calibri" w:hAnsi="Calibri"/>
      <w:color w:val="00000A"/>
      <w:sz w:val="22"/>
    </w:rPr>
  </w:style>
  <w:style w:type="paragraph" w:customStyle="1" w:styleId="TableParagraph">
    <w:name w:val="Table Paragraph"/>
    <w:basedOn w:val="Norml"/>
    <w:uiPriority w:val="1"/>
    <w:qFormat/>
    <w:rsid w:val="008004B4"/>
    <w:pPr>
      <w:widowControl w:val="0"/>
      <w:spacing w:after="0" w:line="240" w:lineRule="auto"/>
    </w:pPr>
    <w:rPr>
      <w:lang w:val="en-US"/>
    </w:rPr>
  </w:style>
  <w:style w:type="paragraph" w:customStyle="1" w:styleId="Standard0">
    <w:name w:val="Standard"/>
    <w:qFormat/>
    <w:rsid w:val="00593253"/>
    <w:pPr>
      <w:tabs>
        <w:tab w:val="left" w:pos="708"/>
      </w:tabs>
      <w:suppressAutoHyphens/>
      <w:spacing w:after="200" w:line="276" w:lineRule="auto"/>
      <w:textAlignment w:val="baseline"/>
    </w:pPr>
    <w:rPr>
      <w:rFonts w:ascii="Arial" w:eastAsia="Times New Roman" w:hAnsi="Arial" w:cs="Arial"/>
      <w:color w:val="000000"/>
      <w:sz w:val="24"/>
      <w:szCs w:val="24"/>
    </w:rPr>
  </w:style>
  <w:style w:type="paragraph" w:customStyle="1" w:styleId="Listaszerbekezds2">
    <w:name w:val="Listaszerű bekezdés2"/>
    <w:basedOn w:val="Norml"/>
    <w:qFormat/>
    <w:rsid w:val="00593253"/>
    <w:pPr>
      <w:spacing w:before="120" w:after="120" w:line="240" w:lineRule="auto"/>
      <w:ind w:left="720"/>
      <w:contextualSpacing/>
      <w:jc w:val="both"/>
    </w:pPr>
    <w:rPr>
      <w:rFonts w:ascii="Verdana" w:hAnsi="Verdana" w:cs="Times New Roman"/>
      <w:szCs w:val="24"/>
      <w:lang w:eastAsia="zh-CN"/>
    </w:rPr>
  </w:style>
  <w:style w:type="paragraph" w:customStyle="1" w:styleId="Nincstrkz2">
    <w:name w:val="Nincs térköz2"/>
    <w:qFormat/>
    <w:rsid w:val="00593253"/>
    <w:pPr>
      <w:suppressAutoHyphens/>
      <w:spacing w:line="240" w:lineRule="auto"/>
    </w:pPr>
    <w:rPr>
      <w:rFonts w:ascii="Calibri" w:eastAsia="Times New Roman" w:hAnsi="Calibri" w:cs="Calibri"/>
      <w:color w:val="00000A"/>
      <w:sz w:val="22"/>
    </w:rPr>
  </w:style>
  <w:style w:type="paragraph" w:customStyle="1" w:styleId="ListParagraph1">
    <w:name w:val="List Paragraph1"/>
    <w:basedOn w:val="Norml"/>
    <w:qFormat/>
    <w:rsid w:val="003B6B2B"/>
    <w:pPr>
      <w:spacing w:before="120" w:after="120" w:line="240" w:lineRule="auto"/>
      <w:ind w:left="720"/>
      <w:jc w:val="both"/>
    </w:pPr>
    <w:rPr>
      <w:rFonts w:ascii="Verdana" w:hAnsi="Verdana" w:cs="Verdana"/>
    </w:rPr>
  </w:style>
  <w:style w:type="paragraph" w:customStyle="1" w:styleId="Default">
    <w:name w:val="Default"/>
    <w:qFormat/>
    <w:rsid w:val="005052E9"/>
    <w:pPr>
      <w:spacing w:line="240" w:lineRule="auto"/>
    </w:pPr>
    <w:rPr>
      <w:rFonts w:ascii="Times New Roman" w:eastAsia="MS ??" w:hAnsi="Times New Roman" w:cs="Times New Roman"/>
      <w:color w:val="000000"/>
      <w:sz w:val="24"/>
      <w:szCs w:val="24"/>
      <w:lang w:eastAsia="hu-HU"/>
    </w:rPr>
  </w:style>
  <w:style w:type="paragraph" w:customStyle="1" w:styleId="Listaszerbekezds4">
    <w:name w:val="Listaszerű bekezdés4"/>
    <w:basedOn w:val="Norml"/>
    <w:qFormat/>
    <w:rsid w:val="00C3551E"/>
    <w:pPr>
      <w:suppressAutoHyphens/>
      <w:spacing w:after="200" w:line="276" w:lineRule="auto"/>
      <w:ind w:left="720"/>
      <w:contextualSpacing/>
    </w:pPr>
    <w:rPr>
      <w:rFonts w:cs="Times New Roman"/>
      <w:lang w:eastAsia="zh-CN"/>
    </w:rPr>
  </w:style>
  <w:style w:type="paragraph" w:customStyle="1" w:styleId="Nincstrkz3">
    <w:name w:val="Nincs térköz3"/>
    <w:qFormat/>
    <w:rsid w:val="000901B0"/>
    <w:pPr>
      <w:suppressAutoHyphens/>
      <w:spacing w:line="240" w:lineRule="auto"/>
    </w:pPr>
    <w:rPr>
      <w:rFonts w:ascii="Calibri" w:eastAsia="MS ??" w:hAnsi="Calibri" w:cs="Calibri"/>
      <w:color w:val="00000A"/>
      <w:sz w:val="22"/>
      <w:lang w:eastAsia="zh-CN"/>
    </w:rPr>
  </w:style>
  <w:style w:type="paragraph" w:customStyle="1" w:styleId="Szvegtrzsbehzssal33">
    <w:name w:val="Szövegtörzs behúzással 33"/>
    <w:basedOn w:val="Norml"/>
    <w:qFormat/>
    <w:rsid w:val="003419B3"/>
    <w:pPr>
      <w:suppressAutoHyphens/>
      <w:spacing w:after="120" w:line="276" w:lineRule="auto"/>
      <w:ind w:left="283"/>
    </w:pPr>
    <w:rPr>
      <w:rFonts w:cs="Times New Roman"/>
      <w:sz w:val="16"/>
      <w:szCs w:val="16"/>
      <w:lang w:eastAsia="zh-CN"/>
    </w:rPr>
  </w:style>
  <w:style w:type="paragraph" w:customStyle="1" w:styleId="Lbjegyzetszveg2">
    <w:name w:val="Lábjegyzetszöveg2"/>
    <w:basedOn w:val="Norml"/>
    <w:qFormat/>
    <w:rsid w:val="00E0283F"/>
  </w:style>
  <w:style w:type="paragraph" w:styleId="Szvegtrzs3">
    <w:name w:val="Body Text 3"/>
    <w:basedOn w:val="Norml"/>
    <w:link w:val="Szvegtrzs3Char2"/>
    <w:uiPriority w:val="99"/>
    <w:unhideWhenUsed/>
    <w:qFormat/>
    <w:rsid w:val="004C0585"/>
    <w:pPr>
      <w:spacing w:after="120" w:line="276" w:lineRule="auto"/>
    </w:pPr>
    <w:rPr>
      <w:rFonts w:cs="Times New Roman"/>
      <w:sz w:val="16"/>
      <w:szCs w:val="16"/>
    </w:rPr>
  </w:style>
  <w:style w:type="paragraph" w:styleId="NormlWeb">
    <w:name w:val="Normal (Web)"/>
    <w:basedOn w:val="Norml"/>
    <w:link w:val="NormlWebChar1"/>
    <w:uiPriority w:val="99"/>
    <w:qFormat/>
    <w:rsid w:val="004C0585"/>
    <w:pPr>
      <w:spacing w:beforeAutospacing="1" w:afterAutospacing="1" w:line="240" w:lineRule="auto"/>
    </w:pPr>
    <w:rPr>
      <w:rFonts w:ascii="Times New Roman" w:eastAsia="Times New Roman" w:hAnsi="Times New Roman" w:cs="Times New Roman"/>
      <w:sz w:val="24"/>
      <w:szCs w:val="24"/>
    </w:rPr>
  </w:style>
  <w:style w:type="paragraph" w:customStyle="1" w:styleId="NormlWeb2">
    <w:name w:val="Normál (Web)2"/>
    <w:basedOn w:val="Norml"/>
    <w:qFormat/>
    <w:rsid w:val="00CD6028"/>
    <w:pPr>
      <w:suppressAutoHyphens/>
      <w:spacing w:before="280" w:after="280" w:line="240" w:lineRule="auto"/>
    </w:pPr>
    <w:rPr>
      <w:rFonts w:ascii="Times New Roman" w:eastAsia="Times New Roman" w:hAnsi="Times New Roman" w:cs="Times New Roman"/>
      <w:sz w:val="24"/>
      <w:szCs w:val="24"/>
      <w:lang w:eastAsia="zh-CN"/>
    </w:rPr>
  </w:style>
  <w:style w:type="paragraph" w:styleId="llb">
    <w:name w:val="footer"/>
    <w:basedOn w:val="Norml"/>
  </w:style>
  <w:style w:type="paragraph" w:customStyle="1" w:styleId="Listaszerbekezds5">
    <w:name w:val="Listaszerű bekezdés5"/>
    <w:basedOn w:val="Norml"/>
    <w:qFormat/>
    <w:rsid w:val="00A4022E"/>
    <w:pPr>
      <w:suppressAutoHyphens/>
      <w:spacing w:before="120" w:after="120" w:line="240" w:lineRule="auto"/>
      <w:ind w:left="720"/>
      <w:contextualSpacing/>
      <w:jc w:val="both"/>
    </w:pPr>
    <w:rPr>
      <w:rFonts w:ascii="Verdana" w:hAnsi="Verdana" w:cs="Verdana"/>
      <w:szCs w:val="24"/>
      <w:lang w:eastAsia="zh-CN"/>
    </w:rPr>
  </w:style>
  <w:style w:type="paragraph" w:customStyle="1" w:styleId="NormlWeb3">
    <w:name w:val="Normál (Web)3"/>
    <w:basedOn w:val="Norml"/>
    <w:qFormat/>
    <w:rsid w:val="00A4022E"/>
    <w:pPr>
      <w:suppressAutoHyphens/>
      <w:spacing w:before="280" w:after="280" w:line="240" w:lineRule="auto"/>
    </w:pPr>
    <w:rPr>
      <w:rFonts w:ascii="Times New Roman" w:eastAsia="Times New Roman" w:hAnsi="Times New Roman" w:cs="Times New Roman"/>
      <w:sz w:val="24"/>
      <w:szCs w:val="24"/>
      <w:lang w:eastAsia="zh-CN"/>
    </w:rPr>
  </w:style>
  <w:style w:type="numbering" w:customStyle="1" w:styleId="Nemlista1">
    <w:name w:val="Nem lista1"/>
    <w:uiPriority w:val="99"/>
    <w:semiHidden/>
    <w:unhideWhenUsed/>
    <w:qFormat/>
    <w:rsid w:val="003B6430"/>
  </w:style>
  <w:style w:type="table" w:styleId="Rcsostblzat">
    <w:name w:val="Table Grid"/>
    <w:aliases w:val="Szegély nélküli"/>
    <w:basedOn w:val="Normltblzat"/>
    <w:uiPriority w:val="39"/>
    <w:rsid w:val="0087232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ilgosrcs">
    <w:name w:val="Light Grid"/>
    <w:basedOn w:val="Normltblzat"/>
    <w:uiPriority w:val="62"/>
    <w:rsid w:val="00314397"/>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lgoslista3jellszn">
    <w:name w:val="Light List Accent 3"/>
    <w:basedOn w:val="Normltblzat"/>
    <w:uiPriority w:val="61"/>
    <w:rsid w:val="00314397"/>
    <w:pPr>
      <w:spacing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Vilgoslista">
    <w:name w:val="Light List"/>
    <w:basedOn w:val="Normltblzat"/>
    <w:uiPriority w:val="61"/>
    <w:rsid w:val="00CE7211"/>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xbe">
    <w:name w:val="_xbe"/>
    <w:basedOn w:val="Bekezdsalapbettpusa"/>
    <w:rsid w:val="00793E2A"/>
  </w:style>
  <w:style w:type="character" w:styleId="Hiperhivatkozs">
    <w:name w:val="Hyperlink"/>
    <w:basedOn w:val="Bekezdsalapbettpusa"/>
    <w:unhideWhenUsed/>
    <w:rsid w:val="00416F03"/>
    <w:rPr>
      <w:color w:val="0000FF"/>
      <w:u w:val="single"/>
    </w:rPr>
  </w:style>
  <w:style w:type="character" w:customStyle="1" w:styleId="Cmsor1Char1">
    <w:name w:val="Címsor 1 Char1"/>
    <w:basedOn w:val="Bekezdsalapbettpusa"/>
    <w:rsid w:val="00CD1105"/>
    <w:rPr>
      <w:rFonts w:asciiTheme="majorHAnsi" w:eastAsiaTheme="majorEastAsia" w:hAnsiTheme="majorHAnsi" w:cstheme="majorBidi"/>
      <w:color w:val="2E74B5" w:themeColor="accent1" w:themeShade="BF"/>
      <w:sz w:val="32"/>
      <w:szCs w:val="32"/>
    </w:rPr>
  </w:style>
  <w:style w:type="character" w:customStyle="1" w:styleId="Cmsor2Char1">
    <w:name w:val="Címsor 2 Char1"/>
    <w:basedOn w:val="Bekezdsalapbettpusa"/>
    <w:semiHidden/>
    <w:rsid w:val="00CD1105"/>
    <w:rPr>
      <w:rFonts w:asciiTheme="majorHAnsi" w:eastAsiaTheme="majorEastAsia" w:hAnsiTheme="majorHAnsi" w:cstheme="majorBidi"/>
      <w:color w:val="2E74B5" w:themeColor="accent1" w:themeShade="BF"/>
      <w:sz w:val="26"/>
      <w:szCs w:val="26"/>
    </w:rPr>
  </w:style>
  <w:style w:type="character" w:customStyle="1" w:styleId="Cmsor3Char1">
    <w:name w:val="Címsor 3 Char1"/>
    <w:basedOn w:val="Bekezdsalapbettpusa"/>
    <w:semiHidden/>
    <w:rsid w:val="00CD1105"/>
    <w:rPr>
      <w:rFonts w:asciiTheme="majorHAnsi" w:eastAsiaTheme="majorEastAsia" w:hAnsiTheme="majorHAnsi" w:cstheme="majorBidi"/>
      <w:color w:val="1F4D78" w:themeColor="accent1" w:themeShade="7F"/>
      <w:sz w:val="24"/>
      <w:szCs w:val="24"/>
    </w:rPr>
  </w:style>
  <w:style w:type="paragraph" w:styleId="lfej">
    <w:name w:val="header"/>
    <w:basedOn w:val="Norml"/>
    <w:link w:val="lfejChar"/>
    <w:rsid w:val="0084402E"/>
    <w:pPr>
      <w:tabs>
        <w:tab w:val="center" w:pos="4536"/>
        <w:tab w:val="right" w:pos="9072"/>
      </w:tabs>
      <w:spacing w:after="0" w:line="240" w:lineRule="auto"/>
      <w:jc w:val="both"/>
    </w:pPr>
    <w:rPr>
      <w:rFonts w:asciiTheme="minorHAnsi" w:eastAsiaTheme="minorHAnsi" w:hAnsiTheme="minorHAnsi"/>
      <w:color w:val="auto"/>
    </w:rPr>
  </w:style>
  <w:style w:type="character" w:customStyle="1" w:styleId="lfejChar2">
    <w:name w:val="Élőfej Char2"/>
    <w:basedOn w:val="Bekezdsalapbettpusa"/>
    <w:semiHidden/>
    <w:rsid w:val="0084402E"/>
    <w:rPr>
      <w:rFonts w:ascii="Calibri" w:eastAsia="Calibri" w:hAnsi="Calibri"/>
      <w:color w:val="00000A"/>
      <w:sz w:val="22"/>
    </w:rPr>
  </w:style>
  <w:style w:type="character" w:customStyle="1" w:styleId="Megemlts1">
    <w:name w:val="Megemlítés1"/>
    <w:basedOn w:val="Bekezdsalapbettpusa"/>
    <w:uiPriority w:val="99"/>
    <w:semiHidden/>
    <w:unhideWhenUsed/>
    <w:rsid w:val="009B033E"/>
    <w:rPr>
      <w:color w:val="2B579A"/>
      <w:shd w:val="clear" w:color="auto" w:fill="E6E6E6"/>
    </w:rPr>
  </w:style>
  <w:style w:type="paragraph" w:customStyle="1" w:styleId="expandable">
    <w:name w:val="expandable"/>
    <w:basedOn w:val="Norml"/>
    <w:rsid w:val="004D1F88"/>
    <w:pPr>
      <w:spacing w:before="100" w:beforeAutospacing="1" w:after="100" w:afterAutospacing="1" w:line="240" w:lineRule="auto"/>
    </w:pPr>
    <w:rPr>
      <w:rFonts w:ascii="Times New Roman" w:eastAsia="Times New Roman" w:hAnsi="Times New Roman" w:cs="Times New Roman"/>
      <w:color w:val="auto"/>
      <w:sz w:val="24"/>
      <w:szCs w:val="24"/>
      <w:lang w:eastAsia="hu-HU"/>
    </w:rPr>
  </w:style>
  <w:style w:type="paragraph" w:styleId="Szvegtrzsbehzssal2">
    <w:name w:val="Body Text Indent 2"/>
    <w:basedOn w:val="Norml"/>
    <w:link w:val="Szvegtrzsbehzssal2Char"/>
    <w:rsid w:val="00F85F33"/>
    <w:pPr>
      <w:spacing w:after="120" w:line="480" w:lineRule="auto"/>
      <w:ind w:left="283"/>
      <w:jc w:val="both"/>
    </w:pPr>
    <w:rPr>
      <w:rFonts w:ascii="Times New Roman" w:eastAsia="Times New Roman" w:hAnsi="Times New Roman" w:cs="Times New Roman"/>
      <w:color w:val="auto"/>
      <w:sz w:val="24"/>
      <w:szCs w:val="20"/>
      <w:lang w:eastAsia="hu-HU"/>
    </w:rPr>
  </w:style>
  <w:style w:type="character" w:customStyle="1" w:styleId="Szvegtrzsbehzssal2Char">
    <w:name w:val="Szövegtörzs behúzással 2 Char"/>
    <w:basedOn w:val="Bekezdsalapbettpusa"/>
    <w:link w:val="Szvegtrzsbehzssal2"/>
    <w:rsid w:val="00F85F33"/>
    <w:rPr>
      <w:rFonts w:ascii="Times New Roman" w:eastAsia="Times New Roman" w:hAnsi="Times New Roman" w:cs="Times New Roman"/>
      <w:sz w:val="24"/>
      <w:szCs w:val="20"/>
      <w:lang w:eastAsia="hu-HU"/>
    </w:rPr>
  </w:style>
  <w:style w:type="character" w:customStyle="1" w:styleId="Stlus1Char">
    <w:name w:val="Stílus1 Char"/>
    <w:link w:val="Stlus1"/>
    <w:rsid w:val="00FD5220"/>
    <w:rPr>
      <w:rFonts w:ascii="Times New Roman" w:eastAsia="Times New Roman" w:hAnsi="Times New Roman" w:cs="Times New Roman"/>
      <w:color w:val="000000"/>
      <w:sz w:val="24"/>
      <w:szCs w:val="24"/>
      <w:lang w:eastAsia="zh-CN"/>
    </w:rPr>
  </w:style>
  <w:style w:type="character" w:customStyle="1" w:styleId="st">
    <w:name w:val="st"/>
    <w:basedOn w:val="Bekezdsalapbettpusa"/>
    <w:rsid w:val="00BD153F"/>
  </w:style>
  <w:style w:type="character" w:styleId="Kiemels">
    <w:name w:val="Emphasis"/>
    <w:basedOn w:val="Bekezdsalapbettpusa"/>
    <w:uiPriority w:val="20"/>
    <w:qFormat/>
    <w:rsid w:val="00BD153F"/>
    <w:rPr>
      <w:i/>
      <w:iCs/>
    </w:rPr>
  </w:style>
  <w:style w:type="character" w:customStyle="1" w:styleId="CmChar3">
    <w:name w:val="Cím Char3"/>
    <w:aliases w:val="Cím Char1 Char,Cím Char Char Char,Cím Char2 Char,Cím Char Char1 Char"/>
    <w:rsid w:val="008538EA"/>
    <w:rPr>
      <w:rFonts w:ascii="Times New Roman" w:eastAsia="Times New Roman" w:hAnsi="Times New Roman" w:cs="Times New Roman"/>
      <w:b/>
      <w:sz w:val="28"/>
      <w:szCs w:val="20"/>
      <w:lang w:eastAsia="hu-HU"/>
    </w:rPr>
  </w:style>
  <w:style w:type="character" w:styleId="Feloldatlanmegemlts">
    <w:name w:val="Unresolved Mention"/>
    <w:basedOn w:val="Bekezdsalapbettpusa"/>
    <w:uiPriority w:val="99"/>
    <w:semiHidden/>
    <w:unhideWhenUsed/>
    <w:rsid w:val="00EE0733"/>
    <w:rPr>
      <w:color w:val="808080"/>
      <w:shd w:val="clear" w:color="auto" w:fill="E6E6E6"/>
    </w:rPr>
  </w:style>
  <w:style w:type="character" w:customStyle="1" w:styleId="Cmsor5Char1">
    <w:name w:val="Címsor 5 Char1"/>
    <w:basedOn w:val="Bekezdsalapbettpusa"/>
    <w:semiHidden/>
    <w:rsid w:val="00BB6850"/>
    <w:rPr>
      <w:rFonts w:asciiTheme="majorHAnsi" w:eastAsiaTheme="majorEastAsia" w:hAnsiTheme="majorHAnsi" w:cstheme="majorBidi"/>
      <w:color w:val="2E74B5" w:themeColor="accent1" w:themeShade="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48679">
      <w:bodyDiv w:val="1"/>
      <w:marLeft w:val="0"/>
      <w:marRight w:val="0"/>
      <w:marTop w:val="0"/>
      <w:marBottom w:val="0"/>
      <w:divBdr>
        <w:top w:val="none" w:sz="0" w:space="0" w:color="auto"/>
        <w:left w:val="none" w:sz="0" w:space="0" w:color="auto"/>
        <w:bottom w:val="none" w:sz="0" w:space="0" w:color="auto"/>
        <w:right w:val="none" w:sz="0" w:space="0" w:color="auto"/>
      </w:divBdr>
    </w:div>
    <w:div w:id="63381472">
      <w:bodyDiv w:val="1"/>
      <w:marLeft w:val="0"/>
      <w:marRight w:val="0"/>
      <w:marTop w:val="0"/>
      <w:marBottom w:val="0"/>
      <w:divBdr>
        <w:top w:val="none" w:sz="0" w:space="0" w:color="auto"/>
        <w:left w:val="none" w:sz="0" w:space="0" w:color="auto"/>
        <w:bottom w:val="none" w:sz="0" w:space="0" w:color="auto"/>
        <w:right w:val="none" w:sz="0" w:space="0" w:color="auto"/>
      </w:divBdr>
    </w:div>
    <w:div w:id="193812226">
      <w:bodyDiv w:val="1"/>
      <w:marLeft w:val="0"/>
      <w:marRight w:val="0"/>
      <w:marTop w:val="0"/>
      <w:marBottom w:val="0"/>
      <w:divBdr>
        <w:top w:val="none" w:sz="0" w:space="0" w:color="auto"/>
        <w:left w:val="none" w:sz="0" w:space="0" w:color="auto"/>
        <w:bottom w:val="none" w:sz="0" w:space="0" w:color="auto"/>
        <w:right w:val="none" w:sz="0" w:space="0" w:color="auto"/>
      </w:divBdr>
    </w:div>
    <w:div w:id="325474537">
      <w:bodyDiv w:val="1"/>
      <w:marLeft w:val="0"/>
      <w:marRight w:val="0"/>
      <w:marTop w:val="0"/>
      <w:marBottom w:val="0"/>
      <w:divBdr>
        <w:top w:val="none" w:sz="0" w:space="0" w:color="auto"/>
        <w:left w:val="none" w:sz="0" w:space="0" w:color="auto"/>
        <w:bottom w:val="none" w:sz="0" w:space="0" w:color="auto"/>
        <w:right w:val="none" w:sz="0" w:space="0" w:color="auto"/>
      </w:divBdr>
      <w:divsChild>
        <w:div w:id="1607618372">
          <w:marLeft w:val="0"/>
          <w:marRight w:val="0"/>
          <w:marTop w:val="0"/>
          <w:marBottom w:val="0"/>
          <w:divBdr>
            <w:top w:val="none" w:sz="0" w:space="0" w:color="auto"/>
            <w:left w:val="none" w:sz="0" w:space="0" w:color="auto"/>
            <w:bottom w:val="none" w:sz="0" w:space="0" w:color="auto"/>
            <w:right w:val="none" w:sz="0" w:space="0" w:color="auto"/>
          </w:divBdr>
        </w:div>
        <w:div w:id="2124764914">
          <w:marLeft w:val="0"/>
          <w:marRight w:val="0"/>
          <w:marTop w:val="0"/>
          <w:marBottom w:val="0"/>
          <w:divBdr>
            <w:top w:val="none" w:sz="0" w:space="0" w:color="auto"/>
            <w:left w:val="none" w:sz="0" w:space="0" w:color="auto"/>
            <w:bottom w:val="none" w:sz="0" w:space="0" w:color="auto"/>
            <w:right w:val="none" w:sz="0" w:space="0" w:color="auto"/>
          </w:divBdr>
        </w:div>
        <w:div w:id="642546769">
          <w:marLeft w:val="0"/>
          <w:marRight w:val="0"/>
          <w:marTop w:val="0"/>
          <w:marBottom w:val="0"/>
          <w:divBdr>
            <w:top w:val="none" w:sz="0" w:space="0" w:color="auto"/>
            <w:left w:val="none" w:sz="0" w:space="0" w:color="auto"/>
            <w:bottom w:val="none" w:sz="0" w:space="0" w:color="auto"/>
            <w:right w:val="none" w:sz="0" w:space="0" w:color="auto"/>
          </w:divBdr>
        </w:div>
        <w:div w:id="1613635033">
          <w:marLeft w:val="0"/>
          <w:marRight w:val="0"/>
          <w:marTop w:val="0"/>
          <w:marBottom w:val="0"/>
          <w:divBdr>
            <w:top w:val="none" w:sz="0" w:space="0" w:color="auto"/>
            <w:left w:val="none" w:sz="0" w:space="0" w:color="auto"/>
            <w:bottom w:val="none" w:sz="0" w:space="0" w:color="auto"/>
            <w:right w:val="none" w:sz="0" w:space="0" w:color="auto"/>
          </w:divBdr>
        </w:div>
      </w:divsChild>
    </w:div>
    <w:div w:id="783689386">
      <w:bodyDiv w:val="1"/>
      <w:marLeft w:val="0"/>
      <w:marRight w:val="0"/>
      <w:marTop w:val="0"/>
      <w:marBottom w:val="0"/>
      <w:divBdr>
        <w:top w:val="none" w:sz="0" w:space="0" w:color="auto"/>
        <w:left w:val="none" w:sz="0" w:space="0" w:color="auto"/>
        <w:bottom w:val="none" w:sz="0" w:space="0" w:color="auto"/>
        <w:right w:val="none" w:sz="0" w:space="0" w:color="auto"/>
      </w:divBdr>
    </w:div>
    <w:div w:id="868420495">
      <w:bodyDiv w:val="1"/>
      <w:marLeft w:val="0"/>
      <w:marRight w:val="0"/>
      <w:marTop w:val="0"/>
      <w:marBottom w:val="0"/>
      <w:divBdr>
        <w:top w:val="none" w:sz="0" w:space="0" w:color="auto"/>
        <w:left w:val="none" w:sz="0" w:space="0" w:color="auto"/>
        <w:bottom w:val="none" w:sz="0" w:space="0" w:color="auto"/>
        <w:right w:val="none" w:sz="0" w:space="0" w:color="auto"/>
      </w:divBdr>
      <w:divsChild>
        <w:div w:id="1658805546">
          <w:marLeft w:val="0"/>
          <w:marRight w:val="0"/>
          <w:marTop w:val="0"/>
          <w:marBottom w:val="0"/>
          <w:divBdr>
            <w:top w:val="none" w:sz="0" w:space="0" w:color="auto"/>
            <w:left w:val="none" w:sz="0" w:space="0" w:color="auto"/>
            <w:bottom w:val="none" w:sz="0" w:space="0" w:color="auto"/>
            <w:right w:val="none" w:sz="0" w:space="0" w:color="auto"/>
          </w:divBdr>
        </w:div>
      </w:divsChild>
    </w:div>
    <w:div w:id="916524645">
      <w:bodyDiv w:val="1"/>
      <w:marLeft w:val="0"/>
      <w:marRight w:val="0"/>
      <w:marTop w:val="0"/>
      <w:marBottom w:val="0"/>
      <w:divBdr>
        <w:top w:val="none" w:sz="0" w:space="0" w:color="auto"/>
        <w:left w:val="none" w:sz="0" w:space="0" w:color="auto"/>
        <w:bottom w:val="none" w:sz="0" w:space="0" w:color="auto"/>
        <w:right w:val="none" w:sz="0" w:space="0" w:color="auto"/>
      </w:divBdr>
    </w:div>
    <w:div w:id="1071077084">
      <w:bodyDiv w:val="1"/>
      <w:marLeft w:val="0"/>
      <w:marRight w:val="0"/>
      <w:marTop w:val="0"/>
      <w:marBottom w:val="0"/>
      <w:divBdr>
        <w:top w:val="none" w:sz="0" w:space="0" w:color="auto"/>
        <w:left w:val="none" w:sz="0" w:space="0" w:color="auto"/>
        <w:bottom w:val="none" w:sz="0" w:space="0" w:color="auto"/>
        <w:right w:val="none" w:sz="0" w:space="0" w:color="auto"/>
      </w:divBdr>
    </w:div>
    <w:div w:id="2053309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ucz.bernadett@kancellaria.elte.hu" TargetMode="External"/><Relationship Id="rId13" Type="http://schemas.openxmlformats.org/officeDocument/2006/relationships/hyperlink" Target="mailto:kozbeszerzes@csendesconsulting.hu" TargetMode="External"/><Relationship Id="rId18" Type="http://schemas.openxmlformats.org/officeDocument/2006/relationships/hyperlink" Target="mailto:budapestfv-kh-mmszsz@ommf.gov.hu" TargetMode="External"/><Relationship Id="rId3" Type="http://schemas.openxmlformats.org/officeDocument/2006/relationships/styles" Target="styles.xml"/><Relationship Id="rId21" Type="http://schemas.openxmlformats.org/officeDocument/2006/relationships/hyperlink" Target="mailto:kozbeszerzes@csendesconsulting.hu" TargetMode="External"/><Relationship Id="rId7" Type="http://schemas.openxmlformats.org/officeDocument/2006/relationships/endnotes" Target="endnotes.xml"/><Relationship Id="rId12" Type="http://schemas.openxmlformats.org/officeDocument/2006/relationships/hyperlink" Target="mailto:rektor@elte.hu" TargetMode="External"/><Relationship Id="rId17" Type="http://schemas.openxmlformats.org/officeDocument/2006/relationships/hyperlink" Target="mailto:budapestfv-kh-mmszsz-mu@ommf.gov.hu" TargetMode="External"/><Relationship Id="rId2" Type="http://schemas.openxmlformats.org/officeDocument/2006/relationships/numbering" Target="numbering.xml"/><Relationship Id="rId16" Type="http://schemas.openxmlformats.org/officeDocument/2006/relationships/hyperlink" Target="http://www.opten.hu/optijus/lawtext/1031682" TargetMode="External"/><Relationship Id="rId20" Type="http://schemas.openxmlformats.org/officeDocument/2006/relationships/hyperlink" Target="mailto:pest-kh-mmszsz@ommf.gov.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hucz.bernadett@kancellaria.elte.h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ozbeszerzes@csendeconsulting.hu" TargetMode="External"/><Relationship Id="rId23" Type="http://schemas.openxmlformats.org/officeDocument/2006/relationships/fontTable" Target="fontTable.xml"/><Relationship Id="rId10" Type="http://schemas.openxmlformats.org/officeDocument/2006/relationships/hyperlink" Target="mailto:kozbeszerzes@csendesconsulting.hu" TargetMode="External"/><Relationship Id="rId19" Type="http://schemas.openxmlformats.org/officeDocument/2006/relationships/hyperlink" Target="mailto:pest-kh-mmszsz-mu@ommf.gov.hu" TargetMode="External"/><Relationship Id="rId4" Type="http://schemas.openxmlformats.org/officeDocument/2006/relationships/settings" Target="settings.xml"/><Relationship Id="rId9" Type="http://schemas.openxmlformats.org/officeDocument/2006/relationships/hyperlink" Target="mailto:kozbeszerzes@csendesconsulting.hu" TargetMode="External"/><Relationship Id="rId14" Type="http://schemas.openxmlformats.org/officeDocument/2006/relationships/hyperlink" Target="https://www.elte.hu/kozbeszerzes" TargetMode="Externa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9E646-4F56-4FA5-AF98-4A606A22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74</Pages>
  <Words>19335</Words>
  <Characters>133416</Characters>
  <Application>Microsoft Office Word</Application>
  <DocSecurity>0</DocSecurity>
  <Lines>1111</Lines>
  <Paragraphs>304</Paragraphs>
  <ScaleCrop>false</ScaleCrop>
  <HeadingPairs>
    <vt:vector size="2" baseType="variant">
      <vt:variant>
        <vt:lpstr>Cím</vt:lpstr>
      </vt:variant>
      <vt:variant>
        <vt:i4>1</vt:i4>
      </vt:variant>
    </vt:vector>
  </HeadingPairs>
  <TitlesOfParts>
    <vt:vector size="1" baseType="lpstr">
      <vt:lpstr/>
    </vt:vector>
  </TitlesOfParts>
  <Company>ELTE</Company>
  <LinksUpToDate>false</LinksUpToDate>
  <CharactersWithSpaces>152447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Csendes Consulting Zrt. </cp:lastModifiedBy>
  <cp:revision>312</cp:revision>
  <dcterms:created xsi:type="dcterms:W3CDTF">2018-04-11T11:02:00Z</dcterms:created>
  <dcterms:modified xsi:type="dcterms:W3CDTF">2018-04-14T13:24:00Z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