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D0A9" w14:textId="77777777" w:rsidR="004B351F" w:rsidRPr="00BE6753" w:rsidRDefault="00B90D05" w:rsidP="008F6C5B">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val="en-GB" w:eastAsia="hu-HU"/>
        </w:rPr>
      </w:pPr>
      <w:r w:rsidRPr="00BE6753">
        <w:rPr>
          <w:rFonts w:ascii="Times New Roman" w:eastAsia="Times New Roman" w:hAnsi="Times New Roman" w:cs="Times New Roman"/>
          <w:b/>
          <w:lang w:val="en-GB" w:eastAsia="hu-HU"/>
        </w:rPr>
        <w:t>Consent Declaration to Data Processing in Connection with an Application for Employment</w:t>
      </w:r>
      <w:r w:rsidRPr="00BE6753">
        <w:rPr>
          <w:rStyle w:val="Lbjegyzet-hivatkozs"/>
          <w:rFonts w:ascii="Times New Roman" w:eastAsia="Times New Roman" w:hAnsi="Times New Roman" w:cs="Times New Roman"/>
          <w:b/>
          <w:lang w:val="en-GB" w:eastAsia="hu-HU"/>
        </w:rPr>
        <w:footnoteReference w:id="1"/>
      </w:r>
    </w:p>
    <w:p w14:paraId="311BABC7" w14:textId="77777777" w:rsidR="004B351F" w:rsidRPr="00BE6753" w:rsidRDefault="004B351F"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p>
    <w:p w14:paraId="0D99B69B" w14:textId="56A79246" w:rsidR="004B351F" w:rsidRPr="00BE6753" w:rsidRDefault="007F05E2"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BE6753">
        <w:rPr>
          <w:rFonts w:ascii="Times New Roman" w:eastAsia="Times New Roman" w:hAnsi="Times New Roman" w:cs="Times New Roman"/>
          <w:lang w:val="en-GB" w:eastAsia="hu-HU"/>
        </w:rPr>
        <w:t>U</w:t>
      </w:r>
      <w:r w:rsidR="00B90D05" w:rsidRPr="00BE6753">
        <w:rPr>
          <w:rFonts w:ascii="Times New Roman" w:eastAsia="Times New Roman" w:hAnsi="Times New Roman" w:cs="Times New Roman"/>
          <w:lang w:val="en-GB" w:eastAsia="hu-HU"/>
        </w:rPr>
        <w:t>ndersigned:</w:t>
      </w:r>
      <w:r w:rsidR="00B90D05" w:rsidRPr="00BE6753">
        <w:rPr>
          <w:rFonts w:ascii="Times New Roman" w:eastAsia="Times New Roman" w:hAnsi="Times New Roman" w:cs="Times New Roman"/>
          <w:lang w:val="en-GB" w:eastAsia="hu-HU"/>
        </w:rPr>
        <w:tab/>
      </w:r>
      <w:r w:rsidR="00201C24" w:rsidRPr="00BE6753">
        <w:rPr>
          <w:rFonts w:ascii="Times New Roman" w:eastAsia="Times New Roman" w:hAnsi="Times New Roman" w:cs="Times New Roman"/>
          <w:lang w:val="en-GB" w:eastAsia="hu-HU"/>
        </w:rPr>
        <w:tab/>
        <w:t>...............................................................................</w:t>
      </w:r>
    </w:p>
    <w:p w14:paraId="5CFF0C75" w14:textId="4099B18E" w:rsidR="004B351F" w:rsidRPr="00BE6753" w:rsidRDefault="00B90D05"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BE6753">
        <w:rPr>
          <w:rFonts w:ascii="Times New Roman" w:eastAsia="Times New Roman" w:hAnsi="Times New Roman" w:cs="Times New Roman"/>
          <w:lang w:val="en-GB" w:eastAsia="hu-HU"/>
        </w:rPr>
        <w:t>address:</w:t>
      </w:r>
      <w:r w:rsidR="00201C24" w:rsidRPr="00BE6753">
        <w:rPr>
          <w:rFonts w:ascii="Times New Roman" w:eastAsia="Times New Roman" w:hAnsi="Times New Roman" w:cs="Times New Roman"/>
          <w:lang w:val="en-GB" w:eastAsia="hu-HU"/>
        </w:rPr>
        <w:tab/>
      </w:r>
      <w:r w:rsidR="00201C24" w:rsidRPr="00BE6753">
        <w:rPr>
          <w:rFonts w:ascii="Times New Roman" w:eastAsia="Times New Roman" w:hAnsi="Times New Roman" w:cs="Times New Roman"/>
          <w:lang w:val="en-GB" w:eastAsia="hu-HU"/>
        </w:rPr>
        <w:tab/>
        <w:t>...............................................................................</w:t>
      </w:r>
      <w:r w:rsidRPr="00BE6753">
        <w:rPr>
          <w:rFonts w:ascii="Times New Roman" w:eastAsia="Times New Roman" w:hAnsi="Times New Roman" w:cs="Times New Roman"/>
          <w:lang w:val="en-GB" w:eastAsia="hu-HU"/>
        </w:rPr>
        <w:tab/>
      </w:r>
      <w:r w:rsidRPr="00BE6753">
        <w:rPr>
          <w:rFonts w:ascii="Times New Roman" w:eastAsia="Times New Roman" w:hAnsi="Times New Roman" w:cs="Times New Roman"/>
          <w:lang w:val="en-GB" w:eastAsia="hu-HU"/>
        </w:rPr>
        <w:tab/>
        <w:t xml:space="preserve"> </w:t>
      </w:r>
    </w:p>
    <w:p w14:paraId="3F8DCE87" w14:textId="6D960BC4" w:rsidR="004B351F" w:rsidRPr="00BE6753" w:rsidRDefault="00300D3F"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BE6753">
        <w:rPr>
          <w:rFonts w:ascii="Times New Roman" w:eastAsia="Times New Roman" w:hAnsi="Times New Roman" w:cs="Times New Roman"/>
          <w:lang w:val="en-GB" w:eastAsia="hu-HU"/>
        </w:rPr>
        <w:t xml:space="preserve">place </w:t>
      </w:r>
      <w:r w:rsidR="00B90D05" w:rsidRPr="00BE6753">
        <w:rPr>
          <w:rFonts w:ascii="Times New Roman" w:eastAsia="Times New Roman" w:hAnsi="Times New Roman" w:cs="Times New Roman"/>
          <w:lang w:val="en-GB" w:eastAsia="hu-HU"/>
        </w:rPr>
        <w:t>and date of birth:</w:t>
      </w:r>
      <w:r w:rsidR="00201C24" w:rsidRPr="00BE6753">
        <w:rPr>
          <w:rFonts w:ascii="Times New Roman" w:eastAsia="Times New Roman" w:hAnsi="Times New Roman" w:cs="Times New Roman"/>
          <w:lang w:val="en-GB" w:eastAsia="hu-HU"/>
        </w:rPr>
        <w:tab/>
        <w:t>...............................................................................</w:t>
      </w:r>
      <w:r w:rsidR="00B90D05" w:rsidRPr="00BE6753">
        <w:rPr>
          <w:rFonts w:ascii="Times New Roman" w:eastAsia="Times New Roman" w:hAnsi="Times New Roman" w:cs="Times New Roman"/>
          <w:lang w:val="en-GB" w:eastAsia="hu-HU"/>
        </w:rPr>
        <w:tab/>
        <w:t xml:space="preserve"> </w:t>
      </w:r>
    </w:p>
    <w:p w14:paraId="37B8DD36" w14:textId="77777777" w:rsidR="00300D3F" w:rsidRPr="00BE6753" w:rsidRDefault="00300D3F"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p>
    <w:p w14:paraId="3E38EBB5" w14:textId="5847ED12" w:rsidR="004B351F" w:rsidRPr="00BE6753" w:rsidRDefault="00B90D05"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BE6753">
        <w:rPr>
          <w:rFonts w:ascii="Times New Roman" w:eastAsia="Times New Roman" w:hAnsi="Times New Roman" w:cs="Times New Roman"/>
          <w:lang w:val="en-GB" w:eastAsia="hu-HU"/>
        </w:rPr>
        <w:t xml:space="preserve">as the data subject (hereinafter referred to as </w:t>
      </w:r>
      <w:r w:rsidR="00300D3F" w:rsidRPr="00BE6753">
        <w:rPr>
          <w:rFonts w:ascii="Times New Roman" w:eastAsia="Times New Roman" w:hAnsi="Times New Roman" w:cs="Times New Roman"/>
          <w:b/>
          <w:lang w:val="en-GB" w:eastAsia="hu-HU"/>
        </w:rPr>
        <w:t>d</w:t>
      </w:r>
      <w:r w:rsidRPr="00BE6753">
        <w:rPr>
          <w:rFonts w:ascii="Times New Roman" w:eastAsia="Times New Roman" w:hAnsi="Times New Roman" w:cs="Times New Roman"/>
          <w:b/>
          <w:lang w:val="en-GB" w:eastAsia="hu-HU"/>
        </w:rPr>
        <w:t xml:space="preserve">ata </w:t>
      </w:r>
      <w:r w:rsidR="00300D3F" w:rsidRPr="00BE6753">
        <w:rPr>
          <w:rFonts w:ascii="Times New Roman" w:eastAsia="Times New Roman" w:hAnsi="Times New Roman" w:cs="Times New Roman"/>
          <w:b/>
          <w:lang w:val="en-GB" w:eastAsia="hu-HU"/>
        </w:rPr>
        <w:t>s</w:t>
      </w:r>
      <w:r w:rsidRPr="00BE6753">
        <w:rPr>
          <w:rFonts w:ascii="Times New Roman" w:eastAsia="Times New Roman" w:hAnsi="Times New Roman" w:cs="Times New Roman"/>
          <w:b/>
          <w:lang w:val="en-GB" w:eastAsia="hu-HU"/>
        </w:rPr>
        <w:t>ubject</w:t>
      </w:r>
      <w:r w:rsidRPr="00BE6753">
        <w:rPr>
          <w:rFonts w:ascii="Times New Roman" w:eastAsia="Times New Roman" w:hAnsi="Times New Roman" w:cs="Times New Roman"/>
          <w:lang w:val="en-GB" w:eastAsia="hu-HU"/>
        </w:rPr>
        <w:t>),</w:t>
      </w:r>
    </w:p>
    <w:p w14:paraId="28B7505A" w14:textId="77777777" w:rsidR="004B351F" w:rsidRPr="00BE6753" w:rsidRDefault="004B351F"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p>
    <w:p w14:paraId="1B925F1E" w14:textId="77777777" w:rsidR="004B351F" w:rsidRPr="00BE6753" w:rsidRDefault="00B90D05"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BE6753">
        <w:rPr>
          <w:rFonts w:ascii="Times New Roman" w:eastAsia="Times New Roman" w:hAnsi="Times New Roman" w:cs="Times New Roman"/>
          <w:b/>
          <w:lang w:val="en-GB" w:eastAsia="hu-HU"/>
        </w:rPr>
        <w:t>by signing the present declaration, hereby explicitly consent to the data controller –</w:t>
      </w:r>
    </w:p>
    <w:p w14:paraId="5957D43E" w14:textId="77777777" w:rsidR="004B351F" w:rsidRPr="00BE6753" w:rsidRDefault="004B351F"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p>
    <w:p w14:paraId="19764044" w14:textId="77777777" w:rsidR="004B351F" w:rsidRPr="00BE6753" w:rsidRDefault="00B90D05"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BE6753">
        <w:rPr>
          <w:rFonts w:ascii="Times New Roman" w:eastAsia="Times New Roman" w:hAnsi="Times New Roman" w:cs="Times New Roman"/>
          <w:lang w:val="en-GB" w:eastAsia="hu-HU"/>
        </w:rPr>
        <w:t xml:space="preserve">Eötvös Loránd University (1053 Budapest, </w:t>
      </w:r>
      <w:proofErr w:type="spellStart"/>
      <w:r w:rsidRPr="00BE6753">
        <w:rPr>
          <w:rFonts w:ascii="Times New Roman" w:eastAsia="Times New Roman" w:hAnsi="Times New Roman" w:cs="Times New Roman"/>
          <w:lang w:val="en-GB" w:eastAsia="hu-HU"/>
        </w:rPr>
        <w:t>Egyetem</w:t>
      </w:r>
      <w:proofErr w:type="spellEnd"/>
      <w:r w:rsidRPr="00BE6753">
        <w:rPr>
          <w:rFonts w:ascii="Times New Roman" w:eastAsia="Times New Roman" w:hAnsi="Times New Roman" w:cs="Times New Roman"/>
          <w:lang w:val="en-GB" w:eastAsia="hu-HU"/>
        </w:rPr>
        <w:t xml:space="preserve"> </w:t>
      </w:r>
      <w:proofErr w:type="spellStart"/>
      <w:r w:rsidRPr="00BE6753">
        <w:rPr>
          <w:rFonts w:ascii="Times New Roman" w:eastAsia="Times New Roman" w:hAnsi="Times New Roman" w:cs="Times New Roman"/>
          <w:lang w:val="en-GB" w:eastAsia="hu-HU"/>
        </w:rPr>
        <w:t>tér</w:t>
      </w:r>
      <w:proofErr w:type="spellEnd"/>
      <w:r w:rsidRPr="00BE6753">
        <w:rPr>
          <w:rFonts w:ascii="Times New Roman" w:eastAsia="Times New Roman" w:hAnsi="Times New Roman" w:cs="Times New Roman"/>
          <w:lang w:val="en-GB" w:eastAsia="hu-HU"/>
        </w:rPr>
        <w:t xml:space="preserve"> 1-3.),</w:t>
      </w:r>
    </w:p>
    <w:p w14:paraId="688C4033" w14:textId="5A5EB9D5" w:rsidR="004B351F" w:rsidRPr="00BE6753" w:rsidRDefault="00300D3F"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bookmarkStart w:id="0" w:name="_Hlk146023931"/>
      <w:r w:rsidRPr="00BE6753">
        <w:rPr>
          <w:rFonts w:ascii="Times New Roman" w:eastAsia="Times New Roman" w:hAnsi="Times New Roman" w:cs="Times New Roman"/>
          <w:lang w:val="en-GB" w:eastAsia="hu-HU"/>
        </w:rPr>
        <w:t>p</w:t>
      </w:r>
      <w:r w:rsidR="00B90D05" w:rsidRPr="00BE6753">
        <w:rPr>
          <w:rFonts w:ascii="Times New Roman" w:eastAsia="Times New Roman" w:hAnsi="Times New Roman" w:cs="Times New Roman"/>
          <w:lang w:val="en-GB" w:eastAsia="hu-HU"/>
        </w:rPr>
        <w:t xml:space="preserve">ersons and administrative bodies evaluating the </w:t>
      </w:r>
      <w:proofErr w:type="gramStart"/>
      <w:r w:rsidR="00B90D05" w:rsidRPr="00BE6753">
        <w:rPr>
          <w:rFonts w:ascii="Times New Roman" w:eastAsia="Times New Roman" w:hAnsi="Times New Roman" w:cs="Times New Roman"/>
          <w:lang w:val="en-GB" w:eastAsia="hu-HU"/>
        </w:rPr>
        <w:t>application</w:t>
      </w:r>
      <w:proofErr w:type="gramEnd"/>
    </w:p>
    <w:p w14:paraId="6787DA03" w14:textId="2173A91B" w:rsidR="004B351F" w:rsidRPr="00BE6753" w:rsidRDefault="00B90D05"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BE6753">
        <w:rPr>
          <w:rFonts w:ascii="Times New Roman" w:eastAsia="Times New Roman" w:hAnsi="Times New Roman" w:cs="Times New Roman"/>
          <w:b/>
          <w:lang w:val="en-GB" w:eastAsia="hu-HU"/>
        </w:rPr>
        <w:t>– process</w:t>
      </w:r>
      <w:r w:rsidR="00300D3F" w:rsidRPr="00BE6753">
        <w:rPr>
          <w:rFonts w:ascii="Times New Roman" w:eastAsia="Times New Roman" w:hAnsi="Times New Roman" w:cs="Times New Roman"/>
          <w:b/>
          <w:lang w:val="en-GB" w:eastAsia="hu-HU"/>
        </w:rPr>
        <w:t>ing</w:t>
      </w:r>
      <w:r w:rsidRPr="00BE6753">
        <w:rPr>
          <w:rFonts w:ascii="Times New Roman" w:eastAsia="Times New Roman" w:hAnsi="Times New Roman" w:cs="Times New Roman"/>
          <w:b/>
          <w:lang w:val="en-GB" w:eastAsia="hu-HU"/>
        </w:rPr>
        <w:t xml:space="preserve"> my personal data made available for with the application for the purposes of the </w:t>
      </w:r>
      <w:r w:rsidRPr="00BE6753">
        <w:rPr>
          <w:rFonts w:ascii="Times New Roman" w:eastAsia="Times New Roman" w:hAnsi="Times New Roman" w:cs="Times New Roman"/>
          <w:b/>
          <w:u w:val="single"/>
          <w:lang w:val="en-GB" w:eastAsia="hu-HU"/>
        </w:rPr>
        <w:t>evaluation of the application for employment.</w:t>
      </w:r>
    </w:p>
    <w:bookmarkEnd w:id="0"/>
    <w:p w14:paraId="61C39E19" w14:textId="77777777" w:rsidR="004B351F" w:rsidRPr="00BE6753" w:rsidRDefault="004B351F"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p>
    <w:p w14:paraId="28950C56" w14:textId="6A8EC5FF" w:rsidR="004B351F" w:rsidRPr="00BE6753" w:rsidRDefault="00B90D05" w:rsidP="008F6C5B">
      <w:pPr>
        <w:spacing w:after="0" w:line="240" w:lineRule="auto"/>
        <w:jc w:val="both"/>
        <w:rPr>
          <w:rFonts w:ascii="Times New Roman" w:eastAsia="Times New Roman" w:hAnsi="Times New Roman" w:cs="Times New Roman"/>
          <w:lang w:val="en-GB"/>
        </w:rPr>
      </w:pPr>
      <w:r w:rsidRPr="00BE6753">
        <w:rPr>
          <w:rFonts w:ascii="Times New Roman" w:eastAsia="Times New Roman" w:hAnsi="Times New Roman" w:cs="Times New Roman"/>
          <w:bCs/>
          <w:lang w:val="en-GB"/>
        </w:rPr>
        <w:t>I hereby acknowledge that the legal basis for data processing is my consent under Article 6 (1) a) of GDPR,</w:t>
      </w:r>
      <w:r w:rsidRPr="00BE6753">
        <w:rPr>
          <w:rFonts w:ascii="Times New Roman" w:eastAsia="Times New Roman" w:hAnsi="Times New Roman" w:cs="Times New Roman"/>
          <w:bCs/>
          <w:vertAlign w:val="superscript"/>
          <w:lang w:val="en-GB"/>
        </w:rPr>
        <w:footnoteReference w:id="2"/>
      </w:r>
      <w:r w:rsidRPr="00BE6753">
        <w:rPr>
          <w:rFonts w:ascii="Times New Roman" w:eastAsia="Times New Roman" w:hAnsi="Times New Roman" w:cs="Times New Roman"/>
          <w:bCs/>
          <w:lang w:val="en-GB"/>
        </w:rPr>
        <w:t xml:space="preserve"> </w:t>
      </w:r>
      <w:r w:rsidRPr="00BE6753">
        <w:rPr>
          <w:rFonts w:ascii="Times New Roman" w:eastAsia="Times New Roman" w:hAnsi="Times New Roman" w:cs="Times New Roman"/>
          <w:lang w:val="en-GB"/>
        </w:rPr>
        <w:t>as well as my explicit consent under Article 9 (2) a) of GDPR with regards to special categories of personal data.</w:t>
      </w:r>
      <w:r w:rsidRPr="00BE6753">
        <w:rPr>
          <w:rStyle w:val="Lbjegyzet-hivatkozs"/>
          <w:rFonts w:ascii="Times New Roman" w:eastAsia="Times New Roman" w:hAnsi="Times New Roman" w:cs="Times New Roman"/>
          <w:lang w:val="en-GB"/>
        </w:rPr>
        <w:footnoteReference w:id="3"/>
      </w:r>
    </w:p>
    <w:p w14:paraId="7906FE41" w14:textId="77777777" w:rsidR="004B351F" w:rsidRPr="00BE6753" w:rsidRDefault="004B351F"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p>
    <w:p w14:paraId="1C54FA9A" w14:textId="77777777" w:rsidR="004B351F" w:rsidRPr="00BE6753" w:rsidRDefault="00B90D05"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BE6753">
        <w:rPr>
          <w:rFonts w:ascii="Times New Roman" w:eastAsia="Times New Roman" w:hAnsi="Times New Roman" w:cs="Times New Roman"/>
          <w:lang w:val="en-GB" w:eastAsia="hu-HU"/>
        </w:rPr>
        <w:t>I acknowledge that no data processor is engaged.</w:t>
      </w:r>
    </w:p>
    <w:p w14:paraId="031EAA82" w14:textId="77777777" w:rsidR="004B351F" w:rsidRPr="00BE6753" w:rsidRDefault="004B351F" w:rsidP="008F6C5B">
      <w:pPr>
        <w:spacing w:after="0" w:line="240" w:lineRule="auto"/>
        <w:jc w:val="both"/>
        <w:rPr>
          <w:rFonts w:ascii="Times New Roman" w:hAnsi="Times New Roman" w:cs="Times New Roman"/>
          <w:lang w:val="en-GB"/>
        </w:rPr>
      </w:pPr>
    </w:p>
    <w:p w14:paraId="4A7FF86B" w14:textId="77777777" w:rsidR="004B351F" w:rsidRPr="00BE6753" w:rsidRDefault="00B90D05" w:rsidP="008F6C5B">
      <w:pPr>
        <w:spacing w:after="0" w:line="240" w:lineRule="auto"/>
        <w:jc w:val="both"/>
        <w:rPr>
          <w:rFonts w:ascii="Times New Roman" w:hAnsi="Times New Roman" w:cs="Times New Roman"/>
          <w:lang w:val="en-GB"/>
        </w:rPr>
      </w:pPr>
      <w:r w:rsidRPr="00BE6753">
        <w:rPr>
          <w:rFonts w:ascii="Times New Roman" w:hAnsi="Times New Roman" w:cs="Times New Roman"/>
          <w:lang w:val="en-GB"/>
        </w:rPr>
        <w:t>I acknowledge that I have the right to withdraw my consent at any time. The withdrawal of consent shall not affect the lawfulness of processing based on consent before its withdrawal.</w:t>
      </w:r>
    </w:p>
    <w:p w14:paraId="2A6A0DBF" w14:textId="77777777" w:rsidR="004B351F" w:rsidRPr="00BE6753" w:rsidRDefault="004B351F"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b/>
          <w:lang w:val="en-GB" w:eastAsia="hu-HU"/>
        </w:rPr>
      </w:pPr>
    </w:p>
    <w:p w14:paraId="419E1FF2" w14:textId="77777777" w:rsidR="004B351F" w:rsidRPr="00BE6753" w:rsidRDefault="00B90D05"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BE6753">
        <w:rPr>
          <w:rFonts w:ascii="Times New Roman" w:eastAsia="Times New Roman" w:hAnsi="Times New Roman" w:cs="Times New Roman"/>
          <w:b/>
          <w:lang w:val="en-GB" w:eastAsia="hu-HU"/>
        </w:rPr>
        <w:t xml:space="preserve">Duration of the processing: </w:t>
      </w:r>
      <w:r w:rsidRPr="00BE6753">
        <w:rPr>
          <w:rFonts w:ascii="Times New Roman" w:hAnsi="Times New Roman" w:cs="Times New Roman"/>
          <w:lang w:val="en-GB"/>
        </w:rPr>
        <w:t>until the end of the evaluation or prior withdrawal of consent.</w:t>
      </w:r>
    </w:p>
    <w:p w14:paraId="6A3C4C4C" w14:textId="77777777" w:rsidR="004B351F" w:rsidRPr="00BE6753" w:rsidRDefault="00B90D05" w:rsidP="008F6C5B">
      <w:pPr>
        <w:spacing w:after="0" w:line="240" w:lineRule="auto"/>
        <w:rPr>
          <w:rFonts w:ascii="Times New Roman" w:eastAsia="Times New Roman" w:hAnsi="Times New Roman" w:cs="Times New Roman"/>
          <w:b/>
          <w:color w:val="000000"/>
          <w:lang w:val="en-GB" w:eastAsia="hu-HU"/>
        </w:rPr>
      </w:pPr>
      <w:r w:rsidRPr="00BE6753">
        <w:rPr>
          <w:rFonts w:ascii="Times New Roman" w:eastAsia="Times New Roman" w:hAnsi="Times New Roman" w:cs="Times New Roman"/>
          <w:b/>
          <w:color w:val="000000"/>
          <w:lang w:val="en-GB" w:eastAsia="hu-HU"/>
        </w:rPr>
        <w:t>I received the following notice:</w:t>
      </w:r>
    </w:p>
    <w:p w14:paraId="2647E118" w14:textId="5E254D26" w:rsidR="004B351F" w:rsidRPr="00BE6753" w:rsidRDefault="00B90D05" w:rsidP="008F6C5B">
      <w:pPr>
        <w:autoSpaceDE w:val="0"/>
        <w:autoSpaceDN w:val="0"/>
        <w:adjustRightInd w:val="0"/>
        <w:spacing w:after="0" w:line="240" w:lineRule="auto"/>
        <w:jc w:val="both"/>
        <w:rPr>
          <w:rFonts w:ascii="Times New Roman" w:eastAsia="Times New Roman" w:hAnsi="Times New Roman" w:cs="Times New Roman"/>
          <w:color w:val="000000"/>
          <w:lang w:val="en-GB" w:eastAsia="hu-HU"/>
        </w:rPr>
      </w:pPr>
      <w:r w:rsidRPr="00BE6753">
        <w:rPr>
          <w:rFonts w:ascii="Times New Roman" w:eastAsia="Times New Roman" w:hAnsi="Times New Roman" w:cs="Times New Roman"/>
          <w:color w:val="000000"/>
          <w:lang w:val="en-GB" w:eastAsia="hu-HU"/>
        </w:rPr>
        <w:t xml:space="preserve">The data controller (see above) processes personal data. </w:t>
      </w:r>
      <w:r w:rsidR="00927BDC" w:rsidRPr="00BE6753">
        <w:rPr>
          <w:rFonts w:ascii="Times New Roman" w:hAnsi="Times New Roman" w:cs="Times New Roman"/>
          <w:b/>
          <w:color w:val="000000"/>
          <w:lang w:val="en-GB"/>
        </w:rPr>
        <w:t>P</w:t>
      </w:r>
      <w:r w:rsidR="00927BDC" w:rsidRPr="00BE6753">
        <w:rPr>
          <w:rFonts w:ascii="Times New Roman" w:hAnsi="Times New Roman" w:cs="Times New Roman"/>
          <w:b/>
          <w:lang w:val="en-GB"/>
        </w:rPr>
        <w:t>ersonal data</w:t>
      </w:r>
      <w:r w:rsidR="00927BDC" w:rsidRPr="00BE6753">
        <w:rPr>
          <w:rFonts w:ascii="Times New Roman" w:hAnsi="Times New Roman" w:cs="Times New Roman"/>
          <w:lang w:val="en-GB"/>
        </w:rPr>
        <w:t xml:space="preserve"> </w:t>
      </w:r>
      <w:r w:rsidR="00927BDC" w:rsidRPr="00BE6753">
        <w:rPr>
          <w:rFonts w:ascii="Times New Roman" w:eastAsia="Times New Roman" w:hAnsi="Times New Roman" w:cs="Times New Roman"/>
          <w:color w:val="000000"/>
          <w:lang w:val="en-GB" w:eastAsia="hu-HU"/>
        </w:rPr>
        <w:t>is any information by which the data subject can be identified.</w:t>
      </w:r>
      <w:r w:rsidR="00B353E6" w:rsidRPr="00BE6753">
        <w:rPr>
          <w:rFonts w:ascii="Times New Roman" w:eastAsia="Times New Roman" w:hAnsi="Times New Roman" w:cs="Times New Roman"/>
          <w:color w:val="000000"/>
          <w:lang w:val="en-GB" w:eastAsia="hu-HU"/>
        </w:rPr>
        <w:t xml:space="preserve"> Thus, personal data is not only the name and identifier of the data subject, but also knowledge of his or her physical, mental, etc. identity</w:t>
      </w:r>
      <w:r w:rsidRPr="00BE6753">
        <w:rPr>
          <w:rFonts w:ascii="Times New Roman" w:eastAsia="Times New Roman" w:hAnsi="Times New Roman" w:cs="Times New Roman"/>
          <w:color w:val="000000"/>
          <w:lang w:val="en-GB" w:eastAsia="hu-HU"/>
        </w:rPr>
        <w:t>.</w:t>
      </w:r>
      <w:r w:rsidRPr="00BE6753">
        <w:rPr>
          <w:rFonts w:ascii="Times New Roman" w:eastAsia="Times New Roman" w:hAnsi="Times New Roman" w:cs="Times New Roman"/>
          <w:color w:val="000000"/>
          <w:vertAlign w:val="superscript"/>
          <w:lang w:val="en-GB" w:eastAsia="hu-HU"/>
        </w:rPr>
        <w:footnoteReference w:id="4"/>
      </w:r>
    </w:p>
    <w:p w14:paraId="2E931542" w14:textId="77777777" w:rsidR="004B351F" w:rsidRPr="00BE6753" w:rsidRDefault="00B90D05" w:rsidP="008F6C5B">
      <w:pPr>
        <w:autoSpaceDE w:val="0"/>
        <w:autoSpaceDN w:val="0"/>
        <w:adjustRightInd w:val="0"/>
        <w:spacing w:after="0" w:line="240" w:lineRule="auto"/>
        <w:jc w:val="both"/>
        <w:rPr>
          <w:rFonts w:ascii="Times New Roman" w:hAnsi="Times New Roman" w:cs="Times New Roman"/>
          <w:b/>
          <w:bCs/>
          <w:u w:val="single"/>
          <w:lang w:val="en-GB"/>
        </w:rPr>
      </w:pPr>
      <w:r w:rsidRPr="00BE6753">
        <w:rPr>
          <w:rFonts w:ascii="Times New Roman" w:eastAsia="Times New Roman" w:hAnsi="Times New Roman" w:cs="Times New Roman"/>
          <w:color w:val="000000"/>
          <w:lang w:val="en-GB" w:eastAsia="hu-HU"/>
        </w:rPr>
        <w:t xml:space="preserve">According to the applicable terms and conditions under Chapter III of GDPR (Rights of the data subject) </w:t>
      </w:r>
      <w:r w:rsidRPr="00BE6753">
        <w:rPr>
          <w:rFonts w:ascii="Times New Roman" w:eastAsia="Times New Roman" w:hAnsi="Times New Roman" w:cs="Times New Roman"/>
          <w:b/>
          <w:color w:val="000000"/>
          <w:lang w:val="en-GB" w:eastAsia="hu-HU"/>
        </w:rPr>
        <w:t xml:space="preserve">the data subject is entitled to </w:t>
      </w:r>
      <w:r w:rsidRPr="00BE6753">
        <w:rPr>
          <w:rFonts w:ascii="Times New Roman" w:hAnsi="Times New Roman" w:cs="Times New Roman"/>
          <w:b/>
          <w:bCs/>
          <w:u w:val="single"/>
          <w:lang w:val="en-GB"/>
        </w:rPr>
        <w:t>(For details of these rights, see the Annex</w:t>
      </w:r>
      <w:r w:rsidRPr="00BE6753">
        <w:rPr>
          <w:rFonts w:ascii="Times New Roman" w:hAnsi="Times New Roman" w:cs="Times New Roman"/>
          <w:lang w:val="en-GB"/>
        </w:rPr>
        <w:t xml:space="preserve"> to the Privacy Notice available at</w:t>
      </w:r>
      <w:r w:rsidRPr="00BE6753">
        <w:rPr>
          <w:rFonts w:ascii="Times New Roman" w:hAnsi="Times New Roman" w:cs="Times New Roman"/>
          <w:bCs/>
          <w:lang w:val="en-GB"/>
        </w:rPr>
        <w:t xml:space="preserve"> </w:t>
      </w:r>
      <w:hyperlink r:id="rId9" w:history="1">
        <w:r w:rsidRPr="00BE6753">
          <w:rPr>
            <w:rStyle w:val="Hiperhivatkozs"/>
            <w:rFonts w:ascii="Times New Roman" w:hAnsi="Times New Roman" w:cs="Times New Roman"/>
            <w:bCs/>
            <w:lang w:val="en-GB"/>
          </w:rPr>
          <w:t>https://www.elte.hu/allaspalyazatok</w:t>
        </w:r>
      </w:hyperlink>
      <w:r w:rsidRPr="00BE6753">
        <w:rPr>
          <w:rFonts w:ascii="Times New Roman" w:hAnsi="Times New Roman" w:cs="Times New Roman"/>
          <w:lang w:val="en-GB"/>
        </w:rPr>
        <w:t>):</w:t>
      </w:r>
    </w:p>
    <w:p w14:paraId="5BA36003" w14:textId="77777777" w:rsidR="004B351F" w:rsidRPr="00BE6753" w:rsidRDefault="004B351F" w:rsidP="008F6C5B">
      <w:pPr>
        <w:autoSpaceDE w:val="0"/>
        <w:autoSpaceDN w:val="0"/>
        <w:adjustRightInd w:val="0"/>
        <w:spacing w:after="0" w:line="240" w:lineRule="auto"/>
        <w:jc w:val="both"/>
        <w:rPr>
          <w:rFonts w:ascii="Times New Roman" w:eastAsia="Times New Roman" w:hAnsi="Times New Roman" w:cs="Times New Roman"/>
          <w:lang w:val="en-GB"/>
        </w:rPr>
      </w:pPr>
    </w:p>
    <w:p w14:paraId="1344642F" w14:textId="77777777" w:rsidR="00FB6136" w:rsidRPr="00BE6753" w:rsidRDefault="00FB6136" w:rsidP="008F6C5B">
      <w:pPr>
        <w:pStyle w:val="Norml1"/>
        <w:spacing w:before="0" w:beforeAutospacing="0" w:after="0" w:afterAutospacing="0" w:line="240" w:lineRule="auto"/>
        <w:jc w:val="both"/>
        <w:rPr>
          <w:rFonts w:ascii="Times New Roman" w:hAnsi="Times New Roman"/>
          <w:b/>
          <w:bCs/>
          <w:color w:val="000000"/>
          <w:sz w:val="22"/>
          <w:szCs w:val="22"/>
          <w:lang w:val="en-GB"/>
        </w:rPr>
      </w:pPr>
      <w:r w:rsidRPr="00BE6753">
        <w:rPr>
          <w:rFonts w:ascii="Times New Roman" w:eastAsia="Calibri" w:hAnsi="Times New Roman"/>
          <w:b/>
          <w:bCs/>
          <w:sz w:val="22"/>
          <w:szCs w:val="22"/>
          <w:lang w:val="en-GB"/>
        </w:rPr>
        <w:t>The rights of the data subject:</w:t>
      </w:r>
      <w:r w:rsidRPr="00BE6753">
        <w:rPr>
          <w:rFonts w:ascii="Times New Roman" w:hAnsi="Times New Roman"/>
          <w:b/>
          <w:bCs/>
          <w:color w:val="000000"/>
          <w:sz w:val="22"/>
          <w:szCs w:val="22"/>
          <w:lang w:val="en-GB"/>
        </w:rPr>
        <w:t xml:space="preserve"> </w:t>
      </w:r>
    </w:p>
    <w:p w14:paraId="41C42415" w14:textId="77777777" w:rsidR="00FB6136" w:rsidRPr="00BE6753" w:rsidRDefault="00FB6136" w:rsidP="008F6C5B">
      <w:pPr>
        <w:pStyle w:val="Listaszerbekezds"/>
        <w:numPr>
          <w:ilvl w:val="0"/>
          <w:numId w:val="1"/>
        </w:numPr>
        <w:autoSpaceDE/>
        <w:autoSpaceDN/>
        <w:ind w:left="567" w:hanging="283"/>
        <w:jc w:val="both"/>
        <w:rPr>
          <w:sz w:val="22"/>
          <w:szCs w:val="22"/>
          <w:lang w:val="en-GB"/>
        </w:rPr>
      </w:pPr>
      <w:r w:rsidRPr="00BE6753">
        <w:rPr>
          <w:b/>
          <w:bCs/>
          <w:sz w:val="22"/>
          <w:szCs w:val="22"/>
          <w:shd w:val="clear" w:color="auto" w:fill="FFFFFF"/>
          <w:lang w:val="en-GB"/>
        </w:rPr>
        <w:t xml:space="preserve">Transparent information, </w:t>
      </w:r>
      <w:proofErr w:type="gramStart"/>
      <w:r w:rsidRPr="00BE6753">
        <w:rPr>
          <w:b/>
          <w:bCs/>
          <w:sz w:val="22"/>
          <w:szCs w:val="22"/>
          <w:shd w:val="clear" w:color="auto" w:fill="FFFFFF"/>
          <w:lang w:val="en-GB"/>
        </w:rPr>
        <w:t>communication</w:t>
      </w:r>
      <w:proofErr w:type="gramEnd"/>
      <w:r w:rsidRPr="00BE6753">
        <w:rPr>
          <w:b/>
          <w:bCs/>
          <w:sz w:val="22"/>
          <w:szCs w:val="22"/>
          <w:shd w:val="clear" w:color="auto" w:fill="FFFFFF"/>
          <w:lang w:val="en-GB"/>
        </w:rPr>
        <w:t xml:space="preserve"> and modalities for the exercise of the rights of the data subject</w:t>
      </w:r>
      <w:r w:rsidRPr="00BE6753">
        <w:rPr>
          <w:bCs/>
          <w:sz w:val="22"/>
          <w:szCs w:val="22"/>
          <w:shd w:val="clear" w:color="auto" w:fill="FFFFFF"/>
          <w:lang w:val="en-GB"/>
        </w:rPr>
        <w:t xml:space="preserve"> </w:t>
      </w:r>
      <w:r w:rsidRPr="00BE6753">
        <w:rPr>
          <w:sz w:val="22"/>
          <w:szCs w:val="22"/>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w:t>
      </w:r>
      <w:proofErr w:type="gramStart"/>
      <w:r w:rsidRPr="00BE6753">
        <w:rPr>
          <w:sz w:val="22"/>
          <w:szCs w:val="22"/>
          <w:lang w:val="en-GB"/>
        </w:rPr>
        <w:t>subjects;</w:t>
      </w:r>
      <w:proofErr w:type="gramEnd"/>
      <w:r w:rsidRPr="00BE6753">
        <w:rPr>
          <w:sz w:val="22"/>
          <w:szCs w:val="22"/>
          <w:lang w:val="en-GB"/>
        </w:rPr>
        <w:t xml:space="preserve"> </w:t>
      </w:r>
    </w:p>
    <w:p w14:paraId="1CA91EA2" w14:textId="77777777" w:rsidR="00FB6136" w:rsidRPr="00BE6753" w:rsidRDefault="00FB6136" w:rsidP="008F6C5B">
      <w:pPr>
        <w:pStyle w:val="Listaszerbekezds"/>
        <w:numPr>
          <w:ilvl w:val="0"/>
          <w:numId w:val="1"/>
        </w:numPr>
        <w:autoSpaceDE/>
        <w:autoSpaceDN/>
        <w:ind w:left="567" w:hanging="283"/>
        <w:jc w:val="both"/>
        <w:rPr>
          <w:sz w:val="22"/>
          <w:szCs w:val="22"/>
          <w:lang w:val="en-GB"/>
        </w:rPr>
      </w:pPr>
      <w:r w:rsidRPr="00BE6753">
        <w:rPr>
          <w:b/>
          <w:bCs/>
          <w:sz w:val="22"/>
          <w:szCs w:val="22"/>
          <w:shd w:val="clear" w:color="auto" w:fill="FFFFFF"/>
          <w:lang w:val="en-GB"/>
        </w:rPr>
        <w:lastRenderedPageBreak/>
        <w:t>Right of access by the data subject</w:t>
      </w:r>
      <w:r w:rsidRPr="00BE6753">
        <w:rPr>
          <w:bCs/>
          <w:sz w:val="22"/>
          <w:szCs w:val="22"/>
          <w:shd w:val="clear" w:color="auto" w:fill="FFFFFF"/>
          <w:lang w:val="en-GB"/>
        </w:rPr>
        <w:t xml:space="preserve"> </w:t>
      </w:r>
      <w:r w:rsidRPr="00BE6753">
        <w:rPr>
          <w:sz w:val="22"/>
          <w:szCs w:val="22"/>
          <w:lang w:val="en-GB"/>
        </w:rPr>
        <w:t xml:space="preserve">– You have the right to obtain from the controller confirmation as to whether or not personal data concerning you are being processed, the controller shall provide complete information and a copy of the personal data undergoing </w:t>
      </w:r>
      <w:proofErr w:type="gramStart"/>
      <w:r w:rsidRPr="00BE6753">
        <w:rPr>
          <w:sz w:val="22"/>
          <w:szCs w:val="22"/>
          <w:lang w:val="en-GB"/>
        </w:rPr>
        <w:t>processing;</w:t>
      </w:r>
      <w:proofErr w:type="gramEnd"/>
    </w:p>
    <w:p w14:paraId="1F090100" w14:textId="77777777" w:rsidR="00FB6136" w:rsidRPr="00BE6753" w:rsidRDefault="00FB6136" w:rsidP="008F6C5B">
      <w:pPr>
        <w:pStyle w:val="Listaszerbekezds"/>
        <w:numPr>
          <w:ilvl w:val="0"/>
          <w:numId w:val="1"/>
        </w:numPr>
        <w:autoSpaceDE/>
        <w:autoSpaceDN/>
        <w:ind w:left="567" w:hanging="283"/>
        <w:jc w:val="both"/>
        <w:rPr>
          <w:sz w:val="22"/>
          <w:szCs w:val="22"/>
          <w:lang w:val="en-GB"/>
        </w:rPr>
      </w:pPr>
      <w:r w:rsidRPr="00BE6753">
        <w:rPr>
          <w:b/>
          <w:bCs/>
          <w:sz w:val="22"/>
          <w:szCs w:val="22"/>
          <w:shd w:val="clear" w:color="auto" w:fill="FFFFFF"/>
          <w:lang w:val="en-GB"/>
        </w:rPr>
        <w:t>Right to rectification</w:t>
      </w:r>
      <w:r w:rsidRPr="00BE6753">
        <w:rPr>
          <w:bCs/>
          <w:sz w:val="22"/>
          <w:szCs w:val="22"/>
          <w:shd w:val="clear" w:color="auto" w:fill="FFFFFF"/>
          <w:lang w:val="en-GB"/>
        </w:rPr>
        <w:t xml:space="preserve"> </w:t>
      </w:r>
      <w:r w:rsidRPr="00BE6753">
        <w:rPr>
          <w:sz w:val="22"/>
          <w:szCs w:val="22"/>
          <w:lang w:val="en-GB"/>
        </w:rPr>
        <w:t>–</w:t>
      </w:r>
      <w:r w:rsidRPr="00BE6753">
        <w:rPr>
          <w:bCs/>
          <w:sz w:val="22"/>
          <w:szCs w:val="22"/>
          <w:shd w:val="clear" w:color="auto" w:fill="FFFFFF"/>
          <w:lang w:val="en-GB"/>
        </w:rPr>
        <w:t xml:space="preserve"> </w:t>
      </w:r>
      <w:r w:rsidRPr="00BE6753">
        <w:rPr>
          <w:sz w:val="22"/>
          <w:szCs w:val="22"/>
          <w:lang w:val="en-GB"/>
        </w:rPr>
        <w:t xml:space="preserve">You have the right to obtain from the controller the rectification of inaccurate personal data concerning you and you also have the right to have incomplete personal data </w:t>
      </w:r>
      <w:proofErr w:type="gramStart"/>
      <w:r w:rsidRPr="00BE6753">
        <w:rPr>
          <w:sz w:val="22"/>
          <w:szCs w:val="22"/>
          <w:lang w:val="en-GB"/>
        </w:rPr>
        <w:t>completed;</w:t>
      </w:r>
      <w:proofErr w:type="gramEnd"/>
    </w:p>
    <w:p w14:paraId="37780FCD" w14:textId="77777777" w:rsidR="00FB6136" w:rsidRPr="00BE6753" w:rsidRDefault="00FB6136" w:rsidP="008F6C5B">
      <w:pPr>
        <w:pStyle w:val="Listaszerbekezds"/>
        <w:numPr>
          <w:ilvl w:val="0"/>
          <w:numId w:val="1"/>
        </w:numPr>
        <w:autoSpaceDE/>
        <w:autoSpaceDN/>
        <w:ind w:left="567" w:hanging="283"/>
        <w:jc w:val="both"/>
        <w:rPr>
          <w:sz w:val="22"/>
          <w:szCs w:val="22"/>
          <w:lang w:val="en-GB"/>
        </w:rPr>
      </w:pPr>
      <w:r w:rsidRPr="00BE6753">
        <w:rPr>
          <w:b/>
          <w:bCs/>
          <w:sz w:val="22"/>
          <w:szCs w:val="22"/>
          <w:shd w:val="clear" w:color="auto" w:fill="FFFFFF"/>
          <w:lang w:val="en-GB"/>
        </w:rPr>
        <w:t>Right to erasure (‘right to be forgotten’)</w:t>
      </w:r>
      <w:r w:rsidRPr="00BE6753">
        <w:rPr>
          <w:bCs/>
          <w:sz w:val="22"/>
          <w:szCs w:val="22"/>
          <w:shd w:val="clear" w:color="auto" w:fill="FFFFFF"/>
          <w:lang w:val="en-GB"/>
        </w:rPr>
        <w:t xml:space="preserve"> </w:t>
      </w:r>
      <w:r w:rsidRPr="00BE6753">
        <w:rPr>
          <w:sz w:val="22"/>
          <w:szCs w:val="22"/>
          <w:lang w:val="en-GB"/>
        </w:rPr>
        <w:t>–</w:t>
      </w:r>
      <w:r w:rsidRPr="00BE6753">
        <w:rPr>
          <w:bCs/>
          <w:sz w:val="22"/>
          <w:szCs w:val="22"/>
          <w:shd w:val="clear" w:color="auto" w:fill="FFFFFF"/>
          <w:lang w:val="en-GB"/>
        </w:rPr>
        <w:t xml:space="preserve"> You can ask for the controller the erasure of your personal </w:t>
      </w:r>
      <w:proofErr w:type="gramStart"/>
      <w:r w:rsidRPr="00BE6753">
        <w:rPr>
          <w:bCs/>
          <w:sz w:val="22"/>
          <w:szCs w:val="22"/>
          <w:shd w:val="clear" w:color="auto" w:fill="FFFFFF"/>
          <w:lang w:val="en-GB"/>
        </w:rPr>
        <w:t>data;</w:t>
      </w:r>
      <w:proofErr w:type="gramEnd"/>
    </w:p>
    <w:p w14:paraId="14030B29" w14:textId="77777777" w:rsidR="00FB6136" w:rsidRPr="00BE6753" w:rsidRDefault="00FB6136" w:rsidP="008F6C5B">
      <w:pPr>
        <w:pStyle w:val="Listaszerbekezds"/>
        <w:numPr>
          <w:ilvl w:val="0"/>
          <w:numId w:val="1"/>
        </w:numPr>
        <w:autoSpaceDE/>
        <w:autoSpaceDN/>
        <w:ind w:left="567" w:hanging="283"/>
        <w:jc w:val="both"/>
        <w:rPr>
          <w:sz w:val="22"/>
          <w:szCs w:val="22"/>
          <w:lang w:val="en-GB"/>
        </w:rPr>
      </w:pPr>
      <w:r w:rsidRPr="00BE6753">
        <w:rPr>
          <w:b/>
          <w:bCs/>
          <w:sz w:val="22"/>
          <w:szCs w:val="22"/>
          <w:shd w:val="clear" w:color="auto" w:fill="FFFFFF"/>
          <w:lang w:val="en-GB"/>
        </w:rPr>
        <w:t>Right to restriction of processing</w:t>
      </w:r>
      <w:r w:rsidRPr="00BE6753">
        <w:rPr>
          <w:sz w:val="22"/>
          <w:szCs w:val="22"/>
          <w:lang w:val="en-GB"/>
        </w:rPr>
        <w:t xml:space="preserve"> – If you ask, your </w:t>
      </w:r>
      <w:r w:rsidRPr="00BE6753">
        <w:rPr>
          <w:bCs/>
          <w:sz w:val="22"/>
          <w:szCs w:val="22"/>
          <w:shd w:val="clear" w:color="auto" w:fill="FFFFFF"/>
          <w:lang w:val="en-GB"/>
        </w:rPr>
        <w:t xml:space="preserve">personal data can’t be processed with the exception of </w:t>
      </w:r>
      <w:proofErr w:type="gramStart"/>
      <w:r w:rsidRPr="00BE6753">
        <w:rPr>
          <w:bCs/>
          <w:sz w:val="22"/>
          <w:szCs w:val="22"/>
          <w:shd w:val="clear" w:color="auto" w:fill="FFFFFF"/>
          <w:lang w:val="en-GB"/>
        </w:rPr>
        <w:t>storage;</w:t>
      </w:r>
      <w:proofErr w:type="gramEnd"/>
    </w:p>
    <w:p w14:paraId="53CFD5A5" w14:textId="77777777" w:rsidR="00FB6136" w:rsidRPr="00BE6753" w:rsidRDefault="00FB6136" w:rsidP="008F6C5B">
      <w:pPr>
        <w:pStyle w:val="Listaszerbekezds"/>
        <w:numPr>
          <w:ilvl w:val="0"/>
          <w:numId w:val="1"/>
        </w:numPr>
        <w:autoSpaceDE/>
        <w:autoSpaceDN/>
        <w:jc w:val="both"/>
        <w:rPr>
          <w:sz w:val="22"/>
          <w:szCs w:val="22"/>
          <w:lang w:val="en-GB"/>
        </w:rPr>
      </w:pPr>
      <w:r w:rsidRPr="00BE6753">
        <w:rPr>
          <w:b/>
          <w:bCs/>
          <w:sz w:val="22"/>
          <w:szCs w:val="22"/>
          <w:shd w:val="clear" w:color="auto" w:fill="FFFFFF"/>
          <w:lang w:val="en-GB"/>
        </w:rPr>
        <w:t>Notification obligation regarding rectification or erasure of personal data or restriction of processing</w:t>
      </w:r>
      <w:r w:rsidRPr="00BE6753">
        <w:rPr>
          <w:bCs/>
          <w:sz w:val="22"/>
          <w:szCs w:val="22"/>
          <w:shd w:val="clear" w:color="auto" w:fill="FFFFFF"/>
          <w:lang w:val="en-GB"/>
        </w:rPr>
        <w:t xml:space="preserve"> </w:t>
      </w:r>
      <w:r w:rsidRPr="00BE6753">
        <w:rPr>
          <w:sz w:val="22"/>
          <w:szCs w:val="22"/>
          <w:lang w:val="en-GB"/>
        </w:rPr>
        <w:t xml:space="preserve">– We inform you about the recipients referred to GDPR under the conditions set out in the </w:t>
      </w:r>
      <w:proofErr w:type="gramStart"/>
      <w:r w:rsidRPr="00BE6753">
        <w:rPr>
          <w:sz w:val="22"/>
          <w:szCs w:val="22"/>
          <w:lang w:val="en-GB"/>
        </w:rPr>
        <w:t>GDPR;</w:t>
      </w:r>
      <w:proofErr w:type="gramEnd"/>
    </w:p>
    <w:p w14:paraId="67440C28" w14:textId="77777777" w:rsidR="00FB6136" w:rsidRPr="00BE6753" w:rsidRDefault="00FB6136" w:rsidP="008F6C5B">
      <w:pPr>
        <w:pStyle w:val="Listaszerbekezds"/>
        <w:numPr>
          <w:ilvl w:val="0"/>
          <w:numId w:val="1"/>
        </w:numPr>
        <w:autoSpaceDE/>
        <w:autoSpaceDN/>
        <w:ind w:left="567" w:hanging="283"/>
        <w:jc w:val="both"/>
        <w:rPr>
          <w:sz w:val="22"/>
          <w:szCs w:val="22"/>
          <w:lang w:val="en-GB"/>
        </w:rPr>
      </w:pPr>
      <w:r w:rsidRPr="00BE6753">
        <w:rPr>
          <w:b/>
          <w:bCs/>
          <w:sz w:val="22"/>
          <w:szCs w:val="22"/>
          <w:shd w:val="clear" w:color="auto" w:fill="FFFFFF"/>
          <w:lang w:val="en-GB"/>
        </w:rPr>
        <w:t>Right to data portability</w:t>
      </w:r>
      <w:r w:rsidRPr="00BE6753">
        <w:rPr>
          <w:sz w:val="22"/>
          <w:szCs w:val="22"/>
          <w:lang w:val="en-GB"/>
        </w:rPr>
        <w:t xml:space="preserve"> (if the controller processes your data on the basis of your consent/contract </w:t>
      </w:r>
      <w:r w:rsidRPr="00BE6753">
        <w:rPr>
          <w:sz w:val="22"/>
          <w:szCs w:val="22"/>
          <w:lang w:val="en-GB"/>
        </w:rPr>
        <w:br/>
        <w:t xml:space="preserve">and the processing is carried out by automated means) – You have the right to receive your personal data, which you have provided to a controller, in a structured, commonly used and machine-readable format and you have the right to transmit those data to another </w:t>
      </w:r>
      <w:proofErr w:type="gramStart"/>
      <w:r w:rsidRPr="00BE6753">
        <w:rPr>
          <w:sz w:val="22"/>
          <w:szCs w:val="22"/>
          <w:lang w:val="en-GB"/>
        </w:rPr>
        <w:t>controller;</w:t>
      </w:r>
      <w:proofErr w:type="gramEnd"/>
    </w:p>
    <w:p w14:paraId="389345FB" w14:textId="77777777" w:rsidR="00FB6136" w:rsidRPr="00BE6753" w:rsidRDefault="00FB6136" w:rsidP="008F6C5B">
      <w:pPr>
        <w:pStyle w:val="Listaszerbekezds"/>
        <w:numPr>
          <w:ilvl w:val="0"/>
          <w:numId w:val="1"/>
        </w:numPr>
        <w:autoSpaceDE/>
        <w:autoSpaceDN/>
        <w:ind w:left="567" w:hanging="283"/>
        <w:jc w:val="both"/>
        <w:rPr>
          <w:sz w:val="22"/>
          <w:szCs w:val="22"/>
          <w:lang w:val="en-GB"/>
        </w:rPr>
      </w:pPr>
      <w:r w:rsidRPr="00BE6753">
        <w:rPr>
          <w:b/>
          <w:bCs/>
          <w:sz w:val="22"/>
          <w:szCs w:val="22"/>
          <w:shd w:val="clear" w:color="auto" w:fill="FFFFFF"/>
          <w:lang w:val="en-GB"/>
        </w:rPr>
        <w:t>Right to object</w:t>
      </w:r>
      <w:r w:rsidRPr="00BE6753">
        <w:rPr>
          <w:sz w:val="22"/>
          <w:szCs w:val="22"/>
          <w:lang w:val="en-GB"/>
        </w:rPr>
        <w:t xml:space="preserve"> – you</w:t>
      </w:r>
      <w:r w:rsidRPr="00BE6753">
        <w:rPr>
          <w:sz w:val="22"/>
          <w:szCs w:val="22"/>
          <w:shd w:val="clear" w:color="auto" w:fill="FFFFFF"/>
          <w:lang w:val="en-GB"/>
        </w:rPr>
        <w:t xml:space="preserve">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w:t>
      </w:r>
      <w:proofErr w:type="gramStart"/>
      <w:r w:rsidRPr="00BE6753">
        <w:rPr>
          <w:sz w:val="22"/>
          <w:szCs w:val="22"/>
          <w:shd w:val="clear" w:color="auto" w:fill="FFFFFF"/>
          <w:lang w:val="en-GB"/>
        </w:rPr>
        <w:t>controller;</w:t>
      </w:r>
      <w:proofErr w:type="gramEnd"/>
      <w:r w:rsidRPr="00BE6753">
        <w:rPr>
          <w:sz w:val="22"/>
          <w:szCs w:val="22"/>
          <w:lang w:val="en-GB"/>
        </w:rPr>
        <w:t xml:space="preserve"> </w:t>
      </w:r>
    </w:p>
    <w:p w14:paraId="04F073CC" w14:textId="77777777" w:rsidR="00FB6136" w:rsidRPr="00BE6753" w:rsidRDefault="00FB6136" w:rsidP="008F6C5B">
      <w:pPr>
        <w:numPr>
          <w:ilvl w:val="0"/>
          <w:numId w:val="1"/>
        </w:numPr>
        <w:spacing w:after="0" w:line="240" w:lineRule="auto"/>
        <w:ind w:left="567" w:hanging="283"/>
        <w:jc w:val="both"/>
        <w:rPr>
          <w:rFonts w:ascii="Times New Roman" w:hAnsi="Times New Roman" w:cs="Times New Roman"/>
          <w:lang w:val="en-GB"/>
        </w:rPr>
      </w:pPr>
      <w:r w:rsidRPr="00BE6753">
        <w:rPr>
          <w:rFonts w:ascii="Times New Roman" w:hAnsi="Times New Roman" w:cs="Times New Roman"/>
          <w:b/>
          <w:shd w:val="clear" w:color="auto" w:fill="FFFFFF"/>
          <w:lang w:val="en-GB"/>
        </w:rPr>
        <w:t>The right not to be subject to a decision based solely on automated processing, including profiling</w:t>
      </w:r>
      <w:r w:rsidRPr="00BE6753">
        <w:rPr>
          <w:rFonts w:ascii="Times New Roman" w:hAnsi="Times New Roman" w:cs="Times New Roman"/>
          <w:shd w:val="clear" w:color="auto" w:fill="FFFFFF"/>
          <w:lang w:val="en-GB"/>
        </w:rPr>
        <w:t xml:space="preserve"> </w:t>
      </w:r>
      <w:r w:rsidRPr="00BE6753">
        <w:rPr>
          <w:rFonts w:ascii="Times New Roman" w:hAnsi="Times New Roman" w:cs="Times New Roman"/>
          <w:lang w:val="en-GB"/>
        </w:rPr>
        <w:t>– Tell us, if you are concerned! This right is not relevant if this privacy notice does not contain information about automated decision-making.</w:t>
      </w:r>
    </w:p>
    <w:p w14:paraId="179702C6" w14:textId="77777777" w:rsidR="00FB6136" w:rsidRPr="00BE6753" w:rsidRDefault="00FB6136" w:rsidP="008F6C5B">
      <w:pPr>
        <w:numPr>
          <w:ilvl w:val="0"/>
          <w:numId w:val="1"/>
        </w:numPr>
        <w:spacing w:after="0" w:line="240" w:lineRule="auto"/>
        <w:ind w:left="567" w:hanging="283"/>
        <w:jc w:val="both"/>
        <w:rPr>
          <w:rFonts w:ascii="Times New Roman" w:hAnsi="Times New Roman" w:cs="Times New Roman"/>
          <w:lang w:val="en-GB"/>
        </w:rPr>
      </w:pPr>
      <w:r w:rsidRPr="00BE6753">
        <w:rPr>
          <w:rFonts w:ascii="Times New Roman" w:hAnsi="Times New Roman" w:cs="Times New Roman"/>
          <w:b/>
          <w:lang w:val="en-GB"/>
        </w:rPr>
        <w:t>The right to legal remedy</w:t>
      </w:r>
      <w:r w:rsidRPr="00BE6753">
        <w:rPr>
          <w:rFonts w:ascii="Times New Roman" w:hAnsi="Times New Roman" w:cs="Times New Roman"/>
          <w:lang w:val="en-GB"/>
        </w:rPr>
        <w:t xml:space="preserve"> – In the case of breach of your rights, you can turn to the data protection officer, to the </w:t>
      </w:r>
      <w:r w:rsidRPr="00BE6753">
        <w:rPr>
          <w:rFonts w:ascii="Times New Roman" w:hAnsi="Times New Roman" w:cs="Times New Roman"/>
          <w:bCs/>
          <w:iCs/>
          <w:lang w:val="en-GB"/>
        </w:rPr>
        <w:t>National Authority for Data Protection and Freedom of Information or you can sue in court.</w:t>
      </w:r>
    </w:p>
    <w:p w14:paraId="1752191C" w14:textId="77777777" w:rsidR="00FB6136" w:rsidRPr="00BE6753" w:rsidRDefault="00FB6136" w:rsidP="008F6C5B">
      <w:pPr>
        <w:spacing w:after="0" w:line="240" w:lineRule="auto"/>
        <w:ind w:left="284"/>
        <w:jc w:val="both"/>
        <w:rPr>
          <w:rFonts w:ascii="Times New Roman" w:hAnsi="Times New Roman" w:cs="Times New Roman"/>
          <w:b/>
          <w:u w:val="single"/>
          <w:lang w:val="en-GB"/>
        </w:rPr>
      </w:pPr>
    </w:p>
    <w:p w14:paraId="4399FCF8" w14:textId="77777777" w:rsidR="00FB6136" w:rsidRPr="00BE6753" w:rsidRDefault="00FB6136" w:rsidP="008F6C5B">
      <w:pPr>
        <w:spacing w:after="0" w:line="240" w:lineRule="auto"/>
        <w:ind w:left="284"/>
        <w:jc w:val="both"/>
        <w:rPr>
          <w:rFonts w:ascii="Times New Roman" w:hAnsi="Times New Roman" w:cs="Times New Roman"/>
          <w:b/>
          <w:u w:val="single"/>
          <w:lang w:val="en-GB"/>
        </w:rPr>
      </w:pPr>
      <w:r w:rsidRPr="00BE6753">
        <w:rPr>
          <w:rFonts w:ascii="Times New Roman" w:hAnsi="Times New Roman" w:cs="Times New Roman"/>
          <w:b/>
          <w:u w:val="single"/>
          <w:lang w:val="en-GB"/>
        </w:rPr>
        <w:t>Data protection officer of the University:</w:t>
      </w:r>
    </w:p>
    <w:p w14:paraId="058A9FF9" w14:textId="77777777" w:rsidR="00FB6136" w:rsidRPr="00BE6753" w:rsidRDefault="00FB6136" w:rsidP="008F6C5B">
      <w:pPr>
        <w:spacing w:after="0" w:line="240" w:lineRule="auto"/>
        <w:ind w:left="284"/>
        <w:jc w:val="both"/>
        <w:rPr>
          <w:rFonts w:ascii="Times New Roman" w:hAnsi="Times New Roman" w:cs="Times New Roman"/>
          <w:lang w:val="en-GB"/>
        </w:rPr>
      </w:pPr>
      <w:r w:rsidRPr="00BE6753">
        <w:rPr>
          <w:rFonts w:ascii="Times New Roman" w:hAnsi="Times New Roman" w:cs="Times New Roman"/>
          <w:lang w:val="en-GB"/>
        </w:rPr>
        <w:t>Data Protection Office</w:t>
      </w:r>
    </w:p>
    <w:p w14:paraId="3227B9D2" w14:textId="77777777" w:rsidR="00FB6136" w:rsidRPr="00BE6753" w:rsidRDefault="00FB6136" w:rsidP="008F6C5B">
      <w:pPr>
        <w:spacing w:after="0" w:line="240" w:lineRule="auto"/>
        <w:ind w:left="284"/>
        <w:jc w:val="both"/>
        <w:rPr>
          <w:rFonts w:ascii="Times New Roman" w:hAnsi="Times New Roman" w:cs="Times New Roman"/>
          <w:lang w:val="en-GB"/>
        </w:rPr>
      </w:pPr>
      <w:r w:rsidRPr="00BE6753">
        <w:rPr>
          <w:rFonts w:ascii="Times New Roman" w:hAnsi="Times New Roman" w:cs="Times New Roman"/>
          <w:lang w:val="en-GB"/>
        </w:rPr>
        <w:t xml:space="preserve">1053 Budapest, </w:t>
      </w:r>
      <w:proofErr w:type="spellStart"/>
      <w:r w:rsidRPr="00BE6753">
        <w:rPr>
          <w:rFonts w:ascii="Times New Roman" w:hAnsi="Times New Roman" w:cs="Times New Roman"/>
          <w:lang w:val="en-GB"/>
        </w:rPr>
        <w:t>Ferenciek</w:t>
      </w:r>
      <w:proofErr w:type="spellEnd"/>
      <w:r w:rsidRPr="00BE6753">
        <w:rPr>
          <w:rFonts w:ascii="Times New Roman" w:hAnsi="Times New Roman" w:cs="Times New Roman"/>
          <w:lang w:val="en-GB"/>
        </w:rPr>
        <w:t xml:space="preserve"> </w:t>
      </w:r>
      <w:proofErr w:type="spellStart"/>
      <w:r w:rsidRPr="00BE6753">
        <w:rPr>
          <w:rFonts w:ascii="Times New Roman" w:hAnsi="Times New Roman" w:cs="Times New Roman"/>
          <w:lang w:val="en-GB"/>
        </w:rPr>
        <w:t>tere</w:t>
      </w:r>
      <w:proofErr w:type="spellEnd"/>
      <w:r w:rsidRPr="00BE6753">
        <w:rPr>
          <w:rFonts w:ascii="Times New Roman" w:hAnsi="Times New Roman" w:cs="Times New Roman"/>
          <w:lang w:val="en-GB"/>
        </w:rPr>
        <w:t xml:space="preserve"> 6.</w:t>
      </w:r>
    </w:p>
    <w:p w14:paraId="39108721" w14:textId="77777777" w:rsidR="00FB6136" w:rsidRPr="00BE6753" w:rsidRDefault="00FB6136" w:rsidP="008F6C5B">
      <w:pPr>
        <w:spacing w:after="0" w:line="240" w:lineRule="auto"/>
        <w:ind w:left="284"/>
        <w:jc w:val="both"/>
        <w:rPr>
          <w:rFonts w:ascii="Times New Roman" w:hAnsi="Times New Roman" w:cs="Times New Roman"/>
          <w:lang w:val="en-GB"/>
        </w:rPr>
      </w:pPr>
      <w:r w:rsidRPr="00BE6753">
        <w:rPr>
          <w:rFonts w:ascii="Times New Roman" w:hAnsi="Times New Roman" w:cs="Times New Roman"/>
          <w:lang w:val="en-GB"/>
        </w:rPr>
        <w:t>Tel.: +3614116500/2855</w:t>
      </w:r>
    </w:p>
    <w:p w14:paraId="4A1CCEA9" w14:textId="77777777" w:rsidR="00FB6136" w:rsidRPr="00BE6753" w:rsidRDefault="00FB6136" w:rsidP="008F6C5B">
      <w:pPr>
        <w:spacing w:after="0" w:line="240" w:lineRule="auto"/>
        <w:ind w:left="284"/>
        <w:jc w:val="both"/>
        <w:rPr>
          <w:rFonts w:ascii="Times New Roman" w:hAnsi="Times New Roman" w:cs="Times New Roman"/>
          <w:lang w:val="en-GB"/>
        </w:rPr>
      </w:pPr>
      <w:r w:rsidRPr="00BE6753">
        <w:rPr>
          <w:rFonts w:ascii="Times New Roman" w:hAnsi="Times New Roman" w:cs="Times New Roman"/>
          <w:lang w:val="en-GB"/>
        </w:rPr>
        <w:t xml:space="preserve">Email: </w:t>
      </w:r>
      <w:hyperlink r:id="rId10" w:history="1">
        <w:r w:rsidRPr="00BE6753">
          <w:rPr>
            <w:rStyle w:val="Hiperhivatkozs"/>
            <w:rFonts w:ascii="Times New Roman" w:hAnsi="Times New Roman" w:cs="Times New Roman"/>
            <w:lang w:val="en-GB"/>
          </w:rPr>
          <w:t>dataprotection@elte.hu</w:t>
        </w:r>
      </w:hyperlink>
    </w:p>
    <w:p w14:paraId="4E3102C9" w14:textId="77777777" w:rsidR="00FB6136" w:rsidRPr="00BE6753" w:rsidRDefault="00FB6136" w:rsidP="008F6C5B">
      <w:pPr>
        <w:spacing w:after="0" w:line="240" w:lineRule="auto"/>
        <w:ind w:left="284"/>
        <w:jc w:val="both"/>
        <w:rPr>
          <w:rFonts w:ascii="Times New Roman" w:hAnsi="Times New Roman" w:cs="Times New Roman"/>
          <w:b/>
          <w:bCs/>
          <w:iCs/>
          <w:u w:val="single"/>
          <w:lang w:val="en-GB"/>
        </w:rPr>
      </w:pPr>
    </w:p>
    <w:p w14:paraId="4944A73F" w14:textId="77777777" w:rsidR="00FB6136" w:rsidRPr="00BE6753" w:rsidRDefault="00FB6136" w:rsidP="008F6C5B">
      <w:pPr>
        <w:spacing w:after="0" w:line="240" w:lineRule="auto"/>
        <w:ind w:left="284"/>
        <w:jc w:val="both"/>
        <w:rPr>
          <w:rFonts w:ascii="Times New Roman" w:hAnsi="Times New Roman" w:cs="Times New Roman"/>
          <w:u w:val="single"/>
          <w:lang w:val="en-GB"/>
        </w:rPr>
      </w:pPr>
      <w:r w:rsidRPr="00BE6753">
        <w:rPr>
          <w:rFonts w:ascii="Times New Roman" w:hAnsi="Times New Roman" w:cs="Times New Roman"/>
          <w:b/>
          <w:bCs/>
          <w:iCs/>
          <w:u w:val="single"/>
          <w:lang w:val="en-GB"/>
        </w:rPr>
        <w:t>National Authority for Data Protection and Freedom of Information</w:t>
      </w:r>
      <w:r w:rsidRPr="00BE6753">
        <w:rPr>
          <w:rFonts w:ascii="Times New Roman" w:hAnsi="Times New Roman" w:cs="Times New Roman"/>
          <w:u w:val="single"/>
          <w:lang w:val="en-GB"/>
        </w:rPr>
        <w:t xml:space="preserve"> </w:t>
      </w:r>
    </w:p>
    <w:p w14:paraId="69D0E7A3" w14:textId="77777777" w:rsidR="00FB6136" w:rsidRPr="00BE6753" w:rsidRDefault="00FB6136" w:rsidP="008F6C5B">
      <w:pPr>
        <w:spacing w:after="0" w:line="240" w:lineRule="auto"/>
        <w:ind w:left="284"/>
        <w:jc w:val="both"/>
        <w:rPr>
          <w:rFonts w:ascii="Times New Roman" w:hAnsi="Times New Roman" w:cs="Times New Roman"/>
          <w:lang w:val="en-GB"/>
        </w:rPr>
      </w:pPr>
      <w:r w:rsidRPr="00BE6753">
        <w:rPr>
          <w:rFonts w:ascii="Times New Roman" w:hAnsi="Times New Roman" w:cs="Times New Roman"/>
          <w:lang w:val="en-GB"/>
        </w:rPr>
        <w:t>1363 Budapest, Pf. 9.</w:t>
      </w:r>
    </w:p>
    <w:p w14:paraId="0E534A8F" w14:textId="77777777" w:rsidR="00FB6136" w:rsidRPr="00BE6753" w:rsidRDefault="00D81CE9" w:rsidP="008F6C5B">
      <w:pPr>
        <w:spacing w:after="0" w:line="240" w:lineRule="auto"/>
        <w:ind w:left="284"/>
        <w:jc w:val="both"/>
        <w:rPr>
          <w:rFonts w:ascii="Times New Roman" w:hAnsi="Times New Roman" w:cs="Times New Roman"/>
          <w:lang w:val="en-GB"/>
        </w:rPr>
      </w:pPr>
      <w:hyperlink r:id="rId11" w:history="1">
        <w:r w:rsidR="00FB6136" w:rsidRPr="00BE6753">
          <w:rPr>
            <w:rStyle w:val="Hiperhivatkozs"/>
            <w:rFonts w:ascii="Times New Roman" w:hAnsi="Times New Roman" w:cs="Times New Roman"/>
            <w:lang w:val="en-GB"/>
          </w:rPr>
          <w:t>www.naih.hu</w:t>
        </w:r>
      </w:hyperlink>
    </w:p>
    <w:p w14:paraId="2C600A78" w14:textId="77777777" w:rsidR="00FB6136" w:rsidRPr="00BE6753" w:rsidRDefault="00FB6136" w:rsidP="008F6C5B">
      <w:pPr>
        <w:spacing w:after="0" w:line="240" w:lineRule="auto"/>
        <w:ind w:left="284"/>
        <w:jc w:val="both"/>
        <w:rPr>
          <w:rFonts w:ascii="Times New Roman" w:hAnsi="Times New Roman" w:cs="Times New Roman"/>
          <w:lang w:val="en-GB"/>
        </w:rPr>
      </w:pPr>
      <w:r w:rsidRPr="00BE6753">
        <w:rPr>
          <w:rFonts w:ascii="Times New Roman" w:hAnsi="Times New Roman" w:cs="Times New Roman"/>
          <w:lang w:val="en-GB"/>
        </w:rPr>
        <w:t>Tel.: +36-1-391-1400</w:t>
      </w:r>
    </w:p>
    <w:p w14:paraId="7B7E721C" w14:textId="77777777" w:rsidR="00FB6136" w:rsidRPr="00BE6753" w:rsidRDefault="00FB6136" w:rsidP="008F6C5B">
      <w:pPr>
        <w:spacing w:after="0" w:line="240" w:lineRule="auto"/>
        <w:jc w:val="both"/>
        <w:rPr>
          <w:rFonts w:ascii="Times New Roman" w:hAnsi="Times New Roman" w:cs="Times New Roman"/>
          <w:u w:val="single"/>
          <w:lang w:val="en-GB"/>
        </w:rPr>
      </w:pPr>
    </w:p>
    <w:p w14:paraId="3CEC982E" w14:textId="77777777" w:rsidR="00FB6136" w:rsidRPr="00BE6753" w:rsidRDefault="00FB6136" w:rsidP="008F6C5B">
      <w:pPr>
        <w:spacing w:after="0" w:line="240" w:lineRule="auto"/>
        <w:ind w:left="284"/>
        <w:jc w:val="both"/>
        <w:rPr>
          <w:rFonts w:ascii="Times New Roman" w:hAnsi="Times New Roman" w:cs="Times New Roman"/>
          <w:b/>
          <w:lang w:val="en-GB"/>
        </w:rPr>
      </w:pPr>
      <w:r w:rsidRPr="00BE6753">
        <w:rPr>
          <w:rFonts w:ascii="Times New Roman" w:hAnsi="Times New Roman" w:cs="Times New Roman"/>
          <w:b/>
          <w:u w:val="single"/>
          <w:lang w:val="en-GB"/>
        </w:rPr>
        <w:t>The court:</w:t>
      </w:r>
    </w:p>
    <w:p w14:paraId="5B96E7DD" w14:textId="56EBEBB7" w:rsidR="00FB6136" w:rsidRPr="00BE6753" w:rsidRDefault="00FB6136" w:rsidP="008F6C5B">
      <w:pPr>
        <w:spacing w:after="0" w:line="240" w:lineRule="auto"/>
        <w:ind w:left="284"/>
        <w:jc w:val="both"/>
        <w:rPr>
          <w:rFonts w:ascii="Times New Roman" w:hAnsi="Times New Roman" w:cs="Times New Roman"/>
          <w:lang w:val="en-GB"/>
        </w:rPr>
      </w:pPr>
      <w:r w:rsidRPr="00BE6753">
        <w:rPr>
          <w:rFonts w:ascii="Times New Roman" w:hAnsi="Times New Roman" w:cs="Times New Roman"/>
          <w:lang w:val="en-GB"/>
        </w:rPr>
        <w:t>You can sue for a claim according to your place of residence.</w:t>
      </w:r>
    </w:p>
    <w:p w14:paraId="33BEB4AE" w14:textId="362651F3" w:rsidR="00E7328E" w:rsidRPr="00BE6753" w:rsidRDefault="00E7328E" w:rsidP="008F6C5B">
      <w:pPr>
        <w:spacing w:after="0" w:line="240" w:lineRule="auto"/>
        <w:ind w:left="284"/>
        <w:jc w:val="both"/>
        <w:rPr>
          <w:rFonts w:ascii="Times New Roman" w:hAnsi="Times New Roman" w:cs="Times New Roman"/>
          <w:b/>
          <w:bCs/>
          <w:color w:val="000000"/>
          <w:lang w:val="en-GB"/>
        </w:rPr>
      </w:pPr>
    </w:p>
    <w:p w14:paraId="563C007F" w14:textId="5771D4A5" w:rsidR="00E7328E" w:rsidRPr="00BE6753" w:rsidRDefault="00E7328E"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en-GB" w:eastAsia="hu-HU"/>
        </w:rPr>
      </w:pPr>
      <w:r w:rsidRPr="00BE6753">
        <w:rPr>
          <w:rFonts w:ascii="Times New Roman" w:eastAsia="Times New Roman" w:hAnsi="Times New Roman" w:cs="Times New Roman"/>
          <w:b/>
          <w:bCs/>
          <w:lang w:val="en-GB" w:eastAsia="hu-HU"/>
        </w:rPr>
        <w:t>I declare that this consent has been given voluntarily by me.</w:t>
      </w:r>
    </w:p>
    <w:p w14:paraId="683D5074" w14:textId="77777777" w:rsidR="00FB6136" w:rsidRPr="00BE6753" w:rsidRDefault="00FB6136"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p>
    <w:p w14:paraId="33E41137" w14:textId="77777777" w:rsidR="008F6C5B" w:rsidRPr="00BE6753" w:rsidRDefault="00B90D05"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BE6753">
        <w:rPr>
          <w:rFonts w:ascii="Times New Roman" w:eastAsia="Times New Roman" w:hAnsi="Times New Roman" w:cs="Times New Roman"/>
          <w:lang w:val="en-GB" w:eastAsia="hu-HU"/>
        </w:rPr>
        <w:t>Date:</w:t>
      </w:r>
      <w:r w:rsidRPr="00BE6753">
        <w:rPr>
          <w:rFonts w:ascii="Times New Roman" w:eastAsia="Times New Roman" w:hAnsi="Times New Roman" w:cs="Times New Roman"/>
          <w:lang w:val="en-GB" w:eastAsia="hu-HU"/>
        </w:rPr>
        <w:tab/>
      </w:r>
    </w:p>
    <w:p w14:paraId="3B5FC982" w14:textId="2C6B8542" w:rsidR="004B351F" w:rsidRPr="00BE6753" w:rsidRDefault="00B90D05" w:rsidP="008F6C5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GB" w:eastAsia="hu-HU"/>
        </w:rPr>
      </w:pPr>
      <w:r w:rsidRPr="00BE6753">
        <w:rPr>
          <w:rFonts w:ascii="Times New Roman" w:eastAsia="Times New Roman" w:hAnsi="Times New Roman" w:cs="Times New Roman"/>
          <w:lang w:val="en-GB" w:eastAsia="hu-HU"/>
        </w:rPr>
        <w:tab/>
      </w:r>
      <w:r w:rsidRPr="00BE6753">
        <w:rPr>
          <w:rFonts w:ascii="Times New Roman" w:eastAsia="Times New Roman" w:hAnsi="Times New Roman" w:cs="Times New Roman"/>
          <w:lang w:val="en-GB" w:eastAsia="hu-HU"/>
        </w:rPr>
        <w:tab/>
      </w:r>
      <w:r w:rsidRPr="00BE6753">
        <w:rPr>
          <w:rFonts w:ascii="Times New Roman" w:eastAsia="Times New Roman" w:hAnsi="Times New Roman" w:cs="Times New Roman"/>
          <w:lang w:val="en-GB" w:eastAsia="hu-HU"/>
        </w:rPr>
        <w:tab/>
      </w:r>
      <w:r w:rsidRPr="00BE6753">
        <w:rPr>
          <w:rFonts w:ascii="Times New Roman" w:eastAsia="Times New Roman" w:hAnsi="Times New Roman" w:cs="Times New Roman"/>
          <w:lang w:val="en-GB" w:eastAsia="hu-HU"/>
        </w:rPr>
        <w:tab/>
      </w:r>
      <w:r w:rsidRPr="00BE6753">
        <w:rPr>
          <w:rFonts w:ascii="Times New Roman" w:eastAsia="Times New Roman" w:hAnsi="Times New Roman" w:cs="Times New Roman"/>
          <w:lang w:val="en-GB" w:eastAsia="hu-HU"/>
        </w:rPr>
        <w:tab/>
      </w:r>
      <w:r w:rsidRPr="00BE6753">
        <w:rPr>
          <w:rFonts w:ascii="Times New Roman" w:eastAsia="Times New Roman" w:hAnsi="Times New Roman" w:cs="Times New Roman"/>
          <w:lang w:val="en-GB" w:eastAsia="hu-HU"/>
        </w:rPr>
        <w:tab/>
      </w:r>
      <w:r w:rsidRPr="00BE6753">
        <w:rPr>
          <w:rFonts w:ascii="Times New Roman" w:eastAsia="Times New Roman" w:hAnsi="Times New Roman" w:cs="Times New Roman"/>
          <w:lang w:val="en-GB" w:eastAsia="hu-HU"/>
        </w:rPr>
        <w:tab/>
        <w:t>_________________________________</w:t>
      </w:r>
    </w:p>
    <w:p w14:paraId="64C24F6D" w14:textId="4770BC0E" w:rsidR="004B351F" w:rsidRPr="00BE6753" w:rsidRDefault="008F6C5B" w:rsidP="008F6C5B">
      <w:pPr>
        <w:tabs>
          <w:tab w:val="center" w:pos="7513"/>
        </w:tabs>
        <w:spacing w:after="0" w:line="240" w:lineRule="auto"/>
        <w:jc w:val="both"/>
        <w:rPr>
          <w:rFonts w:ascii="Times New Roman" w:hAnsi="Times New Roman" w:cs="Times New Roman"/>
          <w:lang w:val="en-GB"/>
        </w:rPr>
      </w:pPr>
      <w:r w:rsidRPr="00BE6753">
        <w:rPr>
          <w:rFonts w:ascii="Times New Roman" w:hAnsi="Times New Roman" w:cs="Times New Roman"/>
          <w:lang w:val="en-GB"/>
        </w:rPr>
        <w:t xml:space="preserve">                                                                                                     </w:t>
      </w:r>
      <w:r w:rsidR="00B90D05" w:rsidRPr="00BE6753">
        <w:rPr>
          <w:rFonts w:ascii="Times New Roman" w:hAnsi="Times New Roman" w:cs="Times New Roman"/>
          <w:lang w:val="en-GB"/>
        </w:rPr>
        <w:t>Signature of the Data Subject</w:t>
      </w:r>
    </w:p>
    <w:sectPr w:rsidR="004B351F" w:rsidRPr="00BE6753">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B607" w14:textId="77777777" w:rsidR="00FA1C19" w:rsidRDefault="00B90D05">
      <w:pPr>
        <w:spacing w:after="0" w:line="240" w:lineRule="auto"/>
      </w:pPr>
      <w:r>
        <w:separator/>
      </w:r>
    </w:p>
  </w:endnote>
  <w:endnote w:type="continuationSeparator" w:id="0">
    <w:p w14:paraId="367AE4B8" w14:textId="77777777" w:rsidR="00FA1C19" w:rsidRDefault="00B9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943899"/>
      <w:docPartObj>
        <w:docPartGallery w:val="AutoText"/>
      </w:docPartObj>
    </w:sdtPr>
    <w:sdtEndPr/>
    <w:sdtContent>
      <w:p w14:paraId="1713BB36" w14:textId="77777777" w:rsidR="004B351F" w:rsidRDefault="00B90D05">
        <w:pPr>
          <w:pStyle w:val="llb"/>
          <w:jc w:val="center"/>
        </w:pPr>
        <w:r>
          <w:fldChar w:fldCharType="begin"/>
        </w:r>
        <w:r>
          <w:instrText>PAGE   \* MERGEFORMAT</w:instrText>
        </w:r>
        <w:r>
          <w:fldChar w:fldCharType="separate"/>
        </w:r>
        <w:r>
          <w:t>1</w:t>
        </w:r>
        <w:r>
          <w:fldChar w:fldCharType="end"/>
        </w:r>
      </w:p>
    </w:sdtContent>
  </w:sdt>
  <w:p w14:paraId="6B01D3B7" w14:textId="77777777" w:rsidR="004B351F" w:rsidRDefault="004B351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E237" w14:textId="77777777" w:rsidR="00FA1C19" w:rsidRDefault="00B90D05">
      <w:pPr>
        <w:spacing w:after="0" w:line="240" w:lineRule="auto"/>
      </w:pPr>
      <w:r>
        <w:separator/>
      </w:r>
    </w:p>
  </w:footnote>
  <w:footnote w:type="continuationSeparator" w:id="0">
    <w:p w14:paraId="5804C923" w14:textId="77777777" w:rsidR="00FA1C19" w:rsidRDefault="00B90D05">
      <w:pPr>
        <w:spacing w:after="0" w:line="240" w:lineRule="auto"/>
      </w:pPr>
      <w:r>
        <w:continuationSeparator/>
      </w:r>
    </w:p>
  </w:footnote>
  <w:footnote w:id="1">
    <w:p w14:paraId="3053C36B" w14:textId="77777777" w:rsidR="004B351F" w:rsidRPr="00BE6753" w:rsidRDefault="00B90D05">
      <w:pPr>
        <w:pStyle w:val="Lbjegyzetszveg"/>
        <w:rPr>
          <w:rFonts w:ascii="Times New Roman" w:hAnsi="Times New Roman" w:cs="Times New Roman"/>
          <w:lang w:val="en-GB"/>
        </w:rPr>
      </w:pPr>
      <w:r w:rsidRPr="00BE6753">
        <w:rPr>
          <w:rStyle w:val="Lbjegyzet-hivatkozs"/>
          <w:rFonts w:ascii="Times New Roman" w:hAnsi="Times New Roman" w:cs="Times New Roman"/>
          <w:lang w:val="en-GB"/>
        </w:rPr>
        <w:footnoteRef/>
      </w:r>
      <w:r w:rsidRPr="00BE6753">
        <w:rPr>
          <w:rFonts w:ascii="Times New Roman" w:hAnsi="Times New Roman" w:cs="Times New Roman"/>
          <w:lang w:val="en-GB"/>
        </w:rPr>
        <w:t xml:space="preserve"> Pursuant to Section 20/A Subsection (5) of Hungary’s Act XXXIII of 1992 on Public Employment.</w:t>
      </w:r>
    </w:p>
  </w:footnote>
  <w:footnote w:id="2">
    <w:p w14:paraId="187C9C7E" w14:textId="77777777" w:rsidR="004B351F" w:rsidRPr="00BE6753" w:rsidRDefault="00B90D05">
      <w:pPr>
        <w:pStyle w:val="doc-ti"/>
        <w:spacing w:before="0" w:beforeAutospacing="0" w:after="0" w:afterAutospacing="0"/>
        <w:jc w:val="both"/>
        <w:rPr>
          <w:sz w:val="20"/>
          <w:szCs w:val="20"/>
          <w:lang w:val="en-GB"/>
        </w:rPr>
      </w:pPr>
      <w:r w:rsidRPr="00BE6753">
        <w:rPr>
          <w:rStyle w:val="Lbjegyzet-hivatkozs"/>
          <w:sz w:val="20"/>
          <w:szCs w:val="20"/>
          <w:lang w:val="en-GB"/>
        </w:rPr>
        <w:footnoteRef/>
      </w:r>
      <w:r w:rsidRPr="00BE6753">
        <w:rPr>
          <w:sz w:val="20"/>
          <w:szCs w:val="20"/>
          <w:lang w:val="en-GB"/>
        </w:rPr>
        <w:t xml:space="preserve"> </w:t>
      </w:r>
      <w:r w:rsidRPr="00BE6753">
        <w:rPr>
          <w:b/>
          <w:bCs/>
          <w:color w:val="000000"/>
          <w:sz w:val="20"/>
          <w:szCs w:val="20"/>
          <w:lang w:val="en-GB"/>
        </w:rPr>
        <w:t xml:space="preserve">Regulation (Eu) 2016/679 of the European Parliament and of the Council of 27 April 2016 on the protection of natural persons </w:t>
      </w:r>
      <w:proofErr w:type="gramStart"/>
      <w:r w:rsidRPr="00BE6753">
        <w:rPr>
          <w:b/>
          <w:bCs/>
          <w:color w:val="000000"/>
          <w:sz w:val="20"/>
          <w:szCs w:val="20"/>
          <w:lang w:val="en-GB"/>
        </w:rPr>
        <w:t>with regard to</w:t>
      </w:r>
      <w:proofErr w:type="gramEnd"/>
      <w:r w:rsidRPr="00BE6753">
        <w:rPr>
          <w:b/>
          <w:bCs/>
          <w:color w:val="000000"/>
          <w:sz w:val="20"/>
          <w:szCs w:val="20"/>
          <w:lang w:val="en-GB"/>
        </w:rPr>
        <w:t xml:space="preserve"> the processing of personal data and on the free movement of such data, and repealing Directive 95/46/EC (General Data Protection Regulation) (Text with EEA relevance)</w:t>
      </w:r>
    </w:p>
  </w:footnote>
  <w:footnote w:id="3">
    <w:p w14:paraId="7F8C3F39" w14:textId="77777777" w:rsidR="004B351F" w:rsidRPr="00BE6753" w:rsidRDefault="00B90D05">
      <w:pPr>
        <w:pStyle w:val="Lbjegyzetszveg"/>
        <w:jc w:val="both"/>
        <w:rPr>
          <w:rFonts w:ascii="Times New Roman" w:hAnsi="Times New Roman" w:cs="Times New Roman"/>
          <w:lang w:val="en-GB"/>
        </w:rPr>
      </w:pPr>
      <w:r w:rsidRPr="00BE6753">
        <w:rPr>
          <w:rStyle w:val="Lbjegyzet-hivatkozs"/>
          <w:rFonts w:ascii="Times New Roman" w:hAnsi="Times New Roman" w:cs="Times New Roman"/>
          <w:lang w:val="en-GB"/>
        </w:rPr>
        <w:footnoteRef/>
      </w:r>
      <w:r w:rsidRPr="00BE6753">
        <w:rPr>
          <w:rFonts w:ascii="Times New Roman" w:hAnsi="Times New Roman" w:cs="Times New Roman"/>
          <w:lang w:val="en-GB"/>
        </w:rPr>
        <w:t xml:space="preserve"> Special categories of personal data: Article 9 1. GDPR: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footnote>
  <w:footnote w:id="4">
    <w:p w14:paraId="4262696A" w14:textId="245DB202" w:rsidR="004B351F" w:rsidRDefault="00B90D05">
      <w:pPr>
        <w:pStyle w:val="Lbjegyzetszveg"/>
        <w:jc w:val="both"/>
        <w:rPr>
          <w:rFonts w:ascii="Times New Roman" w:hAnsi="Times New Roman" w:cs="Times New Roman"/>
        </w:rPr>
      </w:pPr>
      <w:r w:rsidRPr="00BE6753">
        <w:rPr>
          <w:rStyle w:val="Lbjegyzet-hivatkozs"/>
          <w:rFonts w:ascii="Times New Roman" w:hAnsi="Times New Roman" w:cs="Times New Roman"/>
          <w:lang w:val="en-GB"/>
        </w:rPr>
        <w:footnoteRef/>
      </w:r>
      <w:r w:rsidRPr="00BE6753">
        <w:rPr>
          <w:rFonts w:ascii="Times New Roman" w:hAnsi="Times New Roman" w:cs="Times New Roman"/>
          <w:lang w:val="en-GB"/>
        </w:rPr>
        <w:t xml:space="preserve"> </w:t>
      </w:r>
      <w:r w:rsidRPr="00BE6753">
        <w:rPr>
          <w:rFonts w:ascii="Times New Roman" w:hAnsi="Times New Roman" w:cs="Times New Roman"/>
          <w:b/>
          <w:color w:val="000000"/>
          <w:lang w:val="en-GB"/>
        </w:rPr>
        <w:t>personal data</w:t>
      </w:r>
      <w:r w:rsidRPr="00BE6753">
        <w:rPr>
          <w:rFonts w:ascii="Times New Roman" w:hAnsi="Times New Roman" w:cs="Times New Roman"/>
          <w:color w:val="000000"/>
          <w:lang w:val="en-GB"/>
        </w:rPr>
        <w:t xml:space="preserve">: Article </w:t>
      </w:r>
      <w:r w:rsidR="005400C9" w:rsidRPr="00BE6753">
        <w:rPr>
          <w:rFonts w:ascii="Times New Roman" w:hAnsi="Times New Roman" w:cs="Times New Roman"/>
          <w:color w:val="000000"/>
          <w:lang w:val="en-GB"/>
        </w:rPr>
        <w:t>(</w:t>
      </w:r>
      <w:r w:rsidRPr="00BE6753">
        <w:rPr>
          <w:rFonts w:ascii="Times New Roman" w:hAnsi="Times New Roman" w:cs="Times New Roman"/>
          <w:color w:val="000000"/>
          <w:lang w:val="en-GB"/>
        </w:rPr>
        <w:t>4</w:t>
      </w:r>
      <w:r w:rsidR="005400C9" w:rsidRPr="00BE6753">
        <w:rPr>
          <w:rFonts w:ascii="Times New Roman" w:hAnsi="Times New Roman" w:cs="Times New Roman"/>
          <w:color w:val="000000"/>
          <w:lang w:val="en-GB"/>
        </w:rPr>
        <w:t>)</w:t>
      </w:r>
      <w:r w:rsidRPr="00BE6753">
        <w:rPr>
          <w:rFonts w:ascii="Times New Roman" w:hAnsi="Times New Roman" w:cs="Times New Roman"/>
          <w:color w:val="000000"/>
          <w:lang w:val="en-GB"/>
        </w:rPr>
        <w:t xml:space="preserve"> 1. GDPR: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455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01"/>
    <w:rsid w:val="00035A64"/>
    <w:rsid w:val="00046624"/>
    <w:rsid w:val="00056937"/>
    <w:rsid w:val="00084D2B"/>
    <w:rsid w:val="000C73A9"/>
    <w:rsid w:val="000E195C"/>
    <w:rsid w:val="00101541"/>
    <w:rsid w:val="00111CC1"/>
    <w:rsid w:val="001532EA"/>
    <w:rsid w:val="00201C24"/>
    <w:rsid w:val="002167BD"/>
    <w:rsid w:val="00225B5B"/>
    <w:rsid w:val="00253681"/>
    <w:rsid w:val="00264B38"/>
    <w:rsid w:val="0028053A"/>
    <w:rsid w:val="002C3ED9"/>
    <w:rsid w:val="002D79E8"/>
    <w:rsid w:val="002E7601"/>
    <w:rsid w:val="00300D3F"/>
    <w:rsid w:val="00311C1C"/>
    <w:rsid w:val="00336386"/>
    <w:rsid w:val="00342CA1"/>
    <w:rsid w:val="00394341"/>
    <w:rsid w:val="003A3622"/>
    <w:rsid w:val="003B7AC5"/>
    <w:rsid w:val="003E68FD"/>
    <w:rsid w:val="003F4051"/>
    <w:rsid w:val="003F5F81"/>
    <w:rsid w:val="004079AD"/>
    <w:rsid w:val="00441B0D"/>
    <w:rsid w:val="00461C62"/>
    <w:rsid w:val="004B351F"/>
    <w:rsid w:val="004E6210"/>
    <w:rsid w:val="005400C9"/>
    <w:rsid w:val="005676F7"/>
    <w:rsid w:val="00574C58"/>
    <w:rsid w:val="00595A00"/>
    <w:rsid w:val="0059646E"/>
    <w:rsid w:val="005A5A25"/>
    <w:rsid w:val="005F31ED"/>
    <w:rsid w:val="006373ED"/>
    <w:rsid w:val="00655933"/>
    <w:rsid w:val="006661CA"/>
    <w:rsid w:val="00692687"/>
    <w:rsid w:val="006C5DAD"/>
    <w:rsid w:val="006D028F"/>
    <w:rsid w:val="006D1254"/>
    <w:rsid w:val="006D50B5"/>
    <w:rsid w:val="006E1123"/>
    <w:rsid w:val="006F197D"/>
    <w:rsid w:val="007031EE"/>
    <w:rsid w:val="007060CC"/>
    <w:rsid w:val="00710665"/>
    <w:rsid w:val="00711587"/>
    <w:rsid w:val="00733024"/>
    <w:rsid w:val="00747B65"/>
    <w:rsid w:val="00747EDE"/>
    <w:rsid w:val="00784E00"/>
    <w:rsid w:val="0079435D"/>
    <w:rsid w:val="007C6869"/>
    <w:rsid w:val="007D4220"/>
    <w:rsid w:val="007F05E2"/>
    <w:rsid w:val="007F2320"/>
    <w:rsid w:val="00803A0C"/>
    <w:rsid w:val="00823DE4"/>
    <w:rsid w:val="00835BF0"/>
    <w:rsid w:val="00874F92"/>
    <w:rsid w:val="00875F6F"/>
    <w:rsid w:val="008B4407"/>
    <w:rsid w:val="008E24CF"/>
    <w:rsid w:val="008F195B"/>
    <w:rsid w:val="008F6C5B"/>
    <w:rsid w:val="00907EDD"/>
    <w:rsid w:val="00920D89"/>
    <w:rsid w:val="0092768C"/>
    <w:rsid w:val="00927BDC"/>
    <w:rsid w:val="00956D0A"/>
    <w:rsid w:val="00973662"/>
    <w:rsid w:val="009C0ABB"/>
    <w:rsid w:val="009C6129"/>
    <w:rsid w:val="009D1C2C"/>
    <w:rsid w:val="009D3D4D"/>
    <w:rsid w:val="009D790A"/>
    <w:rsid w:val="00A34F87"/>
    <w:rsid w:val="00A5362B"/>
    <w:rsid w:val="00A710A6"/>
    <w:rsid w:val="00AD691B"/>
    <w:rsid w:val="00AE2026"/>
    <w:rsid w:val="00AE4DA5"/>
    <w:rsid w:val="00AF1A01"/>
    <w:rsid w:val="00B353E6"/>
    <w:rsid w:val="00B37388"/>
    <w:rsid w:val="00B46C5B"/>
    <w:rsid w:val="00B62C3C"/>
    <w:rsid w:val="00B722B9"/>
    <w:rsid w:val="00B90D05"/>
    <w:rsid w:val="00BA25F5"/>
    <w:rsid w:val="00BA3440"/>
    <w:rsid w:val="00BB210D"/>
    <w:rsid w:val="00BC2FDB"/>
    <w:rsid w:val="00BE6753"/>
    <w:rsid w:val="00BF2430"/>
    <w:rsid w:val="00C01FA8"/>
    <w:rsid w:val="00C0731B"/>
    <w:rsid w:val="00C44CFD"/>
    <w:rsid w:val="00C6389B"/>
    <w:rsid w:val="00C642CC"/>
    <w:rsid w:val="00C951F2"/>
    <w:rsid w:val="00D03D61"/>
    <w:rsid w:val="00D675BC"/>
    <w:rsid w:val="00D81CE9"/>
    <w:rsid w:val="00DA0A5A"/>
    <w:rsid w:val="00DC34DD"/>
    <w:rsid w:val="00DC454B"/>
    <w:rsid w:val="00DE7A9E"/>
    <w:rsid w:val="00E31219"/>
    <w:rsid w:val="00E42949"/>
    <w:rsid w:val="00E53650"/>
    <w:rsid w:val="00E61A0F"/>
    <w:rsid w:val="00E7328E"/>
    <w:rsid w:val="00E77CFB"/>
    <w:rsid w:val="00E823E6"/>
    <w:rsid w:val="00EC465E"/>
    <w:rsid w:val="00F0041A"/>
    <w:rsid w:val="00F24DDD"/>
    <w:rsid w:val="00F26A31"/>
    <w:rsid w:val="00F6665D"/>
    <w:rsid w:val="00F9219B"/>
    <w:rsid w:val="00F929EF"/>
    <w:rsid w:val="00FA1C19"/>
    <w:rsid w:val="00FB6136"/>
    <w:rsid w:val="00FC58CC"/>
    <w:rsid w:val="00FD1D05"/>
    <w:rsid w:val="00FD55DB"/>
    <w:rsid w:val="00FD580D"/>
    <w:rsid w:val="00FD5ACC"/>
    <w:rsid w:val="00FE6DC6"/>
    <w:rsid w:val="4DDB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06E0"/>
  <w15:docId w15:val="{938FA14E-4643-4325-9916-A89AD0E8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rFonts w:ascii="Calibri" w:eastAsia="Calibri" w:hAnsi="Calibri"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eastAsia="Times New Roman" w:hAnsi="Tahoma" w:cs="Tahoma"/>
      <w:sz w:val="16"/>
      <w:szCs w:val="16"/>
      <w:lang w:eastAsia="hu-HU"/>
    </w:rPr>
  </w:style>
  <w:style w:type="paragraph" w:styleId="Jegyzetszveg">
    <w:name w:val="annotation text"/>
    <w:basedOn w:val="Norml"/>
    <w:link w:val="JegyzetszvegChar"/>
    <w:uiPriority w:val="99"/>
    <w:semiHidden/>
    <w:unhideWhenUsed/>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rPr>
      <w:b/>
      <w:bCs/>
    </w:rPr>
  </w:style>
  <w:style w:type="paragraph" w:styleId="llb">
    <w:name w:val="footer"/>
    <w:basedOn w:val="Norml"/>
    <w:link w:val="llbChar"/>
    <w:uiPriority w:val="99"/>
    <w:unhideWhenUsed/>
    <w:pPr>
      <w:tabs>
        <w:tab w:val="center" w:pos="4536"/>
        <w:tab w:val="right" w:pos="9072"/>
      </w:tabs>
      <w:spacing w:after="0" w:line="240" w:lineRule="auto"/>
    </w:pPr>
  </w:style>
  <w:style w:type="paragraph" w:styleId="Lbjegyzetszveg">
    <w:name w:val="footnote text"/>
    <w:basedOn w:val="Norml"/>
    <w:link w:val="LbjegyzetszvegChar"/>
    <w:uiPriority w:val="99"/>
    <w:semiHidden/>
    <w:unhideWhenUsed/>
    <w:pPr>
      <w:spacing w:after="0" w:line="240" w:lineRule="auto"/>
    </w:pPr>
    <w:rPr>
      <w:sz w:val="20"/>
      <w:szCs w:val="20"/>
    </w:rPr>
  </w:style>
  <w:style w:type="paragraph" w:styleId="lfej">
    <w:name w:val="header"/>
    <w:basedOn w:val="Norml"/>
    <w:link w:val="lfejChar"/>
    <w:uiPriority w:val="99"/>
    <w:unhideWhenUsed/>
    <w:qFormat/>
    <w:pPr>
      <w:tabs>
        <w:tab w:val="center" w:pos="4536"/>
        <w:tab w:val="right" w:pos="9072"/>
      </w:tabs>
      <w:spacing w:after="0" w:line="240" w:lineRule="auto"/>
    </w:pPr>
  </w:style>
  <w:style w:type="paragraph" w:styleId="NormlWeb">
    <w:name w:val="Normal (Web)"/>
    <w:basedOn w:val="Norm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Jegyzethivatkozs">
    <w:name w:val="annotation reference"/>
    <w:basedOn w:val="Bekezdsalapbettpusa"/>
    <w:uiPriority w:val="99"/>
    <w:semiHidden/>
    <w:unhideWhenUsed/>
    <w:rPr>
      <w:sz w:val="16"/>
      <w:szCs w:val="16"/>
    </w:rPr>
  </w:style>
  <w:style w:type="character" w:styleId="Lbjegyzet-hivatkozs">
    <w:name w:val="footnote reference"/>
    <w:uiPriority w:val="99"/>
    <w:semiHidden/>
    <w:unhideWhenUsed/>
    <w:rPr>
      <w:vertAlign w:val="superscript"/>
    </w:rPr>
  </w:style>
  <w:style w:type="character" w:styleId="Hiperhivatkozs">
    <w:name w:val="Hyperlink"/>
    <w:basedOn w:val="Bekezdsalapbettpusa"/>
    <w:uiPriority w:val="99"/>
    <w:unhideWhenUsed/>
    <w:qFormat/>
    <w:rPr>
      <w:color w:val="0000FF" w:themeColor="hyperlink"/>
      <w:u w:val="single"/>
    </w:rPr>
  </w:style>
  <w:style w:type="character" w:customStyle="1" w:styleId="LbjegyzetszvegChar">
    <w:name w:val="Lábjegyzetszöveg Char"/>
    <w:basedOn w:val="Bekezdsalapbettpusa"/>
    <w:link w:val="Lbjegyzetszveg"/>
    <w:uiPriority w:val="99"/>
    <w:semiHidden/>
    <w:rPr>
      <w:rFonts w:ascii="Calibri" w:eastAsia="Calibri" w:hAnsi="Calibri" w:cs="Calibri"/>
      <w:sz w:val="20"/>
      <w:szCs w:val="20"/>
      <w:lang w:val="hu-HU"/>
    </w:rPr>
  </w:style>
  <w:style w:type="paragraph" w:customStyle="1" w:styleId="doc-ti">
    <w:name w:val="doc-ti"/>
    <w:basedOn w:val="Norm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val="hu-HU" w:eastAsia="hu-HU"/>
    </w:rPr>
  </w:style>
  <w:style w:type="character" w:customStyle="1" w:styleId="JegyzetszvegChar">
    <w:name w:val="Jegyzetszöveg Char"/>
    <w:basedOn w:val="Bekezdsalapbettpusa"/>
    <w:link w:val="Jegyzetszveg"/>
    <w:uiPriority w:val="99"/>
    <w:semiHidden/>
    <w:rPr>
      <w:rFonts w:ascii="Calibri" w:eastAsia="Calibri" w:hAnsi="Calibri" w:cs="Calibri"/>
      <w:sz w:val="20"/>
      <w:szCs w:val="20"/>
      <w:lang w:val="hu-HU"/>
    </w:rPr>
  </w:style>
  <w:style w:type="character" w:customStyle="1" w:styleId="MegjegyzstrgyaChar">
    <w:name w:val="Megjegyzés tárgya Char"/>
    <w:basedOn w:val="JegyzetszvegChar"/>
    <w:link w:val="Megjegyzstrgya"/>
    <w:uiPriority w:val="99"/>
    <w:semiHidden/>
    <w:rPr>
      <w:rFonts w:ascii="Calibri" w:eastAsia="Calibri" w:hAnsi="Calibri" w:cs="Calibri"/>
      <w:b/>
      <w:bCs/>
      <w:sz w:val="20"/>
      <w:szCs w:val="20"/>
      <w:lang w:val="hu-HU"/>
    </w:rPr>
  </w:style>
  <w:style w:type="paragraph" w:customStyle="1" w:styleId="Vltozat1">
    <w:name w:val="Változat1"/>
    <w:hidden/>
    <w:uiPriority w:val="99"/>
    <w:semiHidden/>
    <w:rPr>
      <w:rFonts w:ascii="Calibri" w:eastAsia="Calibri" w:hAnsi="Calibri" w:cs="Calibri"/>
      <w:sz w:val="22"/>
      <w:szCs w:val="22"/>
      <w:lang w:eastAsia="en-US"/>
    </w:rPr>
  </w:style>
  <w:style w:type="character" w:customStyle="1" w:styleId="lfejChar">
    <w:name w:val="Élőfej Char"/>
    <w:basedOn w:val="Bekezdsalapbettpusa"/>
    <w:link w:val="lfej"/>
    <w:uiPriority w:val="99"/>
    <w:rPr>
      <w:rFonts w:ascii="Calibri" w:eastAsia="Calibri" w:hAnsi="Calibri" w:cs="Calibri"/>
      <w:lang w:val="hu-HU"/>
    </w:rPr>
  </w:style>
  <w:style w:type="character" w:customStyle="1" w:styleId="llbChar">
    <w:name w:val="Élőláb Char"/>
    <w:basedOn w:val="Bekezdsalapbettpusa"/>
    <w:link w:val="llb"/>
    <w:uiPriority w:val="99"/>
    <w:rPr>
      <w:rFonts w:ascii="Calibri" w:eastAsia="Calibri" w:hAnsi="Calibri" w:cs="Calibri"/>
      <w:lang w:val="hu-HU"/>
    </w:rPr>
  </w:style>
  <w:style w:type="paragraph" w:customStyle="1" w:styleId="Norml1">
    <w:name w:val="Normál1"/>
    <w:rsid w:val="00B90D05"/>
    <w:pPr>
      <w:spacing w:before="100" w:beforeAutospacing="1" w:after="100" w:afterAutospacing="1" w:line="273"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78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ih.hu" TargetMode="External"/><Relationship Id="rId5" Type="http://schemas.openxmlformats.org/officeDocument/2006/relationships/settings" Target="settings.xml"/><Relationship Id="rId10" Type="http://schemas.openxmlformats.org/officeDocument/2006/relationships/hyperlink" Target="mailto:dataprotection@elte.hu" TargetMode="External"/><Relationship Id="rId4" Type="http://schemas.openxmlformats.org/officeDocument/2006/relationships/styles" Target="styles.xml"/><Relationship Id="rId9" Type="http://schemas.openxmlformats.org/officeDocument/2006/relationships/hyperlink" Target="https://www.elte.hu/allaspalyazatok"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34C4C-C362-4C69-B56C-77AC834B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4503</Characters>
  <Application>Microsoft Office Word</Application>
  <DocSecurity>4</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Patainé Tóth Csilla</cp:lastModifiedBy>
  <cp:revision>2</cp:revision>
  <dcterms:created xsi:type="dcterms:W3CDTF">2023-10-30T13:41:00Z</dcterms:created>
  <dcterms:modified xsi:type="dcterms:W3CDTF">2023-10-30T13:41:00Z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y fmtid="{D5CDD505-2E9C-101B-9397-08002B2CF9AE}" pid="3" name="KSOProductBuildVer">
    <vt:lpwstr>1033-11.2.0.9747</vt:lpwstr>
  </property>
</Properties>
</file>