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548B" w14:textId="77777777" w:rsidR="00185429" w:rsidRDefault="00403EDF" w:rsidP="00403EDF">
      <w:pPr>
        <w:tabs>
          <w:tab w:val="left" w:pos="142"/>
        </w:tabs>
        <w:spacing w:line="276" w:lineRule="auto"/>
        <w:ind w:left="3828"/>
        <w:rPr>
          <w:rFonts w:ascii="Goldenbook" w:eastAsia="Goldenbook" w:hAnsi="Goldenbook" w:cs="Goldenbook"/>
          <w:sz w:val="36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>University Excellence Fund</w:t>
      </w:r>
    </w:p>
    <w:p w14:paraId="152717AA" w14:textId="77777777" w:rsidR="00185429" w:rsidRDefault="00185429">
      <w:pPr>
        <w:tabs>
          <w:tab w:val="left" w:pos="142"/>
        </w:tabs>
        <w:ind w:left="1843"/>
        <w:rPr>
          <w:rFonts w:ascii="Goldenbook" w:eastAsia="Goldenbook" w:hAnsi="Goldenbook" w:cs="Goldenbook"/>
          <w:sz w:val="36"/>
          <w:szCs w:val="36"/>
        </w:rPr>
      </w:pPr>
    </w:p>
    <w:p w14:paraId="17C38CF5" w14:textId="57811086" w:rsidR="00403EDF" w:rsidRDefault="00403EDF" w:rsidP="00403EDF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32"/>
          <w:szCs w:val="30"/>
        </w:rPr>
      </w:pPr>
      <w:r>
        <w:rPr>
          <w:rFonts w:ascii="Open Sans" w:eastAsia="Open Sans" w:hAnsi="Open Sans" w:cs="Open Sans"/>
          <w:sz w:val="32"/>
          <w:szCs w:val="30"/>
        </w:rPr>
        <w:t>Application form / p</w:t>
      </w:r>
      <w:r w:rsidRPr="00383252">
        <w:rPr>
          <w:rFonts w:ascii="Open Sans" w:eastAsia="Open Sans" w:hAnsi="Open Sans" w:cs="Open Sans"/>
          <w:sz w:val="32"/>
          <w:szCs w:val="30"/>
        </w:rPr>
        <w:t>ályázati adatlap</w:t>
      </w:r>
      <w:r>
        <w:rPr>
          <w:rFonts w:ascii="Open Sans" w:eastAsia="Open Sans" w:hAnsi="Open Sans" w:cs="Open Sans"/>
          <w:sz w:val="32"/>
          <w:szCs w:val="30"/>
        </w:rPr>
        <w:t xml:space="preserve"> for EKA_KCS_2</w:t>
      </w:r>
      <w:r w:rsidR="004464C3">
        <w:rPr>
          <w:rFonts w:ascii="Open Sans" w:eastAsia="Open Sans" w:hAnsi="Open Sans" w:cs="Open Sans"/>
          <w:sz w:val="32"/>
          <w:szCs w:val="30"/>
        </w:rPr>
        <w:t>4</w:t>
      </w:r>
      <w:r>
        <w:rPr>
          <w:rFonts w:ascii="Open Sans" w:eastAsia="Open Sans" w:hAnsi="Open Sans" w:cs="Open Sans"/>
          <w:sz w:val="32"/>
          <w:szCs w:val="30"/>
        </w:rPr>
        <w:t xml:space="preserve"> </w:t>
      </w:r>
    </w:p>
    <w:p w14:paraId="44034F52" w14:textId="77777777" w:rsidR="00185429" w:rsidRDefault="00185429">
      <w:pPr>
        <w:tabs>
          <w:tab w:val="left" w:pos="142"/>
        </w:tabs>
        <w:spacing w:after="120" w:line="276" w:lineRule="auto"/>
        <w:ind w:left="-284" w:right="-141" w:firstLine="2410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8"/>
        <w:gridCol w:w="6912"/>
      </w:tblGrid>
      <w:tr w:rsidR="00403EDF" w:rsidRPr="003B51D2" w14:paraId="19DBABEE" w14:textId="77777777" w:rsidTr="00403EDF">
        <w:trPr>
          <w:trHeight w:val="597"/>
        </w:trPr>
        <w:tc>
          <w:tcPr>
            <w:tcW w:w="1693" w:type="pct"/>
            <w:shd w:val="clear" w:color="auto" w:fill="F2F2F2" w:themeFill="background1" w:themeFillShade="F2"/>
          </w:tcPr>
          <w:p w14:paraId="4E06DF18" w14:textId="77777777" w:rsidR="00403EDF" w:rsidRPr="00383252" w:rsidRDefault="00403EDF" w:rsidP="00403ED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EPER ID of application (in the top right corner of EPER adatlap)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pályázat 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azonosítója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EPER adatlap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jobb felső sarkában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</w:p>
        </w:tc>
        <w:tc>
          <w:tcPr>
            <w:tcW w:w="3307" w:type="pct"/>
            <w:vAlign w:val="center"/>
          </w:tcPr>
          <w:p w14:paraId="78A9818B" w14:textId="77777777" w:rsidR="00403EDF" w:rsidRPr="003B51D2" w:rsidRDefault="00403EDF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403EDF" w:rsidRPr="003B51D2" w14:paraId="336D4044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B5F9BCF" w14:textId="77777777" w:rsidR="00403EDF" w:rsidRPr="00383252" w:rsidRDefault="00403EDF" w:rsidP="00403ED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title and department of </w:t>
            </w: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applicant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 A pályázó neve, beosztása és szervezeti egysége</w:t>
            </w:r>
          </w:p>
        </w:tc>
        <w:tc>
          <w:tcPr>
            <w:tcW w:w="3307" w:type="pct"/>
            <w:vAlign w:val="center"/>
          </w:tcPr>
          <w:p w14:paraId="3DE91F94" w14:textId="77777777" w:rsidR="00403EDF" w:rsidRPr="003B51D2" w:rsidRDefault="00403EDF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D41733" w:rsidRPr="003B51D2" w14:paraId="34368CA6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1473FD5" w14:textId="1766306C" w:rsidR="00A137CE" w:rsidRPr="00403EDF" w:rsidRDefault="00917C39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 of research group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 w:rsidR="004464C3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(research project) 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 A kutatócsoport </w:t>
            </w:r>
            <w:r w:rsidR="004464C3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(kutatási projekt) 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neve</w:t>
            </w:r>
          </w:p>
        </w:tc>
        <w:tc>
          <w:tcPr>
            <w:tcW w:w="3307" w:type="pct"/>
            <w:vAlign w:val="center"/>
          </w:tcPr>
          <w:p w14:paraId="25687AAA" w14:textId="77777777" w:rsidR="007B7E69" w:rsidRPr="003B51D2" w:rsidRDefault="007B7E69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0AAD2A4A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BBE86D3" w14:textId="7B441FBD" w:rsidR="00FF47F5" w:rsidRPr="00403EDF" w:rsidRDefault="004464C3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Narrative r</w:t>
            </w:r>
            <w:r w:rsidR="00FF47F5"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esearch plan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Narratív k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utatási terv</w:t>
            </w:r>
          </w:p>
        </w:tc>
        <w:tc>
          <w:tcPr>
            <w:tcW w:w="3307" w:type="pct"/>
            <w:vAlign w:val="center"/>
          </w:tcPr>
          <w:p w14:paraId="4747058F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26A8E3D7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03C00E5" w14:textId="77777777" w:rsidR="00FF47F5" w:rsidRPr="00403EDF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Working plan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Munkaterv</w:t>
            </w:r>
          </w:p>
        </w:tc>
        <w:tc>
          <w:tcPr>
            <w:tcW w:w="3307" w:type="pct"/>
            <w:vAlign w:val="center"/>
          </w:tcPr>
          <w:p w14:paraId="08FB2AE2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1B70F97E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8396A60" w14:textId="77777777" w:rsidR="00FF47F5" w:rsidRPr="00403EDF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Milestones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Mérföldkövek</w:t>
            </w:r>
          </w:p>
        </w:tc>
        <w:tc>
          <w:tcPr>
            <w:tcW w:w="3307" w:type="pct"/>
            <w:vAlign w:val="center"/>
          </w:tcPr>
          <w:p w14:paraId="0DB2B25B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4EB2D337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8202599" w14:textId="77777777" w:rsidR="00FF47F5" w:rsidRPr="00403EDF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Research group members and responsibilities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kutatócsoport tagjainak és feladatainak bemutatása</w:t>
            </w:r>
          </w:p>
        </w:tc>
        <w:tc>
          <w:tcPr>
            <w:tcW w:w="3307" w:type="pct"/>
            <w:vAlign w:val="center"/>
          </w:tcPr>
          <w:p w14:paraId="644F3BB7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6BD9D71A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D5DC8DC" w14:textId="77777777" w:rsidR="00FF47F5" w:rsidRPr="00403EDF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International cooperation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Nemzetközi együttműködések</w:t>
            </w:r>
          </w:p>
        </w:tc>
        <w:tc>
          <w:tcPr>
            <w:tcW w:w="3307" w:type="pct"/>
            <w:vAlign w:val="center"/>
          </w:tcPr>
          <w:p w14:paraId="51EF7EA1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403EDF" w:rsidRPr="003B51D2" w14:paraId="6F909A9F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F1E00E0" w14:textId="6164A4B0" w:rsidR="00403EDF" w:rsidRPr="00383252" w:rsidRDefault="00403EDF" w:rsidP="00403ED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Budget plan – according to the attached “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EKA_penzugyi terv_2</w:t>
            </w:r>
            <w:r w:rsidR="004464C3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4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.xlsx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” file / Pénzügyi terv a csatolt sablon szerint</w:t>
            </w:r>
          </w:p>
        </w:tc>
        <w:tc>
          <w:tcPr>
            <w:tcW w:w="3307" w:type="pct"/>
            <w:vAlign w:val="center"/>
          </w:tcPr>
          <w:p w14:paraId="5D1451BD" w14:textId="77777777" w:rsidR="00403EDF" w:rsidRPr="003B51D2" w:rsidRDefault="00403EDF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31E7CE03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988B33C" w14:textId="48B036ED" w:rsidR="00FF47F5" w:rsidRPr="00403EDF" w:rsidRDefault="004464C3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“A”: </w:t>
            </w:r>
            <w:r w:rsidR="00FF47F5"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Publication plan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Publikációs terv</w:t>
            </w:r>
          </w:p>
        </w:tc>
        <w:tc>
          <w:tcPr>
            <w:tcW w:w="3307" w:type="pct"/>
            <w:vAlign w:val="center"/>
          </w:tcPr>
          <w:p w14:paraId="2C50C6CF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4464C3" w:rsidRPr="003B51D2" w14:paraId="1C0F5533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E72887F" w14:textId="13C33A8F" w:rsidR="004464C3" w:rsidRDefault="004464C3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Narrative CV of the key members of the research group (research project) / A kutatócsoport (kutatási project) kulcs résztvevőinek narratív életrajza</w:t>
            </w:r>
          </w:p>
        </w:tc>
        <w:tc>
          <w:tcPr>
            <w:tcW w:w="3307" w:type="pct"/>
            <w:vAlign w:val="center"/>
          </w:tcPr>
          <w:p w14:paraId="2AEB32F9" w14:textId="77777777" w:rsidR="004464C3" w:rsidRPr="003B51D2" w:rsidRDefault="004464C3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403EDF" w:rsidRPr="003B51D2" w14:paraId="0A021F6F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4D728A0" w14:textId="77777777" w:rsidR="00403EDF" w:rsidRPr="00403EDF" w:rsidRDefault="00403EDF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Any additional information / Egyéb további információ</w:t>
            </w:r>
          </w:p>
        </w:tc>
        <w:tc>
          <w:tcPr>
            <w:tcW w:w="3307" w:type="pct"/>
            <w:vAlign w:val="center"/>
          </w:tcPr>
          <w:p w14:paraId="6D3E4C4D" w14:textId="77777777" w:rsidR="00403EDF" w:rsidRPr="003B51D2" w:rsidRDefault="00403EDF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</w:tbl>
    <w:p w14:paraId="0E7CA9BD" w14:textId="77777777" w:rsidR="00185429" w:rsidRDefault="00185429">
      <w:pPr>
        <w:ind w:right="-141"/>
        <w:rPr>
          <w:rFonts w:ascii="Open Sans" w:eastAsia="Open Sans" w:hAnsi="Open Sans" w:cs="Open Sans"/>
          <w:sz w:val="22"/>
          <w:szCs w:val="22"/>
        </w:rPr>
      </w:pPr>
    </w:p>
    <w:sectPr w:rsidR="00185429" w:rsidSect="00403EDF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070B" w14:textId="77777777" w:rsidR="00CB1DA7" w:rsidRDefault="00CB1DA7">
      <w:r>
        <w:separator/>
      </w:r>
    </w:p>
  </w:endnote>
  <w:endnote w:type="continuationSeparator" w:id="0">
    <w:p w14:paraId="22E803DD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oldenbook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5A20" w14:textId="77777777" w:rsidR="00CB1DA7" w:rsidRDefault="00CB1DA7">
      <w:r>
        <w:separator/>
      </w:r>
    </w:p>
  </w:footnote>
  <w:footnote w:type="continuationSeparator" w:id="0">
    <w:p w14:paraId="27A5AA75" w14:textId="77777777" w:rsidR="00CB1DA7" w:rsidRDefault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23F4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42BBDB" wp14:editId="772D6AE4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D2D9E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9"/>
    <w:rsid w:val="000A4584"/>
    <w:rsid w:val="000F3ACB"/>
    <w:rsid w:val="00185429"/>
    <w:rsid w:val="003B51D2"/>
    <w:rsid w:val="00403EDF"/>
    <w:rsid w:val="004464C3"/>
    <w:rsid w:val="0048310D"/>
    <w:rsid w:val="004E128F"/>
    <w:rsid w:val="007B7E69"/>
    <w:rsid w:val="007E36DB"/>
    <w:rsid w:val="0089514D"/>
    <w:rsid w:val="00906D2D"/>
    <w:rsid w:val="00917C39"/>
    <w:rsid w:val="00A137CE"/>
    <w:rsid w:val="00CB1DA7"/>
    <w:rsid w:val="00D41733"/>
    <w:rsid w:val="00EE3215"/>
    <w:rsid w:val="00F3648F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7D648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5</cp:revision>
  <dcterms:created xsi:type="dcterms:W3CDTF">2022-03-01T11:53:00Z</dcterms:created>
  <dcterms:modified xsi:type="dcterms:W3CDTF">2024-05-30T20:59:00Z</dcterms:modified>
</cp:coreProperties>
</file>