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89D" w:rsidRPr="00495AB4" w:rsidRDefault="00E85DF6" w:rsidP="00DA3660">
      <w:pPr>
        <w:jc w:val="center"/>
        <w:rPr>
          <w:rFonts w:eastAsia="Calibri"/>
        </w:rPr>
      </w:pPr>
      <w:r>
        <w:t xml:space="preserve">Az </w:t>
      </w:r>
      <w:r w:rsidRPr="00495AB4">
        <w:rPr>
          <w:rFonts w:eastAsia="Calibri"/>
        </w:rPr>
        <w:t>Emberi Erőforrások Minisztériuma</w:t>
      </w:r>
      <w:r>
        <w:rPr>
          <w:rFonts w:eastAsia="Calibri"/>
        </w:rPr>
        <w:t>,</w:t>
      </w:r>
      <w:r>
        <w:t xml:space="preserve"> az </w:t>
      </w:r>
      <w:r w:rsidR="00F2689D" w:rsidRPr="00495AB4">
        <w:t xml:space="preserve">Oktatási Hivatal, </w:t>
      </w:r>
      <w:r>
        <w:t xml:space="preserve">a </w:t>
      </w:r>
      <w:r w:rsidR="00F2689D" w:rsidRPr="00495AB4">
        <w:t xml:space="preserve">Magyar Felsőoktatási Akkreditációs Bizottság, </w:t>
      </w:r>
      <w:r>
        <w:t xml:space="preserve">a </w:t>
      </w:r>
      <w:r w:rsidR="00F2689D" w:rsidRPr="00495AB4">
        <w:t xml:space="preserve">Felsőoktatási Tervezési Testület, </w:t>
      </w:r>
      <w:r>
        <w:t xml:space="preserve">a </w:t>
      </w:r>
      <w:r w:rsidR="00F2689D" w:rsidRPr="00495AB4">
        <w:t>Magyar Rektori Konferencia</w:t>
      </w:r>
      <w:r>
        <w:t xml:space="preserve"> </w:t>
      </w:r>
      <w:r w:rsidR="00F2689D" w:rsidRPr="00495AB4">
        <w:rPr>
          <w:rFonts w:eastAsia="Calibri"/>
        </w:rPr>
        <w:t>közös</w:t>
      </w:r>
    </w:p>
    <w:p w:rsidR="00E85DF6" w:rsidRDefault="00E85DF6" w:rsidP="00AE3820">
      <w:pPr>
        <w:jc w:val="center"/>
        <w:rPr>
          <w:rFonts w:eastAsia="Calibri" w:cs="Times New Roman"/>
          <w:b/>
        </w:rPr>
      </w:pPr>
    </w:p>
    <w:p w:rsidR="00F2689D" w:rsidRDefault="00F2689D" w:rsidP="00AE3820">
      <w:pPr>
        <w:jc w:val="center"/>
        <w:rPr>
          <w:rFonts w:eastAsia="Calibri" w:cs="Times New Roman"/>
          <w:b/>
        </w:rPr>
      </w:pPr>
      <w:r w:rsidRPr="00495AB4">
        <w:rPr>
          <w:rFonts w:eastAsia="Calibri" w:cs="Times New Roman"/>
          <w:b/>
        </w:rPr>
        <w:t>Útmutatója</w:t>
      </w:r>
    </w:p>
    <w:p w:rsidR="00E85DF6" w:rsidRPr="00495AB4" w:rsidRDefault="00E85DF6" w:rsidP="00AE3820">
      <w:pPr>
        <w:jc w:val="center"/>
        <w:rPr>
          <w:rFonts w:eastAsia="Times New Roman" w:cs="Times New Roman"/>
        </w:rPr>
      </w:pPr>
    </w:p>
    <w:p w:rsidR="00F2689D" w:rsidRPr="00495AB4" w:rsidRDefault="00F2689D" w:rsidP="00AE3820">
      <w:pPr>
        <w:shd w:val="clear" w:color="auto" w:fill="FFFFFF"/>
        <w:jc w:val="center"/>
        <w:outlineLvl w:val="1"/>
        <w:rPr>
          <w:rFonts w:eastAsia="Times New Roman" w:cs="Times New Roman"/>
          <w:b/>
          <w:bCs/>
          <w:kern w:val="36"/>
        </w:rPr>
      </w:pPr>
      <w:proofErr w:type="gramStart"/>
      <w:r w:rsidRPr="00495AB4">
        <w:rPr>
          <w:rFonts w:eastAsia="Times New Roman" w:cs="Times New Roman"/>
          <w:b/>
          <w:bCs/>
          <w:kern w:val="36"/>
        </w:rPr>
        <w:t>az</w:t>
      </w:r>
      <w:proofErr w:type="gramEnd"/>
      <w:r w:rsidRPr="00495AB4">
        <w:rPr>
          <w:rFonts w:eastAsia="Times New Roman" w:cs="Times New Roman"/>
          <w:b/>
          <w:bCs/>
          <w:kern w:val="36"/>
        </w:rPr>
        <w:t xml:space="preserve"> alapképzési és mesterképzési szak, felsőoktatási szakképzés</w:t>
      </w:r>
      <w:r w:rsidR="00E85DF6">
        <w:rPr>
          <w:rFonts w:eastAsia="Times New Roman" w:cs="Times New Roman"/>
          <w:b/>
          <w:bCs/>
          <w:kern w:val="36"/>
        </w:rPr>
        <w:t xml:space="preserve">, </w:t>
      </w:r>
      <w:r w:rsidR="00E85DF6" w:rsidRPr="00E85DF6">
        <w:rPr>
          <w:rFonts w:eastAsia="Times New Roman" w:cs="Times New Roman"/>
          <w:b/>
          <w:bCs/>
          <w:kern w:val="36"/>
        </w:rPr>
        <w:t>valamint szakirány</w:t>
      </w:r>
      <w:r w:rsidRPr="00495AB4">
        <w:rPr>
          <w:rFonts w:eastAsia="Times New Roman" w:cs="Times New Roman"/>
          <w:b/>
          <w:bCs/>
          <w:kern w:val="36"/>
        </w:rPr>
        <w:t xml:space="preserve"> létesítésének új eljárásáról</w:t>
      </w:r>
    </w:p>
    <w:p w:rsidR="00E85DF6" w:rsidRDefault="00E85DF6" w:rsidP="00AE3820">
      <w:pPr>
        <w:shd w:val="clear" w:color="auto" w:fill="FFFFFF"/>
        <w:jc w:val="both"/>
        <w:rPr>
          <w:rFonts w:eastAsia="Times New Roman" w:cs="Times New Roman"/>
        </w:rPr>
      </w:pPr>
    </w:p>
    <w:p w:rsidR="00E85DF6" w:rsidRDefault="00E85DF6" w:rsidP="00AE3820">
      <w:pPr>
        <w:shd w:val="clear" w:color="auto" w:fill="FFFFFF"/>
        <w:jc w:val="both"/>
        <w:rPr>
          <w:rFonts w:eastAsia="Times New Roman" w:cs="Times New Roman"/>
        </w:rPr>
      </w:pPr>
    </w:p>
    <w:p w:rsidR="00E85DF6" w:rsidRDefault="00E85DF6" w:rsidP="00AE3820">
      <w:pPr>
        <w:shd w:val="clear" w:color="auto" w:fill="FFFFFF"/>
        <w:jc w:val="both"/>
        <w:rPr>
          <w:rFonts w:eastAsia="Times New Roman" w:cs="Times New Roman"/>
        </w:rPr>
      </w:pPr>
    </w:p>
    <w:p w:rsidR="00E85DF6" w:rsidRPr="00E85DF6" w:rsidRDefault="00E85DF6" w:rsidP="00553BFF">
      <w:pPr>
        <w:pStyle w:val="Listaszerbekezds"/>
        <w:numPr>
          <w:ilvl w:val="0"/>
          <w:numId w:val="13"/>
        </w:numPr>
        <w:shd w:val="clear" w:color="auto" w:fill="FFFFFF"/>
        <w:ind w:hanging="218"/>
        <w:jc w:val="both"/>
        <w:rPr>
          <w:rFonts w:eastAsia="Times New Roman"/>
          <w:b/>
        </w:rPr>
      </w:pPr>
      <w:r w:rsidRPr="00E85DF6">
        <w:rPr>
          <w:rFonts w:eastAsia="Times New Roman"/>
          <w:b/>
        </w:rPr>
        <w:t>Jogszabályi háttér</w:t>
      </w:r>
    </w:p>
    <w:p w:rsidR="00E85DF6" w:rsidRDefault="00E85DF6" w:rsidP="00AE3820">
      <w:pPr>
        <w:shd w:val="clear" w:color="auto" w:fill="FFFFFF"/>
        <w:jc w:val="both"/>
        <w:rPr>
          <w:rFonts w:eastAsia="Times New Roman" w:cs="Times New Roman"/>
        </w:rPr>
      </w:pPr>
    </w:p>
    <w:p w:rsidR="00DA3660" w:rsidRDefault="00DA3660" w:rsidP="00AE3820">
      <w:pPr>
        <w:shd w:val="clear" w:color="auto" w:fill="FFFFFF"/>
        <w:jc w:val="both"/>
        <w:rPr>
          <w:rFonts w:eastAsia="Times New Roman" w:cs="Times New Roman"/>
        </w:rPr>
      </w:pPr>
    </w:p>
    <w:p w:rsidR="00F2689D" w:rsidRPr="00495AB4" w:rsidRDefault="00F2689D" w:rsidP="00AE3820">
      <w:pPr>
        <w:shd w:val="clear" w:color="auto" w:fill="FFFFFF"/>
        <w:jc w:val="both"/>
        <w:rPr>
          <w:rFonts w:eastAsia="Times New Roman" w:cs="Times New Roman"/>
        </w:rPr>
      </w:pPr>
      <w:r w:rsidRPr="00495AB4">
        <w:rPr>
          <w:rFonts w:eastAsia="Times New Roman" w:cs="Times New Roman"/>
        </w:rPr>
        <w:t>A felsőoktatásról szóló 2011. évi CCIV. törvény (</w:t>
      </w:r>
      <w:proofErr w:type="spellStart"/>
      <w:r w:rsidRPr="00495AB4">
        <w:rPr>
          <w:rFonts w:eastAsia="Times New Roman" w:cs="Times New Roman"/>
        </w:rPr>
        <w:t>Nftv</w:t>
      </w:r>
      <w:proofErr w:type="spellEnd"/>
      <w:r w:rsidRPr="00495AB4">
        <w:rPr>
          <w:rFonts w:eastAsia="Times New Roman" w:cs="Times New Roman"/>
        </w:rPr>
        <w:t xml:space="preserve">.) határozza meg a felsőoktatásban folyó képzés szerkezetét. </w:t>
      </w:r>
      <w:r w:rsidRPr="00495AB4">
        <w:rPr>
          <w:rFonts w:eastAsia="Times New Roman" w:cs="Times New Roman"/>
          <w:bCs/>
        </w:rPr>
        <w:t xml:space="preserve">Az </w:t>
      </w:r>
      <w:proofErr w:type="spellStart"/>
      <w:r w:rsidRPr="00495AB4">
        <w:rPr>
          <w:rFonts w:eastAsia="Times New Roman" w:cs="Times New Roman"/>
          <w:bCs/>
        </w:rPr>
        <w:t>Nftv</w:t>
      </w:r>
      <w:proofErr w:type="spellEnd"/>
      <w:r w:rsidRPr="00495AB4">
        <w:rPr>
          <w:rFonts w:eastAsia="Times New Roman" w:cs="Times New Roman"/>
          <w:bCs/>
        </w:rPr>
        <w:t>. 3. §</w:t>
      </w:r>
      <w:r w:rsidRPr="00495AB4">
        <w:rPr>
          <w:rFonts w:eastAsia="Times New Roman" w:cs="Times New Roman"/>
        </w:rPr>
        <w:t xml:space="preserve"> (1) bekezdése értelmében a felsőoktatás egymásra épülő, felsőfokú végzettségi szintet biztosító képzési ciklusai:</w:t>
      </w:r>
    </w:p>
    <w:p w:rsidR="00F2689D" w:rsidRPr="00495AB4" w:rsidRDefault="00F2689D" w:rsidP="00AE3820">
      <w:pPr>
        <w:ind w:firstLine="180"/>
        <w:jc w:val="both"/>
        <w:rPr>
          <w:rFonts w:eastAsia="Times New Roman" w:cs="Times New Roman"/>
        </w:rPr>
      </w:pPr>
      <w:proofErr w:type="gramStart"/>
      <w:r w:rsidRPr="00495AB4">
        <w:rPr>
          <w:rFonts w:eastAsia="Times New Roman" w:cs="Times New Roman"/>
          <w:i/>
          <w:iCs/>
        </w:rPr>
        <w:t>a</w:t>
      </w:r>
      <w:proofErr w:type="gramEnd"/>
      <w:r w:rsidRPr="00495AB4">
        <w:rPr>
          <w:rFonts w:eastAsia="Times New Roman" w:cs="Times New Roman"/>
          <w:i/>
          <w:iCs/>
        </w:rPr>
        <w:t>)</w:t>
      </w:r>
      <w:r w:rsidRPr="00495AB4">
        <w:rPr>
          <w:rFonts w:eastAsia="Times New Roman" w:cs="Times New Roman"/>
        </w:rPr>
        <w:t xml:space="preserve"> az alapképzés,</w:t>
      </w:r>
    </w:p>
    <w:p w:rsidR="00F2689D" w:rsidRPr="00495AB4" w:rsidRDefault="00F2689D" w:rsidP="00AE3820">
      <w:pPr>
        <w:ind w:firstLine="180"/>
        <w:jc w:val="both"/>
        <w:rPr>
          <w:rFonts w:eastAsia="Times New Roman" w:cs="Times New Roman"/>
        </w:rPr>
      </w:pPr>
      <w:r w:rsidRPr="00495AB4">
        <w:rPr>
          <w:rFonts w:eastAsia="Times New Roman" w:cs="Times New Roman"/>
          <w:i/>
          <w:iCs/>
        </w:rPr>
        <w:t>b)</w:t>
      </w:r>
      <w:r w:rsidRPr="00495AB4">
        <w:rPr>
          <w:rFonts w:eastAsia="Times New Roman" w:cs="Times New Roman"/>
        </w:rPr>
        <w:t xml:space="preserve"> a mesterképzés,</w:t>
      </w:r>
    </w:p>
    <w:p w:rsidR="00F2689D" w:rsidRPr="00495AB4" w:rsidRDefault="00F2689D" w:rsidP="00AE3820">
      <w:pPr>
        <w:ind w:firstLine="180"/>
        <w:jc w:val="both"/>
        <w:rPr>
          <w:rFonts w:eastAsia="Times New Roman" w:cs="Times New Roman"/>
        </w:rPr>
      </w:pPr>
      <w:r w:rsidRPr="00495AB4">
        <w:rPr>
          <w:rFonts w:eastAsia="Times New Roman" w:cs="Times New Roman"/>
          <w:i/>
          <w:iCs/>
        </w:rPr>
        <w:t>c)</w:t>
      </w:r>
      <w:r w:rsidRPr="00495AB4">
        <w:rPr>
          <w:rFonts w:eastAsia="Times New Roman" w:cs="Times New Roman"/>
        </w:rPr>
        <w:t xml:space="preserve"> a doktori képzés.</w:t>
      </w:r>
    </w:p>
    <w:p w:rsidR="00E85DF6" w:rsidRDefault="00E85DF6" w:rsidP="00AE3820">
      <w:pPr>
        <w:jc w:val="both"/>
        <w:rPr>
          <w:rFonts w:eastAsia="Times New Roman" w:cs="Times New Roman"/>
        </w:rPr>
      </w:pPr>
    </w:p>
    <w:p w:rsidR="00F2689D" w:rsidRPr="00495AB4" w:rsidRDefault="00E85DF6" w:rsidP="00AE3820">
      <w:pPr>
        <w:jc w:val="both"/>
        <w:rPr>
          <w:rFonts w:eastAsia="Times New Roman" w:cs="Times New Roman"/>
        </w:rPr>
      </w:pPr>
      <w:r>
        <w:rPr>
          <w:rFonts w:eastAsia="Times New Roman" w:cs="Times New Roman"/>
        </w:rPr>
        <w:t xml:space="preserve">Az </w:t>
      </w:r>
      <w:proofErr w:type="spellStart"/>
      <w:r w:rsidRPr="00495AB4">
        <w:rPr>
          <w:rFonts w:eastAsia="Times New Roman" w:cs="Times New Roman"/>
          <w:bCs/>
        </w:rPr>
        <w:t>Nftv</w:t>
      </w:r>
      <w:proofErr w:type="spellEnd"/>
      <w:r w:rsidRPr="00495AB4">
        <w:rPr>
          <w:rFonts w:eastAsia="Times New Roman" w:cs="Times New Roman"/>
          <w:bCs/>
        </w:rPr>
        <w:t>. 3. §</w:t>
      </w:r>
      <w:r w:rsidRPr="00495AB4">
        <w:rPr>
          <w:rFonts w:eastAsia="Times New Roman" w:cs="Times New Roman"/>
        </w:rPr>
        <w:t xml:space="preserve"> </w:t>
      </w:r>
      <w:r w:rsidR="00F2689D" w:rsidRPr="00495AB4">
        <w:rPr>
          <w:rFonts w:eastAsia="Times New Roman" w:cs="Times New Roman"/>
        </w:rPr>
        <w:t xml:space="preserve">(2) </w:t>
      </w:r>
      <w:r>
        <w:rPr>
          <w:rFonts w:eastAsia="Times New Roman" w:cs="Times New Roman"/>
        </w:rPr>
        <w:t>bekezdése értelmében a</w:t>
      </w:r>
      <w:r w:rsidR="00F2689D" w:rsidRPr="00495AB4">
        <w:rPr>
          <w:rFonts w:eastAsia="Times New Roman" w:cs="Times New Roman"/>
        </w:rPr>
        <w:t>z alap- és mesterképzést egymásra épülő ciklusokban, osztott képzésként, vagy jogszabályban meghatározott esetben osztatlan képzésként lehet megszervezni. A ciklusokra bontott, osztott és az osztatlan képzések szerkezetét a Kormány határozza meg.</w:t>
      </w:r>
    </w:p>
    <w:p w:rsidR="00E85DF6" w:rsidRDefault="00E85DF6" w:rsidP="00AE3820">
      <w:pPr>
        <w:jc w:val="both"/>
        <w:rPr>
          <w:rFonts w:eastAsia="Times New Roman" w:cs="Times New Roman"/>
        </w:rPr>
      </w:pPr>
    </w:p>
    <w:p w:rsidR="00F2689D" w:rsidRPr="00495AB4" w:rsidRDefault="00E85DF6" w:rsidP="00AE3820">
      <w:pPr>
        <w:jc w:val="both"/>
        <w:rPr>
          <w:rFonts w:eastAsia="Times New Roman" w:cs="Times New Roman"/>
        </w:rPr>
      </w:pPr>
      <w:r>
        <w:rPr>
          <w:rFonts w:eastAsia="Times New Roman" w:cs="Times New Roman"/>
        </w:rPr>
        <w:t xml:space="preserve">Az </w:t>
      </w:r>
      <w:proofErr w:type="spellStart"/>
      <w:r w:rsidRPr="00495AB4">
        <w:rPr>
          <w:rFonts w:eastAsia="Times New Roman" w:cs="Times New Roman"/>
          <w:bCs/>
        </w:rPr>
        <w:t>Nftv</w:t>
      </w:r>
      <w:proofErr w:type="spellEnd"/>
      <w:r w:rsidRPr="00495AB4">
        <w:rPr>
          <w:rFonts w:eastAsia="Times New Roman" w:cs="Times New Roman"/>
          <w:bCs/>
        </w:rPr>
        <w:t>. 3. §</w:t>
      </w:r>
      <w:r w:rsidRPr="00495AB4">
        <w:rPr>
          <w:rFonts w:eastAsia="Times New Roman" w:cs="Times New Roman"/>
        </w:rPr>
        <w:t xml:space="preserve"> </w:t>
      </w:r>
      <w:r w:rsidR="00F2689D" w:rsidRPr="00495AB4">
        <w:rPr>
          <w:rFonts w:eastAsia="Times New Roman" w:cs="Times New Roman"/>
        </w:rPr>
        <w:t xml:space="preserve">(3) </w:t>
      </w:r>
      <w:r>
        <w:rPr>
          <w:rFonts w:eastAsia="Times New Roman" w:cs="Times New Roman"/>
        </w:rPr>
        <w:t>bekezdése értelmében</w:t>
      </w:r>
      <w:r w:rsidR="00F2689D" w:rsidRPr="00495AB4">
        <w:rPr>
          <w:rFonts w:eastAsia="Times New Roman" w:cs="Times New Roman"/>
        </w:rPr>
        <w:t xml:space="preserve"> </w:t>
      </w:r>
      <w:r>
        <w:rPr>
          <w:rFonts w:eastAsia="Times New Roman" w:cs="Times New Roman"/>
        </w:rPr>
        <w:t xml:space="preserve">a </w:t>
      </w:r>
      <w:r w:rsidR="00F2689D" w:rsidRPr="00495AB4">
        <w:rPr>
          <w:rFonts w:eastAsia="Times New Roman" w:cs="Times New Roman"/>
        </w:rPr>
        <w:t>felsőoktatás keretében – az (1) bekezdésben foglaltak mellett – felsőfokú végzettségi szintet nem biztosító képzésként</w:t>
      </w:r>
    </w:p>
    <w:p w:rsidR="00F2689D" w:rsidRPr="00495AB4" w:rsidRDefault="00F2689D" w:rsidP="00AE3820">
      <w:pPr>
        <w:ind w:firstLine="180"/>
        <w:jc w:val="both"/>
        <w:rPr>
          <w:rFonts w:eastAsia="Times New Roman" w:cs="Times New Roman"/>
        </w:rPr>
      </w:pPr>
      <w:proofErr w:type="gramStart"/>
      <w:r w:rsidRPr="00495AB4">
        <w:rPr>
          <w:rFonts w:eastAsia="Times New Roman" w:cs="Times New Roman"/>
          <w:i/>
          <w:iCs/>
        </w:rPr>
        <w:t>a</w:t>
      </w:r>
      <w:proofErr w:type="gramEnd"/>
      <w:r w:rsidRPr="00495AB4">
        <w:rPr>
          <w:rFonts w:eastAsia="Times New Roman" w:cs="Times New Roman"/>
          <w:i/>
          <w:iCs/>
        </w:rPr>
        <w:t>)</w:t>
      </w:r>
      <w:r w:rsidRPr="00495AB4">
        <w:rPr>
          <w:rFonts w:eastAsia="Times New Roman" w:cs="Times New Roman"/>
        </w:rPr>
        <w:t xml:space="preserve"> felsőoktatási szakképzés</w:t>
      </w:r>
    </w:p>
    <w:p w:rsidR="00F2689D" w:rsidRPr="00495AB4" w:rsidRDefault="00F2689D" w:rsidP="00AE3820">
      <w:pPr>
        <w:ind w:firstLine="180"/>
        <w:jc w:val="both"/>
        <w:rPr>
          <w:rFonts w:eastAsia="Times New Roman" w:cs="Times New Roman"/>
        </w:rPr>
      </w:pPr>
      <w:r w:rsidRPr="00495AB4">
        <w:rPr>
          <w:rFonts w:eastAsia="Times New Roman" w:cs="Times New Roman"/>
          <w:i/>
        </w:rPr>
        <w:t>b)</w:t>
      </w:r>
      <w:r w:rsidRPr="00495AB4">
        <w:rPr>
          <w:rFonts w:eastAsia="Times New Roman" w:cs="Times New Roman"/>
        </w:rPr>
        <w:t xml:space="preserve"> szakirányú továbbképzés </w:t>
      </w:r>
    </w:p>
    <w:p w:rsidR="00F2689D" w:rsidRPr="00495AB4" w:rsidRDefault="00F2689D" w:rsidP="00AE3820">
      <w:pPr>
        <w:jc w:val="both"/>
        <w:rPr>
          <w:rFonts w:eastAsia="Times New Roman" w:cs="Times New Roman"/>
        </w:rPr>
      </w:pPr>
      <w:proofErr w:type="gramStart"/>
      <w:r w:rsidRPr="00495AB4">
        <w:rPr>
          <w:rFonts w:eastAsia="Times New Roman" w:cs="Times New Roman"/>
        </w:rPr>
        <w:t>is</w:t>
      </w:r>
      <w:proofErr w:type="gramEnd"/>
      <w:r w:rsidRPr="00495AB4">
        <w:rPr>
          <w:rFonts w:eastAsia="Times New Roman" w:cs="Times New Roman"/>
        </w:rPr>
        <w:t xml:space="preserve"> szervezhető.</w:t>
      </w:r>
    </w:p>
    <w:p w:rsidR="00F2689D" w:rsidRPr="00495AB4" w:rsidRDefault="00F2689D" w:rsidP="00AE3820">
      <w:pPr>
        <w:jc w:val="both"/>
        <w:rPr>
          <w:rFonts w:eastAsia="Times New Roman" w:cs="Times New Roman"/>
          <w:bCs/>
        </w:rPr>
      </w:pPr>
    </w:p>
    <w:p w:rsidR="00F2689D" w:rsidRPr="00495AB4" w:rsidRDefault="00F2689D" w:rsidP="00AE3820">
      <w:pPr>
        <w:jc w:val="both"/>
        <w:rPr>
          <w:rFonts w:eastAsia="Times New Roman" w:cs="Times New Roman"/>
          <w:bCs/>
        </w:rPr>
      </w:pPr>
      <w:r w:rsidRPr="00495AB4">
        <w:rPr>
          <w:rFonts w:eastAsia="Times New Roman" w:cs="Times New Roman"/>
          <w:bCs/>
        </w:rPr>
        <w:t xml:space="preserve">Az </w:t>
      </w:r>
      <w:proofErr w:type="spellStart"/>
      <w:r w:rsidRPr="00495AB4">
        <w:rPr>
          <w:rFonts w:eastAsia="Times New Roman" w:cs="Times New Roman"/>
          <w:bCs/>
        </w:rPr>
        <w:t>Nftv</w:t>
      </w:r>
      <w:proofErr w:type="spellEnd"/>
      <w:r w:rsidRPr="00495AB4">
        <w:rPr>
          <w:rFonts w:eastAsia="Times New Roman" w:cs="Times New Roman"/>
          <w:bCs/>
        </w:rPr>
        <w:t>. 15. §</w:t>
      </w:r>
      <w:proofErr w:type="spellStart"/>
      <w:r w:rsidRPr="00495AB4">
        <w:rPr>
          <w:rFonts w:eastAsia="Times New Roman" w:cs="Times New Roman"/>
          <w:bCs/>
        </w:rPr>
        <w:t>-a</w:t>
      </w:r>
      <w:proofErr w:type="spellEnd"/>
      <w:r w:rsidRPr="00495AB4">
        <w:rPr>
          <w:rFonts w:eastAsia="Times New Roman" w:cs="Times New Roman"/>
          <w:bCs/>
        </w:rPr>
        <w:t xml:space="preserve"> rendelkezik a felsőoktatási képzési rendszerben megszerezhető </w:t>
      </w:r>
      <w:r w:rsidRPr="00495AB4">
        <w:rPr>
          <w:rFonts w:eastAsia="Calibri" w:cs="Times New Roman"/>
          <w:bCs/>
        </w:rPr>
        <w:t xml:space="preserve">felsőfokú </w:t>
      </w:r>
      <w:r w:rsidRPr="00495AB4">
        <w:rPr>
          <w:rFonts w:eastAsia="Times New Roman" w:cs="Times New Roman"/>
          <w:bCs/>
        </w:rPr>
        <w:t>végzettségi szintekről és szakképzettségekről.</w:t>
      </w:r>
    </w:p>
    <w:p w:rsidR="00F2689D" w:rsidRPr="00495AB4" w:rsidRDefault="00F2689D" w:rsidP="00AE3820">
      <w:pPr>
        <w:jc w:val="both"/>
        <w:rPr>
          <w:rFonts w:eastAsia="Times New Roman" w:cs="Times New Roman"/>
          <w:bCs/>
        </w:rPr>
      </w:pPr>
    </w:p>
    <w:p w:rsidR="00F2689D" w:rsidRPr="00495AB4" w:rsidRDefault="00F2689D" w:rsidP="00AE3820">
      <w:pPr>
        <w:jc w:val="both"/>
        <w:rPr>
          <w:rFonts w:eastAsia="Times New Roman" w:cs="Times New Roman"/>
        </w:rPr>
      </w:pPr>
      <w:r w:rsidRPr="00495AB4">
        <w:rPr>
          <w:rFonts w:eastAsia="Times New Roman" w:cs="Times New Roman"/>
          <w:bCs/>
        </w:rPr>
        <w:t xml:space="preserve">Az </w:t>
      </w:r>
      <w:proofErr w:type="spellStart"/>
      <w:r w:rsidRPr="00495AB4">
        <w:rPr>
          <w:rFonts w:eastAsia="Times New Roman" w:cs="Times New Roman"/>
          <w:bCs/>
        </w:rPr>
        <w:t>Nftv</w:t>
      </w:r>
      <w:proofErr w:type="spellEnd"/>
      <w:r w:rsidRPr="00495AB4">
        <w:rPr>
          <w:rFonts w:eastAsia="Times New Roman" w:cs="Times New Roman"/>
          <w:bCs/>
        </w:rPr>
        <w:t xml:space="preserve">. 40. </w:t>
      </w:r>
      <w:r>
        <w:rPr>
          <w:rFonts w:eastAsia="Times New Roman" w:cs="Times New Roman"/>
          <w:bCs/>
        </w:rPr>
        <w:t>alcíme</w:t>
      </w:r>
      <w:r w:rsidRPr="00495AB4">
        <w:rPr>
          <w:rFonts w:eastAsia="Times New Roman" w:cs="Times New Roman"/>
          <w:bCs/>
        </w:rPr>
        <w:t xml:space="preserve"> tartalmazza a felsőoktatási intézmények működéséhez kapcsolódó nyilvántartási feladatokat és eljárásokat. A</w:t>
      </w:r>
      <w:r>
        <w:rPr>
          <w:rFonts w:eastAsia="Times New Roman" w:cs="Times New Roman"/>
          <w:bCs/>
        </w:rPr>
        <w:t xml:space="preserve"> képzések létesítéséről (majd az ezt követően engedélyezett indításokról) </w:t>
      </w:r>
      <w:r w:rsidR="004F12C2">
        <w:rPr>
          <w:rFonts w:eastAsia="Times New Roman" w:cs="Times New Roman"/>
          <w:bCs/>
        </w:rPr>
        <w:t xml:space="preserve">a </w:t>
      </w:r>
      <w:r w:rsidRPr="00495AB4">
        <w:rPr>
          <w:rFonts w:eastAsia="Times New Roman" w:cs="Times New Roman"/>
        </w:rPr>
        <w:t xml:space="preserve">közhiteles nyilvántartást vezető szerv az Oktatási Hivatal. </w:t>
      </w:r>
    </w:p>
    <w:p w:rsidR="00E85DF6" w:rsidRPr="00E85DF6" w:rsidRDefault="00F2689D" w:rsidP="00AE3820">
      <w:pPr>
        <w:jc w:val="both"/>
        <w:outlineLvl w:val="2"/>
        <w:rPr>
          <w:rFonts w:eastAsia="Times New Roman" w:cs="Times New Roman"/>
          <w:b/>
          <w:bCs/>
          <w:sz w:val="27"/>
          <w:szCs w:val="27"/>
        </w:rPr>
      </w:pPr>
      <w:r w:rsidRPr="00495AB4">
        <w:rPr>
          <w:rFonts w:eastAsia="Times New Roman" w:cs="Times New Roman"/>
        </w:rPr>
        <w:t xml:space="preserve">A felsőoktatásban szerezhető képesítések jegyzékéről és új képesítések jegyzékbe történő felvételéről szóló </w:t>
      </w:r>
      <w:hyperlink r:id="rId8" w:tgtFrame="_blank" w:history="1">
        <w:r w:rsidRPr="00495AB4">
          <w:rPr>
            <w:rFonts w:eastAsia="Times New Roman" w:cs="Times New Roman"/>
          </w:rPr>
          <w:t>139/2015. (VI. 9.) Korm. rendelet</w:t>
        </w:r>
      </w:hyperlink>
      <w:r w:rsidRPr="00495AB4">
        <w:rPr>
          <w:rFonts w:eastAsia="Times New Roman" w:cs="Times New Roman"/>
        </w:rPr>
        <w:t xml:space="preserve"> (</w:t>
      </w:r>
      <w:r>
        <w:rPr>
          <w:rFonts w:eastAsia="Times New Roman" w:cs="Times New Roman"/>
        </w:rPr>
        <w:t xml:space="preserve">a továbbiakban: </w:t>
      </w:r>
      <w:r w:rsidRPr="00495AB4">
        <w:rPr>
          <w:rFonts w:eastAsia="Times New Roman" w:cs="Times New Roman"/>
        </w:rPr>
        <w:t>kormányrendelet) hatályba lépésével a</w:t>
      </w:r>
      <w:r w:rsidRPr="00495AB4">
        <w:rPr>
          <w:rFonts w:eastAsia="Times New Roman" w:cs="Times New Roman"/>
          <w:b/>
        </w:rPr>
        <w:t xml:space="preserve"> felsőoktatási alapképzések, mesterképzések és a felsőoktatási szakképzések új jegyzékébe</w:t>
      </w:r>
      <w:r w:rsidRPr="00495AB4">
        <w:rPr>
          <w:rFonts w:eastAsia="Times New Roman" w:cs="Times New Roman"/>
        </w:rPr>
        <w:t xml:space="preserve"> </w:t>
      </w:r>
      <w:r w:rsidRPr="00495AB4">
        <w:rPr>
          <w:rFonts w:eastAsia="Times New Roman" w:cs="Times New Roman"/>
          <w:b/>
        </w:rPr>
        <w:t>(felsőoktatási képesítési jegyzék) történő felvételének eljárása módosult</w:t>
      </w:r>
      <w:r w:rsidRPr="00495AB4">
        <w:rPr>
          <w:rFonts w:eastAsia="Times New Roman" w:cs="Times New Roman"/>
        </w:rPr>
        <w:t>.</w:t>
      </w:r>
    </w:p>
    <w:p w:rsidR="00E85DF6" w:rsidRDefault="00E85DF6" w:rsidP="00AE3820">
      <w:pPr>
        <w:jc w:val="both"/>
        <w:rPr>
          <w:rFonts w:eastAsia="Times New Roman" w:cs="Times New Roman"/>
        </w:rPr>
      </w:pPr>
    </w:p>
    <w:p w:rsidR="00E85DF6" w:rsidRDefault="00E85DF6" w:rsidP="00AE3820">
      <w:pPr>
        <w:jc w:val="both"/>
        <w:rPr>
          <w:rFonts w:eastAsia="Times New Roman" w:cs="Times New Roman"/>
        </w:rPr>
      </w:pPr>
    </w:p>
    <w:p w:rsidR="00DA3660" w:rsidRDefault="00DA3660">
      <w:pPr>
        <w:spacing w:after="200" w:line="276" w:lineRule="auto"/>
        <w:rPr>
          <w:rFonts w:eastAsia="Times New Roman" w:cs="Times New Roman"/>
        </w:rPr>
      </w:pPr>
      <w:r>
        <w:rPr>
          <w:rFonts w:eastAsia="Times New Roman" w:cs="Times New Roman"/>
        </w:rPr>
        <w:br w:type="page"/>
      </w:r>
    </w:p>
    <w:p w:rsidR="00E85DF6" w:rsidRPr="00E85DF6" w:rsidRDefault="00E85DF6" w:rsidP="00553BFF">
      <w:pPr>
        <w:pStyle w:val="Listaszerbekezds"/>
        <w:numPr>
          <w:ilvl w:val="0"/>
          <w:numId w:val="13"/>
        </w:numPr>
        <w:ind w:hanging="218"/>
        <w:jc w:val="both"/>
        <w:rPr>
          <w:rFonts w:eastAsia="Times New Roman"/>
          <w:b/>
        </w:rPr>
      </w:pPr>
      <w:r w:rsidRPr="00E85DF6">
        <w:rPr>
          <w:rFonts w:eastAsia="Times New Roman"/>
          <w:b/>
        </w:rPr>
        <w:lastRenderedPageBreak/>
        <w:t>A</w:t>
      </w:r>
      <w:r w:rsidRPr="00F2689D">
        <w:rPr>
          <w:rFonts w:eastAsia="Times New Roman"/>
          <w:b/>
        </w:rPr>
        <w:t>lapképzési vagy mesterképzési szak (</w:t>
      </w:r>
      <w:r w:rsidR="00AE3820">
        <w:rPr>
          <w:rFonts w:eastAsia="Times New Roman"/>
          <w:b/>
        </w:rPr>
        <w:t xml:space="preserve">és </w:t>
      </w:r>
      <w:r w:rsidR="00AE3820" w:rsidRPr="00F2689D">
        <w:rPr>
          <w:rFonts w:eastAsia="Times New Roman"/>
          <w:b/>
        </w:rPr>
        <w:t>szakirány</w:t>
      </w:r>
      <w:r w:rsidR="00AE3820">
        <w:rPr>
          <w:rFonts w:eastAsia="Times New Roman"/>
          <w:b/>
        </w:rPr>
        <w:t>a</w:t>
      </w:r>
      <w:r w:rsidRPr="00F2689D">
        <w:rPr>
          <w:rFonts w:eastAsia="Times New Roman"/>
          <w:b/>
        </w:rPr>
        <w:t>)</w:t>
      </w:r>
      <w:r w:rsidRPr="00E85DF6">
        <w:rPr>
          <w:rFonts w:eastAsia="Times New Roman"/>
          <w:b/>
        </w:rPr>
        <w:t xml:space="preserve"> létesítése</w:t>
      </w:r>
    </w:p>
    <w:p w:rsidR="00E85DF6" w:rsidRDefault="00E85DF6" w:rsidP="00AE3820">
      <w:pPr>
        <w:jc w:val="both"/>
        <w:rPr>
          <w:rFonts w:eastAsia="Times New Roman" w:cs="Times New Roman"/>
        </w:rPr>
      </w:pPr>
    </w:p>
    <w:p w:rsidR="00DA3660" w:rsidRDefault="00DA3660" w:rsidP="00AE3820">
      <w:pPr>
        <w:jc w:val="both"/>
        <w:rPr>
          <w:rFonts w:eastAsia="Times New Roman" w:cs="Times New Roman"/>
        </w:rPr>
      </w:pPr>
    </w:p>
    <w:p w:rsidR="00E85DF6" w:rsidRPr="00F2689D" w:rsidRDefault="00E85DF6" w:rsidP="00AE3820">
      <w:pPr>
        <w:jc w:val="both"/>
        <w:rPr>
          <w:rFonts w:eastAsia="Times New Roman" w:cs="Times New Roman"/>
        </w:rPr>
      </w:pPr>
      <w:r w:rsidRPr="00F2689D">
        <w:rPr>
          <w:rFonts w:eastAsia="Times New Roman" w:cs="Times New Roman"/>
        </w:rPr>
        <w:t>Az alapképzési vagy mesterképzési szak (</w:t>
      </w:r>
      <w:r w:rsidR="00AE3820" w:rsidRPr="00AE3820">
        <w:rPr>
          <w:rFonts w:eastAsia="Times New Roman"/>
        </w:rPr>
        <w:t xml:space="preserve">és </w:t>
      </w:r>
      <w:r w:rsidR="00AE3820" w:rsidRPr="00F2689D">
        <w:rPr>
          <w:rFonts w:eastAsia="Times New Roman" w:cs="Times New Roman"/>
        </w:rPr>
        <w:t>szakirány</w:t>
      </w:r>
      <w:r w:rsidR="00AE3820" w:rsidRPr="00AE3820">
        <w:rPr>
          <w:rFonts w:eastAsia="Times New Roman"/>
        </w:rPr>
        <w:t>a</w:t>
      </w:r>
      <w:r w:rsidRPr="00F2689D">
        <w:rPr>
          <w:rFonts w:eastAsia="Times New Roman" w:cs="Times New Roman"/>
        </w:rPr>
        <w:t>) képesítési jegyzékbe történő felvételét kezdeményezhetik:</w:t>
      </w:r>
    </w:p>
    <w:p w:rsidR="00E85DF6" w:rsidRPr="00F2689D" w:rsidRDefault="00E85DF6" w:rsidP="00AE3820">
      <w:pPr>
        <w:numPr>
          <w:ilvl w:val="0"/>
          <w:numId w:val="7"/>
        </w:numPr>
        <w:jc w:val="both"/>
        <w:rPr>
          <w:rFonts w:eastAsia="Times New Roman" w:cs="Times New Roman"/>
        </w:rPr>
      </w:pPr>
      <w:r w:rsidRPr="00F2689D">
        <w:rPr>
          <w:rFonts w:eastAsia="Times New Roman" w:cs="Times New Roman"/>
        </w:rPr>
        <w:t>felsőoktatási intézmény önállóan,</w:t>
      </w:r>
    </w:p>
    <w:p w:rsidR="00E85DF6" w:rsidRPr="00F2689D" w:rsidRDefault="00E85DF6" w:rsidP="00AE3820">
      <w:pPr>
        <w:numPr>
          <w:ilvl w:val="0"/>
          <w:numId w:val="7"/>
        </w:numPr>
        <w:jc w:val="both"/>
        <w:rPr>
          <w:rFonts w:eastAsia="Times New Roman" w:cs="Times New Roman"/>
        </w:rPr>
      </w:pPr>
      <w:r w:rsidRPr="00F2689D">
        <w:rPr>
          <w:rFonts w:eastAsia="Times New Roman" w:cs="Times New Roman"/>
        </w:rPr>
        <w:t>felsőoktatási intézmények közösen,</w:t>
      </w:r>
    </w:p>
    <w:p w:rsidR="00E85DF6" w:rsidRPr="00F2689D" w:rsidRDefault="00E85DF6" w:rsidP="00AE3820">
      <w:pPr>
        <w:numPr>
          <w:ilvl w:val="0"/>
          <w:numId w:val="7"/>
        </w:numPr>
        <w:jc w:val="both"/>
        <w:rPr>
          <w:rFonts w:eastAsia="Times New Roman" w:cs="Times New Roman"/>
        </w:rPr>
      </w:pPr>
      <w:r w:rsidRPr="00F2689D">
        <w:rPr>
          <w:rFonts w:eastAsia="Times New Roman" w:cs="Times New Roman"/>
        </w:rPr>
        <w:t>az oktatásért felelős miniszter,</w:t>
      </w:r>
    </w:p>
    <w:p w:rsidR="00E85DF6" w:rsidRPr="00F2689D" w:rsidRDefault="00E85DF6" w:rsidP="00AE3820">
      <w:pPr>
        <w:numPr>
          <w:ilvl w:val="0"/>
          <w:numId w:val="7"/>
        </w:numPr>
        <w:jc w:val="both"/>
        <w:rPr>
          <w:rFonts w:eastAsia="Times New Roman" w:cs="Times New Roman"/>
        </w:rPr>
      </w:pPr>
      <w:r w:rsidRPr="00F2689D">
        <w:rPr>
          <w:rFonts w:eastAsia="Times New Roman" w:cs="Times New Roman"/>
        </w:rPr>
        <w:t>az államtudományi képzési terület képzései esetében kizárólag a felügyeletet gyakorló miniszter.</w:t>
      </w:r>
    </w:p>
    <w:p w:rsidR="00F2689D" w:rsidRDefault="00F2689D" w:rsidP="00AE3820">
      <w:pPr>
        <w:jc w:val="both"/>
        <w:outlineLvl w:val="2"/>
        <w:rPr>
          <w:rFonts w:eastAsia="Times New Roman" w:cs="Times New Roman"/>
          <w:b/>
          <w:bCs/>
          <w:sz w:val="27"/>
          <w:szCs w:val="27"/>
        </w:rPr>
      </w:pPr>
    </w:p>
    <w:p w:rsidR="0090623B" w:rsidRPr="0090623B" w:rsidRDefault="0090623B" w:rsidP="00AE3820">
      <w:pPr>
        <w:pStyle w:val="Listaszerbekezds"/>
        <w:numPr>
          <w:ilvl w:val="0"/>
          <w:numId w:val="14"/>
        </w:numPr>
        <w:jc w:val="both"/>
        <w:rPr>
          <w:rFonts w:eastAsia="Times New Roman"/>
        </w:rPr>
      </w:pPr>
      <w:r w:rsidRPr="0090623B">
        <w:rPr>
          <w:rFonts w:eastAsia="Times New Roman"/>
          <w:i/>
          <w:iCs/>
          <w:u w:val="single"/>
        </w:rPr>
        <w:t xml:space="preserve">Általános szabályok felsőoktatási </w:t>
      </w:r>
      <w:proofErr w:type="gramStart"/>
      <w:r w:rsidRPr="0090623B">
        <w:rPr>
          <w:rFonts w:eastAsia="Times New Roman"/>
          <w:i/>
          <w:iCs/>
          <w:u w:val="single"/>
        </w:rPr>
        <w:t>intézmény(</w:t>
      </w:r>
      <w:proofErr w:type="spellStart"/>
      <w:proofErr w:type="gramEnd"/>
      <w:r w:rsidRPr="0090623B">
        <w:rPr>
          <w:rFonts w:eastAsia="Times New Roman"/>
          <w:i/>
          <w:iCs/>
          <w:u w:val="single"/>
        </w:rPr>
        <w:t>ek</w:t>
      </w:r>
      <w:proofErr w:type="spellEnd"/>
      <w:r w:rsidRPr="0090623B">
        <w:rPr>
          <w:rFonts w:eastAsia="Times New Roman"/>
          <w:i/>
          <w:iCs/>
          <w:u w:val="single"/>
        </w:rPr>
        <w:t>) általi kezdeményezés esetében</w:t>
      </w:r>
      <w:r w:rsidRPr="0090623B">
        <w:rPr>
          <w:rFonts w:eastAsia="Times New Roman"/>
          <w:i/>
          <w:iCs/>
        </w:rPr>
        <w:t xml:space="preserve"> (ide nem értve a nemzetközi közös képzés, a hitéleti képzési terület, valamint az államtudományi képzési terület képzései</w:t>
      </w:r>
      <w:r w:rsidRPr="0090623B">
        <w:rPr>
          <w:rFonts w:eastAsia="Times New Roman"/>
        </w:rPr>
        <w:t xml:space="preserve"> </w:t>
      </w:r>
      <w:r w:rsidRPr="0090623B">
        <w:rPr>
          <w:rFonts w:eastAsia="Times New Roman"/>
          <w:i/>
          <w:iCs/>
        </w:rPr>
        <w:t>létesítésének esetét):</w:t>
      </w:r>
    </w:p>
    <w:p w:rsidR="0090623B" w:rsidRDefault="0090623B" w:rsidP="00AE3820">
      <w:pPr>
        <w:ind w:left="360"/>
        <w:jc w:val="both"/>
        <w:rPr>
          <w:rFonts w:eastAsia="Times New Roman" w:cs="Times New Roman"/>
        </w:rPr>
      </w:pPr>
    </w:p>
    <w:p w:rsidR="0090623B" w:rsidRPr="00F2689D" w:rsidRDefault="0090623B" w:rsidP="00AE3820">
      <w:pPr>
        <w:ind w:left="360"/>
        <w:jc w:val="both"/>
        <w:rPr>
          <w:rFonts w:eastAsia="Times New Roman" w:cs="Times New Roman"/>
        </w:rPr>
      </w:pPr>
      <w:r w:rsidRPr="00F2689D">
        <w:rPr>
          <w:rFonts w:eastAsia="Times New Roman" w:cs="Times New Roman"/>
        </w:rPr>
        <w:t>1.</w:t>
      </w:r>
      <w:r w:rsidRPr="00F2689D">
        <w:rPr>
          <w:rFonts w:eastAsia="Times New Roman" w:cs="Times New Roman"/>
          <w:b/>
        </w:rPr>
        <w:t xml:space="preserve"> Elsőként be kell szerezni az oktatásért felelős miniszter előzetes jóváhagyását </w:t>
      </w:r>
      <w:r w:rsidRPr="00F2689D">
        <w:rPr>
          <w:rFonts w:eastAsia="Times New Roman" w:cs="Times New Roman"/>
        </w:rPr>
        <w:t>az eljárás megindításához. Az előzetes jóváhagyás iránti kérelemhez csatolni kell a kezdeményezés megalapozottságát alátámasztó előzetes indokolást, a létesítési dokumentum tartalmi elemei közül a következők révén:</w:t>
      </w:r>
    </w:p>
    <w:p w:rsidR="0090623B" w:rsidRPr="00F2689D" w:rsidRDefault="0090623B" w:rsidP="00AE3820">
      <w:pPr>
        <w:numPr>
          <w:ilvl w:val="0"/>
          <w:numId w:val="8"/>
        </w:numPr>
        <w:tabs>
          <w:tab w:val="clear" w:pos="720"/>
          <w:tab w:val="num" w:pos="1080"/>
        </w:tabs>
        <w:ind w:left="1080"/>
        <w:jc w:val="both"/>
        <w:rPr>
          <w:rFonts w:eastAsia="Times New Roman" w:cs="Times New Roman"/>
        </w:rPr>
      </w:pPr>
      <w:r w:rsidRPr="00F2689D">
        <w:rPr>
          <w:rFonts w:eastAsia="Times New Roman" w:cs="Times New Roman"/>
        </w:rPr>
        <w:t>az alapképzési vagy mesterképzési szak (szakirány) – Magyar Képesítési Keretrendszer szerinti besorolási szintleírással összhangban kidolgozott – képzési és kimeneti követelményeit,</w:t>
      </w:r>
    </w:p>
    <w:p w:rsidR="0090623B" w:rsidRPr="00F2689D" w:rsidRDefault="0090623B" w:rsidP="00AE3820">
      <w:pPr>
        <w:numPr>
          <w:ilvl w:val="0"/>
          <w:numId w:val="8"/>
        </w:numPr>
        <w:tabs>
          <w:tab w:val="clear" w:pos="720"/>
          <w:tab w:val="num" w:pos="1080"/>
        </w:tabs>
        <w:ind w:left="1080"/>
        <w:jc w:val="both"/>
        <w:rPr>
          <w:rFonts w:eastAsia="Times New Roman" w:cs="Times New Roman"/>
        </w:rPr>
      </w:pPr>
      <w:r w:rsidRPr="00F2689D">
        <w:rPr>
          <w:rFonts w:eastAsia="Times New Roman" w:cs="Times New Roman"/>
        </w:rPr>
        <w:t xml:space="preserve">az alapképzési </w:t>
      </w:r>
      <w:r w:rsidR="00DA3660">
        <w:rPr>
          <w:rFonts w:eastAsia="Times New Roman" w:cs="Times New Roman"/>
        </w:rPr>
        <w:t>vagy</w:t>
      </w:r>
      <w:r w:rsidRPr="00F2689D">
        <w:rPr>
          <w:rFonts w:eastAsia="Times New Roman" w:cs="Times New Roman"/>
        </w:rPr>
        <w:t xml:space="preserve"> mesterképzési szak létesítésének (szakirány) indokolását, különösen: </w:t>
      </w:r>
    </w:p>
    <w:p w:rsidR="0090623B" w:rsidRPr="00F2689D" w:rsidRDefault="0090623B" w:rsidP="00AE3820">
      <w:pPr>
        <w:numPr>
          <w:ilvl w:val="1"/>
          <w:numId w:val="8"/>
        </w:numPr>
        <w:tabs>
          <w:tab w:val="clear" w:pos="1440"/>
          <w:tab w:val="num" w:pos="1800"/>
        </w:tabs>
        <w:ind w:left="1800"/>
        <w:jc w:val="both"/>
        <w:rPr>
          <w:rFonts w:eastAsia="Times New Roman" w:cs="Times New Roman"/>
        </w:rPr>
      </w:pPr>
      <w:r w:rsidRPr="00F2689D">
        <w:rPr>
          <w:rFonts w:eastAsia="Times New Roman" w:cs="Times New Roman"/>
        </w:rPr>
        <w:t>a szaklétesítés (</w:t>
      </w:r>
      <w:proofErr w:type="spellStart"/>
      <w:r w:rsidRPr="00F2689D">
        <w:rPr>
          <w:rFonts w:eastAsia="Times New Roman" w:cs="Times New Roman"/>
        </w:rPr>
        <w:t>szakiránylétesítés</w:t>
      </w:r>
      <w:proofErr w:type="spellEnd"/>
      <w:r w:rsidRPr="00F2689D">
        <w:rPr>
          <w:rFonts w:eastAsia="Times New Roman" w:cs="Times New Roman"/>
        </w:rPr>
        <w:t>) társadalmi, munkaerő-piaci indokoltságát, figyelemmel a szakképzettség iránti országos és regionális munkaerő-piaci, gazdasági szükségletekre, a szakemberigény rövid távú előrejelzését a várható foglalkoztatási tendenciákra,</w:t>
      </w:r>
    </w:p>
    <w:p w:rsidR="0090623B" w:rsidRPr="00F2689D" w:rsidRDefault="0090623B" w:rsidP="00AE3820">
      <w:pPr>
        <w:numPr>
          <w:ilvl w:val="1"/>
          <w:numId w:val="8"/>
        </w:numPr>
        <w:tabs>
          <w:tab w:val="clear" w:pos="1440"/>
          <w:tab w:val="num" w:pos="1800"/>
        </w:tabs>
        <w:ind w:left="1800"/>
        <w:jc w:val="both"/>
        <w:rPr>
          <w:rFonts w:eastAsia="Times New Roman" w:cs="Times New Roman"/>
        </w:rPr>
      </w:pPr>
      <w:r w:rsidRPr="00F2689D">
        <w:rPr>
          <w:rFonts w:eastAsia="Times New Roman" w:cs="Times New Roman"/>
        </w:rPr>
        <w:t xml:space="preserve">az esetleges nemzetközi kötelezettségvállalást, illetve a tudománypolitikai vagy </w:t>
      </w:r>
      <w:proofErr w:type="spellStart"/>
      <w:r w:rsidRPr="00F2689D">
        <w:rPr>
          <w:rFonts w:eastAsia="Times New Roman" w:cs="Times New Roman"/>
        </w:rPr>
        <w:t>kultúr-</w:t>
      </w:r>
      <w:proofErr w:type="spellEnd"/>
      <w:r w:rsidRPr="00F2689D">
        <w:rPr>
          <w:rFonts w:eastAsia="Times New Roman" w:cs="Times New Roman"/>
        </w:rPr>
        <w:t xml:space="preserve"> és oktatáspolitikai szempontokat,</w:t>
      </w:r>
    </w:p>
    <w:p w:rsidR="0090623B" w:rsidRPr="00F2689D" w:rsidRDefault="0090623B" w:rsidP="00AE3820">
      <w:pPr>
        <w:numPr>
          <w:ilvl w:val="1"/>
          <w:numId w:val="8"/>
        </w:numPr>
        <w:tabs>
          <w:tab w:val="clear" w:pos="1440"/>
          <w:tab w:val="num" w:pos="1800"/>
        </w:tabs>
        <w:ind w:left="1800"/>
        <w:jc w:val="both"/>
        <w:rPr>
          <w:rFonts w:eastAsia="Times New Roman" w:cs="Times New Roman"/>
        </w:rPr>
      </w:pPr>
      <w:r w:rsidRPr="00F2689D">
        <w:rPr>
          <w:rFonts w:eastAsia="Times New Roman" w:cs="Times New Roman"/>
        </w:rPr>
        <w:t>a felsőoktatási képesítés tekintetében a nemzetközi tendenciák, a megvalósuló gyakorlat bemutatását, a létesítést megalapozó kutatásokat, a gazdasági szervezetekkel, intézményekkel való ez irányú együttműködést, valamint a nemzetközi képzési együttműködések irányait,</w:t>
      </w:r>
    </w:p>
    <w:p w:rsidR="0090623B" w:rsidRPr="00F2689D" w:rsidRDefault="0090623B" w:rsidP="00AE3820">
      <w:pPr>
        <w:numPr>
          <w:ilvl w:val="1"/>
          <w:numId w:val="8"/>
        </w:numPr>
        <w:tabs>
          <w:tab w:val="clear" w:pos="1440"/>
          <w:tab w:val="num" w:pos="1800"/>
        </w:tabs>
        <w:ind w:left="1800"/>
        <w:jc w:val="both"/>
        <w:rPr>
          <w:rFonts w:eastAsia="Times New Roman" w:cs="Times New Roman"/>
        </w:rPr>
      </w:pPr>
      <w:r w:rsidRPr="00F2689D">
        <w:rPr>
          <w:rFonts w:eastAsia="Times New Roman" w:cs="Times New Roman"/>
        </w:rPr>
        <w:t xml:space="preserve">a szakképzettség MKKR szintbesorolására vonatkozó indokolását, figyelemmel a különböző végzettségi szintekre, a munkakör betöltésére, foglalkozás, tevékenység gyakorlására jogosító szakképesítések és szakképzettségek szerkezetére. </w:t>
      </w:r>
    </w:p>
    <w:p w:rsidR="0090623B" w:rsidRDefault="0090623B" w:rsidP="00AE3820">
      <w:pPr>
        <w:ind w:left="360"/>
        <w:jc w:val="both"/>
        <w:rPr>
          <w:rFonts w:eastAsia="Times New Roman" w:cs="Times New Roman"/>
        </w:rPr>
      </w:pPr>
    </w:p>
    <w:p w:rsidR="0090623B" w:rsidRPr="00F2689D" w:rsidRDefault="0090623B" w:rsidP="00AE3820">
      <w:pPr>
        <w:ind w:left="360"/>
        <w:jc w:val="both"/>
        <w:rPr>
          <w:rFonts w:eastAsia="Times New Roman" w:cs="Times New Roman"/>
        </w:rPr>
      </w:pPr>
      <w:r w:rsidRPr="00F2689D">
        <w:rPr>
          <w:rFonts w:eastAsia="Times New Roman" w:cs="Times New Roman"/>
        </w:rPr>
        <w:t>2.</w:t>
      </w:r>
      <w:r w:rsidRPr="00F2689D">
        <w:rPr>
          <w:rFonts w:eastAsia="Times New Roman" w:cs="Times New Roman"/>
          <w:b/>
        </w:rPr>
        <w:t xml:space="preserve"> Az oktatásért felelős miniszter</w:t>
      </w:r>
      <w:r w:rsidRPr="00F2689D">
        <w:rPr>
          <w:rFonts w:eastAsia="Times New Roman" w:cs="Times New Roman"/>
        </w:rPr>
        <w:t xml:space="preserve"> a létesítés ágazati indokoltsága és a képzéssel elérendő célhoz rendelt követelmények mérlegelése alapján </w:t>
      </w:r>
      <w:r w:rsidRPr="00F2689D">
        <w:rPr>
          <w:rFonts w:eastAsia="Times New Roman" w:cs="Times New Roman"/>
          <w:b/>
        </w:rPr>
        <w:t>dönt</w:t>
      </w:r>
      <w:r w:rsidRPr="00F2689D">
        <w:rPr>
          <w:rFonts w:eastAsia="Times New Roman" w:cs="Times New Roman"/>
        </w:rPr>
        <w:t xml:space="preserve"> a létesítési eljárás megindításához szükséges jóváhagyás megadásáról.</w:t>
      </w:r>
      <w:r w:rsidR="00741A4E">
        <w:rPr>
          <w:rFonts w:eastAsia="Times New Roman" w:cs="Times New Roman"/>
        </w:rPr>
        <w:t xml:space="preserve"> </w:t>
      </w:r>
    </w:p>
    <w:p w:rsidR="0090623B" w:rsidRDefault="0090623B" w:rsidP="00AE3820">
      <w:pPr>
        <w:ind w:left="360"/>
        <w:jc w:val="both"/>
        <w:rPr>
          <w:rFonts w:eastAsia="Times New Roman" w:cs="Times New Roman"/>
        </w:rPr>
      </w:pPr>
    </w:p>
    <w:p w:rsidR="0090623B" w:rsidRPr="00F2689D" w:rsidRDefault="0090623B" w:rsidP="00AE3820">
      <w:pPr>
        <w:ind w:left="360"/>
        <w:jc w:val="both"/>
        <w:rPr>
          <w:rFonts w:eastAsia="Times New Roman" w:cs="Times New Roman"/>
        </w:rPr>
      </w:pPr>
      <w:r w:rsidRPr="00F2689D">
        <w:rPr>
          <w:rFonts w:eastAsia="Times New Roman" w:cs="Times New Roman"/>
        </w:rPr>
        <w:t xml:space="preserve">3. Az oktatásért felelős miniszter előzetes jóváhagyását követően lehet </w:t>
      </w:r>
      <w:r w:rsidRPr="00F2689D">
        <w:rPr>
          <w:rFonts w:eastAsia="Times New Roman" w:cs="Times New Roman"/>
          <w:b/>
        </w:rPr>
        <w:t>elkészíteni a teljes létesítési dokumentumot</w:t>
      </w:r>
      <w:r w:rsidRPr="00F2689D">
        <w:rPr>
          <w:rFonts w:eastAsia="Times New Roman" w:cs="Times New Roman"/>
        </w:rPr>
        <w:t>, kiegészítve a fentieket az alábbiakkal:</w:t>
      </w:r>
    </w:p>
    <w:p w:rsidR="0090623B" w:rsidRPr="00F2689D" w:rsidRDefault="0090623B" w:rsidP="00AE3820">
      <w:pPr>
        <w:numPr>
          <w:ilvl w:val="0"/>
          <w:numId w:val="9"/>
        </w:numPr>
        <w:tabs>
          <w:tab w:val="clear" w:pos="720"/>
          <w:tab w:val="num" w:pos="1080"/>
        </w:tabs>
        <w:ind w:left="1080"/>
        <w:jc w:val="both"/>
        <w:rPr>
          <w:rFonts w:eastAsia="Times New Roman" w:cs="Times New Roman"/>
        </w:rPr>
      </w:pPr>
      <w:r w:rsidRPr="00F2689D">
        <w:rPr>
          <w:rFonts w:eastAsia="Times New Roman" w:cs="Times New Roman"/>
        </w:rPr>
        <w:t>a szak (szakirány) képzési terüle</w:t>
      </w:r>
      <w:r w:rsidR="00FB5979">
        <w:rPr>
          <w:rFonts w:eastAsia="Times New Roman" w:cs="Times New Roman"/>
        </w:rPr>
        <w:t>t szerinti besorolási javaslata,</w:t>
      </w:r>
    </w:p>
    <w:p w:rsidR="0090623B" w:rsidRPr="00F2689D" w:rsidRDefault="0090623B" w:rsidP="00AE3820">
      <w:pPr>
        <w:numPr>
          <w:ilvl w:val="0"/>
          <w:numId w:val="9"/>
        </w:numPr>
        <w:tabs>
          <w:tab w:val="clear" w:pos="720"/>
          <w:tab w:val="num" w:pos="1080"/>
        </w:tabs>
        <w:ind w:left="1080"/>
        <w:jc w:val="both"/>
        <w:rPr>
          <w:rFonts w:eastAsia="Times New Roman" w:cs="Times New Roman"/>
        </w:rPr>
      </w:pPr>
      <w:r w:rsidRPr="00F2689D">
        <w:rPr>
          <w:rFonts w:eastAsia="Times New Roman" w:cs="Times New Roman"/>
        </w:rPr>
        <w:t>a szakmai szervezetek és a munkaadók, valamint az ágazati szintű foglalkoztatásban érdekelt miniszter véleménye,</w:t>
      </w:r>
    </w:p>
    <w:p w:rsidR="0090623B" w:rsidRPr="00F2689D" w:rsidRDefault="0090623B" w:rsidP="00AE3820">
      <w:pPr>
        <w:numPr>
          <w:ilvl w:val="0"/>
          <w:numId w:val="9"/>
        </w:numPr>
        <w:tabs>
          <w:tab w:val="clear" w:pos="720"/>
          <w:tab w:val="num" w:pos="1080"/>
        </w:tabs>
        <w:ind w:left="1080"/>
        <w:jc w:val="both"/>
        <w:rPr>
          <w:rFonts w:eastAsia="Times New Roman" w:cs="Times New Roman"/>
        </w:rPr>
      </w:pPr>
      <w:r w:rsidRPr="00F2689D">
        <w:rPr>
          <w:rFonts w:eastAsia="Times New Roman" w:cs="Times New Roman"/>
        </w:rPr>
        <w:t xml:space="preserve">pedagógus szakképzettséget adó szak létesítése esetén a szak (szakirány) és a szakképzettség, valamint a képzési és kimeneti követelmény és az abban </w:t>
      </w:r>
      <w:r w:rsidRPr="00F2689D">
        <w:rPr>
          <w:rFonts w:eastAsia="Times New Roman" w:cs="Times New Roman"/>
        </w:rPr>
        <w:lastRenderedPageBreak/>
        <w:t>meghatározott, a szakképzettség megszerzésével szerezhető tudás köznevelés rendszerében való szükségességének, a Nemzeti alaptantervve</w:t>
      </w:r>
      <w:r w:rsidR="00FB5979">
        <w:rPr>
          <w:rFonts w:eastAsia="Times New Roman" w:cs="Times New Roman"/>
        </w:rPr>
        <w:t>l való összhangjának bemutatása,</w:t>
      </w:r>
    </w:p>
    <w:p w:rsidR="0090623B" w:rsidRPr="00F2689D" w:rsidRDefault="0090623B" w:rsidP="00AE3820">
      <w:pPr>
        <w:numPr>
          <w:ilvl w:val="0"/>
          <w:numId w:val="9"/>
        </w:numPr>
        <w:tabs>
          <w:tab w:val="clear" w:pos="720"/>
          <w:tab w:val="num" w:pos="1080"/>
        </w:tabs>
        <w:ind w:left="1080"/>
        <w:jc w:val="both"/>
        <w:rPr>
          <w:rFonts w:eastAsia="Times New Roman" w:cs="Times New Roman"/>
        </w:rPr>
      </w:pPr>
      <w:r w:rsidRPr="00F2689D">
        <w:rPr>
          <w:rFonts w:eastAsia="Times New Roman" w:cs="Times New Roman"/>
        </w:rPr>
        <w:t>alapképzési szak (alapképzési szak szakiránya) létesítése esetén a Magyar Rektori Konferencia képzési terület szakszerkezetének mód</w:t>
      </w:r>
      <w:r w:rsidR="00FB5979">
        <w:rPr>
          <w:rFonts w:eastAsia="Times New Roman" w:cs="Times New Roman"/>
        </w:rPr>
        <w:t>osítására vonatkozó álláspontja,</w:t>
      </w:r>
    </w:p>
    <w:p w:rsidR="0090623B" w:rsidRPr="00F2689D" w:rsidRDefault="0090623B" w:rsidP="00AE3820">
      <w:pPr>
        <w:numPr>
          <w:ilvl w:val="0"/>
          <w:numId w:val="9"/>
        </w:numPr>
        <w:tabs>
          <w:tab w:val="clear" w:pos="720"/>
          <w:tab w:val="num" w:pos="1080"/>
        </w:tabs>
        <w:ind w:left="1080"/>
        <w:jc w:val="both"/>
        <w:rPr>
          <w:rFonts w:eastAsia="Times New Roman" w:cs="Times New Roman"/>
        </w:rPr>
      </w:pPr>
      <w:r w:rsidRPr="00F2689D">
        <w:rPr>
          <w:rFonts w:eastAsia="Times New Roman" w:cs="Times New Roman"/>
        </w:rPr>
        <w:t>a szakképzettség várható foglalkoztatási területén illetékes országos gazdasági kamara, országos ág</w:t>
      </w:r>
      <w:r w:rsidR="00FB5979">
        <w:rPr>
          <w:rFonts w:eastAsia="Times New Roman" w:cs="Times New Roman"/>
        </w:rPr>
        <w:t>azati, szakmai kamara véleménye,</w:t>
      </w:r>
    </w:p>
    <w:p w:rsidR="0090623B" w:rsidRPr="00F2689D" w:rsidRDefault="0090623B" w:rsidP="00AE3820">
      <w:pPr>
        <w:numPr>
          <w:ilvl w:val="0"/>
          <w:numId w:val="9"/>
        </w:numPr>
        <w:tabs>
          <w:tab w:val="clear" w:pos="720"/>
          <w:tab w:val="num" w:pos="1080"/>
        </w:tabs>
        <w:ind w:left="1080"/>
        <w:jc w:val="both"/>
        <w:rPr>
          <w:rFonts w:eastAsia="Times New Roman" w:cs="Times New Roman"/>
        </w:rPr>
      </w:pPr>
      <w:r w:rsidRPr="00F2689D">
        <w:rPr>
          <w:rFonts w:eastAsia="Times New Roman" w:cs="Times New Roman"/>
        </w:rPr>
        <w:t>a Felsőoktatási Tervezési Testület véleménye arról, hogy munkaerő-piaci, foglalkoztatási szempontból indokolt-e a szak felsőoktatási képesít</w:t>
      </w:r>
      <w:r w:rsidR="00FB5979">
        <w:rPr>
          <w:rFonts w:eastAsia="Times New Roman" w:cs="Times New Roman"/>
        </w:rPr>
        <w:t>ési jegyzékbe történő felvétele,</w:t>
      </w:r>
    </w:p>
    <w:p w:rsidR="0090623B" w:rsidRPr="00F2689D" w:rsidRDefault="0090623B" w:rsidP="00AE3820">
      <w:pPr>
        <w:numPr>
          <w:ilvl w:val="0"/>
          <w:numId w:val="9"/>
        </w:numPr>
        <w:tabs>
          <w:tab w:val="clear" w:pos="720"/>
          <w:tab w:val="num" w:pos="1080"/>
        </w:tabs>
        <w:ind w:left="1080"/>
        <w:jc w:val="both"/>
        <w:rPr>
          <w:rFonts w:eastAsia="Times New Roman" w:cs="Times New Roman"/>
        </w:rPr>
      </w:pPr>
      <w:r w:rsidRPr="00F2689D">
        <w:rPr>
          <w:rFonts w:eastAsia="Times New Roman" w:cs="Times New Roman"/>
        </w:rPr>
        <w:t>az alapképzési vagy mesterképzési szak (szakirány) képzési és kimeneti követelményeiről a felsőoktatási intézmény szenátusi dö</w:t>
      </w:r>
      <w:r w:rsidR="00FB5979">
        <w:rPr>
          <w:rFonts w:eastAsia="Times New Roman" w:cs="Times New Roman"/>
        </w:rPr>
        <w:t>ntésének hitelesített kivonata,</w:t>
      </w:r>
    </w:p>
    <w:p w:rsidR="002120A4" w:rsidRPr="00F2689D" w:rsidRDefault="002120A4" w:rsidP="00AE3820">
      <w:pPr>
        <w:numPr>
          <w:ilvl w:val="0"/>
          <w:numId w:val="9"/>
        </w:numPr>
        <w:tabs>
          <w:tab w:val="clear" w:pos="720"/>
          <w:tab w:val="num" w:pos="1080"/>
        </w:tabs>
        <w:ind w:left="1080"/>
        <w:jc w:val="both"/>
        <w:rPr>
          <w:rFonts w:eastAsia="Times New Roman" w:cs="Times New Roman"/>
        </w:rPr>
      </w:pPr>
      <w:r w:rsidRPr="00F2689D">
        <w:rPr>
          <w:rFonts w:eastAsia="Times New Roman" w:cs="Times New Roman"/>
        </w:rPr>
        <w:t xml:space="preserve">a Magyar Felsőoktatási Akkreditációs Bizottság véleménye arról, hogy </w:t>
      </w:r>
    </w:p>
    <w:p w:rsidR="002120A4" w:rsidRPr="00F2689D" w:rsidRDefault="002120A4" w:rsidP="00AE3820">
      <w:pPr>
        <w:numPr>
          <w:ilvl w:val="1"/>
          <w:numId w:val="9"/>
        </w:numPr>
        <w:tabs>
          <w:tab w:val="clear" w:pos="1440"/>
          <w:tab w:val="num" w:pos="1800"/>
        </w:tabs>
        <w:ind w:left="1800"/>
        <w:jc w:val="both"/>
        <w:rPr>
          <w:rFonts w:eastAsia="Times New Roman" w:cs="Times New Roman"/>
        </w:rPr>
      </w:pPr>
      <w:r w:rsidRPr="00F2689D">
        <w:rPr>
          <w:rFonts w:eastAsia="Times New Roman" w:cs="Times New Roman"/>
        </w:rPr>
        <w:t>a létesítési dokumentum szakmai véleményeire is figyelemmel, indokolt-e a szak létesítése,</w:t>
      </w:r>
    </w:p>
    <w:p w:rsidR="002120A4" w:rsidRPr="00F2689D" w:rsidRDefault="002120A4" w:rsidP="00AE3820">
      <w:pPr>
        <w:numPr>
          <w:ilvl w:val="1"/>
          <w:numId w:val="9"/>
        </w:numPr>
        <w:tabs>
          <w:tab w:val="clear" w:pos="1440"/>
          <w:tab w:val="num" w:pos="1800"/>
        </w:tabs>
        <w:ind w:left="1800"/>
        <w:jc w:val="both"/>
        <w:rPr>
          <w:rFonts w:eastAsia="Times New Roman" w:cs="Times New Roman"/>
        </w:rPr>
      </w:pPr>
      <w:r w:rsidRPr="00F2689D">
        <w:rPr>
          <w:rFonts w:eastAsia="Times New Roman" w:cs="Times New Roman"/>
        </w:rPr>
        <w:t>a képzési és kimeneti követelmény alapján, a szakon a szakképzettség megszerzésével szerezhető tudás követelményei – a tudás, a képesség, attitűd, illetve az autonómia és felelősség jellemzői – megfelelnek-e az MKKR adott besorolási szintjén meghatározott minimális követelményeknek, és ez alapján a szakra meghatározott képzési és kimeneti követelmények – az oklevelek hazai és külföldi megfeleltethetőségét is figyelembe véve – várhatóan megfelelő színvo</w:t>
      </w:r>
      <w:r w:rsidR="00FB5979">
        <w:rPr>
          <w:rFonts w:eastAsia="Times New Roman" w:cs="Times New Roman"/>
        </w:rPr>
        <w:t>nalú kibocsátást biztosítanak-e.</w:t>
      </w:r>
    </w:p>
    <w:p w:rsidR="003B0E95" w:rsidRDefault="003B0E95" w:rsidP="00AE3820">
      <w:pPr>
        <w:ind w:left="360"/>
        <w:jc w:val="both"/>
        <w:rPr>
          <w:rFonts w:eastAsia="Times New Roman" w:cs="Times New Roman"/>
        </w:rPr>
      </w:pPr>
    </w:p>
    <w:p w:rsidR="003B0E95" w:rsidRDefault="0090623B" w:rsidP="00AE3820">
      <w:pPr>
        <w:ind w:left="360"/>
        <w:jc w:val="both"/>
        <w:rPr>
          <w:rFonts w:eastAsia="Times New Roman" w:cs="Times New Roman"/>
        </w:rPr>
      </w:pPr>
      <w:r w:rsidRPr="00F2689D">
        <w:rPr>
          <w:rFonts w:eastAsia="Times New Roman" w:cs="Times New Roman"/>
        </w:rPr>
        <w:t>A létesítési dokumentum elkészítése</w:t>
      </w:r>
      <w:r w:rsidR="007A7247">
        <w:rPr>
          <w:rFonts w:eastAsia="Times New Roman" w:cs="Times New Roman"/>
        </w:rPr>
        <w:t>, az egyes vélemények beszerzése</w:t>
      </w:r>
      <w:r w:rsidRPr="00F2689D">
        <w:rPr>
          <w:rFonts w:eastAsia="Times New Roman" w:cs="Times New Roman"/>
        </w:rPr>
        <w:t xml:space="preserve"> a kezdeményező felsőo</w:t>
      </w:r>
      <w:r w:rsidR="003B0E95">
        <w:rPr>
          <w:rFonts w:eastAsia="Times New Roman" w:cs="Times New Roman"/>
        </w:rPr>
        <w:t xml:space="preserve">ktatási </w:t>
      </w:r>
      <w:proofErr w:type="gramStart"/>
      <w:r w:rsidR="003B0E95">
        <w:rPr>
          <w:rFonts w:eastAsia="Times New Roman" w:cs="Times New Roman"/>
        </w:rPr>
        <w:t>intézmény(</w:t>
      </w:r>
      <w:proofErr w:type="spellStart"/>
      <w:proofErr w:type="gramEnd"/>
      <w:r w:rsidR="003B0E95">
        <w:rPr>
          <w:rFonts w:eastAsia="Times New Roman" w:cs="Times New Roman"/>
        </w:rPr>
        <w:t>ek</w:t>
      </w:r>
      <w:proofErr w:type="spellEnd"/>
      <w:r w:rsidR="003B0E95">
        <w:rPr>
          <w:rFonts w:eastAsia="Times New Roman" w:cs="Times New Roman"/>
        </w:rPr>
        <w:t xml:space="preserve">) feladata. </w:t>
      </w:r>
      <w:r w:rsidR="003B0E95" w:rsidRPr="00DA3660">
        <w:rPr>
          <w:rFonts w:eastAsia="Times New Roman" w:cs="Times New Roman"/>
        </w:rPr>
        <w:t xml:space="preserve">Ezek beszerzésének annyiban van meghatározott sorrendje, hogy a Magyar Felsőoktatási Akkreditációs Bizottsághoz a véleményezők közül utolsóként kell benyújtani az anyagot, mivel neki a </w:t>
      </w:r>
      <w:r w:rsidR="003B0E95" w:rsidRPr="00DA3660">
        <w:t>létesítési dokumentum szakmai véleményeire is figyelemmel kell kialakítania véleményét.</w:t>
      </w:r>
      <w:r w:rsidR="003B0E95" w:rsidRPr="00495AB4">
        <w:rPr>
          <w:rFonts w:eastAsia="Times New Roman" w:cs="Times New Roman"/>
        </w:rPr>
        <w:t xml:space="preserve"> Javasolt </w:t>
      </w:r>
      <w:r w:rsidR="003B0E95">
        <w:rPr>
          <w:rFonts w:eastAsia="Times New Roman" w:cs="Times New Roman"/>
        </w:rPr>
        <w:t xml:space="preserve">tehát </w:t>
      </w:r>
      <w:r w:rsidR="003B0E95" w:rsidRPr="00495AB4">
        <w:rPr>
          <w:rFonts w:eastAsia="Times New Roman" w:cs="Times New Roman"/>
        </w:rPr>
        <w:t>első körben a szak (szakirány) létesítéséről a szakképzettség várható foglalkoztatási területén illetékes országos gazdasági kamara</w:t>
      </w:r>
      <w:r w:rsidR="00810E96">
        <w:rPr>
          <w:rFonts w:eastAsia="Times New Roman" w:cs="Times New Roman"/>
        </w:rPr>
        <w:t xml:space="preserve"> (ha van ilyen)</w:t>
      </w:r>
      <w:r w:rsidR="003B0E95" w:rsidRPr="00495AB4">
        <w:rPr>
          <w:rFonts w:eastAsia="Times New Roman" w:cs="Times New Roman"/>
        </w:rPr>
        <w:t>, országos ágazati, szakmai kamara</w:t>
      </w:r>
      <w:r w:rsidR="00810E96">
        <w:rPr>
          <w:rFonts w:eastAsia="Times New Roman" w:cs="Times New Roman"/>
        </w:rPr>
        <w:t xml:space="preserve"> (ha van ilyen)</w:t>
      </w:r>
      <w:r w:rsidR="003B0E95" w:rsidRPr="00495AB4">
        <w:rPr>
          <w:rFonts w:eastAsia="Times New Roman" w:cs="Times New Roman"/>
        </w:rPr>
        <w:t xml:space="preserve">, </w:t>
      </w:r>
      <w:r w:rsidR="00810E96">
        <w:rPr>
          <w:rFonts w:eastAsia="Times New Roman" w:cs="Times New Roman"/>
        </w:rPr>
        <w:t xml:space="preserve">ennek hiányában </w:t>
      </w:r>
      <w:r w:rsidR="003B0E95" w:rsidRPr="00495AB4">
        <w:rPr>
          <w:rFonts w:eastAsia="Times New Roman" w:cs="Times New Roman"/>
        </w:rPr>
        <w:t xml:space="preserve">szakmai szervezetek és munkaadók, valamint az ágazati szintű foglalkoztatásban érdekelt miniszter véleményét megkérni, amelyek alapján a </w:t>
      </w:r>
      <w:r w:rsidR="00914075">
        <w:rPr>
          <w:rFonts w:eastAsia="Times New Roman" w:cs="Times New Roman"/>
        </w:rPr>
        <w:t>meg</w:t>
      </w:r>
      <w:r w:rsidR="003B0E95" w:rsidRPr="00495AB4">
        <w:rPr>
          <w:rFonts w:eastAsia="Times New Roman" w:cs="Times New Roman"/>
        </w:rPr>
        <w:t>kérhető a testület véleménye.</w:t>
      </w:r>
    </w:p>
    <w:p w:rsidR="003B0E95" w:rsidRDefault="003B0E95" w:rsidP="00AE3820">
      <w:pPr>
        <w:ind w:left="360"/>
        <w:jc w:val="both"/>
        <w:rPr>
          <w:rFonts w:eastAsia="Times New Roman" w:cs="Times New Roman"/>
        </w:rPr>
      </w:pPr>
    </w:p>
    <w:p w:rsidR="004D7B9A" w:rsidRDefault="004D7B9A" w:rsidP="004D7B9A">
      <w:pPr>
        <w:ind w:left="360"/>
        <w:jc w:val="both"/>
        <w:rPr>
          <w:rFonts w:eastAsia="Times New Roman" w:cs="Times New Roman"/>
        </w:rPr>
      </w:pPr>
      <w:r>
        <w:rPr>
          <w:rFonts w:eastAsia="Times New Roman" w:cs="Times New Roman"/>
        </w:rPr>
        <w:t xml:space="preserve">4. </w:t>
      </w:r>
      <w:r w:rsidRPr="00F2689D">
        <w:rPr>
          <w:rFonts w:eastAsia="Times New Roman" w:cs="Times New Roman"/>
        </w:rPr>
        <w:t xml:space="preserve">A létesítési dokumentumot ezt követően </w:t>
      </w:r>
      <w:r w:rsidRPr="00F2689D">
        <w:rPr>
          <w:rFonts w:eastAsia="Times New Roman" w:cs="Times New Roman"/>
          <w:b/>
        </w:rPr>
        <w:t>az Oktatási Hivatalhoz kell benyújtani</w:t>
      </w:r>
      <w:r w:rsidRPr="00F2689D">
        <w:rPr>
          <w:rFonts w:eastAsia="Times New Roman" w:cs="Times New Roman"/>
        </w:rPr>
        <w:t>.</w:t>
      </w:r>
      <w:r w:rsidR="000E79F5">
        <w:rPr>
          <w:rFonts w:eastAsia="Times New Roman" w:cs="Times New Roman"/>
        </w:rPr>
        <w:t xml:space="preserve"> Az Oktatási Hivatal megvizsgálja, hogy a létesítési dokumentum teljes-e. Hiányos dokumentum esetén hiánypótlásra hívja fel az </w:t>
      </w:r>
      <w:proofErr w:type="gramStart"/>
      <w:r w:rsidR="000E79F5">
        <w:rPr>
          <w:rFonts w:eastAsia="Times New Roman" w:cs="Times New Roman"/>
        </w:rPr>
        <w:t>intézmény(</w:t>
      </w:r>
      <w:proofErr w:type="gramEnd"/>
      <w:r w:rsidR="000E79F5">
        <w:rPr>
          <w:rFonts w:eastAsia="Times New Roman" w:cs="Times New Roman"/>
        </w:rPr>
        <w:t>eke)t. Hiánytalan dokumentum esetén megküldi a miniszternek</w:t>
      </w:r>
      <w:r w:rsidR="0069624B">
        <w:rPr>
          <w:rFonts w:eastAsia="Times New Roman" w:cs="Times New Roman"/>
        </w:rPr>
        <w:t xml:space="preserve"> (részletesen ld. az V. pont alatt)</w:t>
      </w:r>
      <w:r w:rsidR="000E79F5">
        <w:rPr>
          <w:rFonts w:eastAsia="Times New Roman" w:cs="Times New Roman"/>
        </w:rPr>
        <w:t>.</w:t>
      </w:r>
    </w:p>
    <w:p w:rsidR="000E79F5" w:rsidRDefault="000E79F5" w:rsidP="004D7B9A">
      <w:pPr>
        <w:ind w:left="360"/>
        <w:jc w:val="both"/>
        <w:rPr>
          <w:rFonts w:eastAsia="Times New Roman" w:cs="Times New Roman"/>
        </w:rPr>
      </w:pPr>
    </w:p>
    <w:p w:rsidR="000E79F5" w:rsidRPr="000E79F5" w:rsidRDefault="000E79F5" w:rsidP="004D7B9A">
      <w:pPr>
        <w:ind w:left="360"/>
        <w:jc w:val="both"/>
        <w:rPr>
          <w:rFonts w:eastAsia="Times New Roman" w:cs="Times New Roman"/>
        </w:rPr>
      </w:pPr>
      <w:r>
        <w:rPr>
          <w:rFonts w:eastAsia="Times New Roman" w:cs="Times New Roman"/>
        </w:rPr>
        <w:t xml:space="preserve">5. </w:t>
      </w:r>
      <w:r w:rsidRPr="00495AB4">
        <w:rPr>
          <w:rFonts w:eastAsia="Times New Roman" w:cs="Times New Roman"/>
        </w:rPr>
        <w:t xml:space="preserve">A felsőoktatási képesítési jegyzékbe történő felvétel kezdeményezéséről a miniszter a létesítési dokumentumban foglaltak </w:t>
      </w:r>
      <w:r>
        <w:rPr>
          <w:rFonts w:eastAsia="Times New Roman" w:cs="Times New Roman"/>
        </w:rPr>
        <w:t xml:space="preserve">mérlegelése alapján hoz döntést, amelynek során az </w:t>
      </w:r>
      <w:r w:rsidRPr="000E79F5">
        <w:rPr>
          <w:rFonts w:eastAsia="Times New Roman" w:cs="Times New Roman"/>
        </w:rPr>
        <w:t>teljes körűen felülvizsgálja az adott képzési terület képzési szerkezetét.</w:t>
      </w:r>
    </w:p>
    <w:p w:rsidR="00132F43" w:rsidRDefault="00132F43" w:rsidP="00AE3820">
      <w:pPr>
        <w:jc w:val="both"/>
        <w:rPr>
          <w:rFonts w:eastAsia="Times New Roman" w:cs="Times New Roman"/>
        </w:rPr>
      </w:pPr>
    </w:p>
    <w:p w:rsidR="000E79F5" w:rsidRDefault="000E79F5">
      <w:pPr>
        <w:spacing w:after="200" w:line="276" w:lineRule="auto"/>
        <w:rPr>
          <w:rFonts w:eastAsia="Times New Roman" w:cs="Times New Roman"/>
        </w:rPr>
      </w:pPr>
      <w:r>
        <w:rPr>
          <w:rFonts w:eastAsia="Times New Roman" w:cs="Times New Roman"/>
        </w:rPr>
        <w:br w:type="page"/>
      </w:r>
    </w:p>
    <w:p w:rsidR="0090623B" w:rsidRPr="00222A11" w:rsidRDefault="0090623B" w:rsidP="00AE3820">
      <w:pPr>
        <w:pStyle w:val="Listaszerbekezds"/>
        <w:numPr>
          <w:ilvl w:val="0"/>
          <w:numId w:val="14"/>
        </w:numPr>
        <w:jc w:val="both"/>
        <w:rPr>
          <w:rFonts w:eastAsia="Times New Roman"/>
        </w:rPr>
      </w:pPr>
      <w:r w:rsidRPr="00222A11">
        <w:rPr>
          <w:rFonts w:eastAsia="Times New Roman"/>
          <w:i/>
          <w:iCs/>
        </w:rPr>
        <w:lastRenderedPageBreak/>
        <w:t xml:space="preserve">Eltérő szabályok </w:t>
      </w:r>
      <w:r w:rsidRPr="00222A11">
        <w:rPr>
          <w:rFonts w:eastAsia="Times New Roman"/>
          <w:i/>
          <w:iCs/>
          <w:u w:val="single"/>
        </w:rPr>
        <w:t>nemzetközi közös képzésre irányuló,</w:t>
      </w:r>
      <w:r w:rsidRPr="00222A11">
        <w:rPr>
          <w:rFonts w:eastAsia="Times New Roman"/>
          <w:i/>
          <w:iCs/>
        </w:rPr>
        <w:t xml:space="preserve"> </w:t>
      </w:r>
      <w:r w:rsidRPr="00222A11">
        <w:rPr>
          <w:rFonts w:eastAsia="Times New Roman"/>
          <w:i/>
          <w:iCs/>
          <w:u w:val="single"/>
        </w:rPr>
        <w:t xml:space="preserve">felsőoktatási </w:t>
      </w:r>
      <w:proofErr w:type="gramStart"/>
      <w:r w:rsidRPr="00222A11">
        <w:rPr>
          <w:rFonts w:eastAsia="Times New Roman"/>
          <w:i/>
          <w:iCs/>
          <w:u w:val="single"/>
        </w:rPr>
        <w:t>intézmény(</w:t>
      </w:r>
      <w:proofErr w:type="spellStart"/>
      <w:proofErr w:type="gramEnd"/>
      <w:r w:rsidRPr="00222A11">
        <w:rPr>
          <w:rFonts w:eastAsia="Times New Roman"/>
          <w:i/>
          <w:iCs/>
          <w:u w:val="single"/>
        </w:rPr>
        <w:t>ek</w:t>
      </w:r>
      <w:proofErr w:type="spellEnd"/>
      <w:r w:rsidRPr="00222A11">
        <w:rPr>
          <w:rFonts w:eastAsia="Times New Roman"/>
          <w:i/>
          <w:iCs/>
          <w:u w:val="single"/>
        </w:rPr>
        <w:t xml:space="preserve">) általi kezdeményezés </w:t>
      </w:r>
      <w:r w:rsidRPr="00222A11">
        <w:rPr>
          <w:rFonts w:eastAsia="Times New Roman"/>
          <w:i/>
          <w:iCs/>
        </w:rPr>
        <w:t>esetében (ide nem értve a hitéleti képzési terület, valamint az államtudományi képzési terület képzései</w:t>
      </w:r>
      <w:r w:rsidRPr="00222A11">
        <w:rPr>
          <w:rFonts w:eastAsia="Times New Roman"/>
        </w:rPr>
        <w:t xml:space="preserve"> </w:t>
      </w:r>
      <w:r w:rsidRPr="00222A11">
        <w:rPr>
          <w:rFonts w:eastAsia="Times New Roman"/>
          <w:i/>
          <w:iCs/>
        </w:rPr>
        <w:t>létesítésének esetét):</w:t>
      </w:r>
    </w:p>
    <w:p w:rsidR="0090623B" w:rsidRDefault="0090623B" w:rsidP="00AE3820">
      <w:pPr>
        <w:ind w:left="360"/>
        <w:jc w:val="both"/>
        <w:rPr>
          <w:rFonts w:eastAsia="Times New Roman" w:cs="Times New Roman"/>
        </w:rPr>
      </w:pPr>
    </w:p>
    <w:p w:rsidR="0090623B" w:rsidRPr="00F2689D" w:rsidRDefault="0090623B" w:rsidP="00AE3820">
      <w:pPr>
        <w:ind w:left="360"/>
        <w:jc w:val="both"/>
        <w:rPr>
          <w:rFonts w:eastAsia="Times New Roman" w:cs="Times New Roman"/>
        </w:rPr>
      </w:pPr>
      <w:r w:rsidRPr="00F2689D">
        <w:rPr>
          <w:rFonts w:eastAsia="Times New Roman" w:cs="Times New Roman"/>
        </w:rPr>
        <w:t xml:space="preserve">1. Ez esetben is első </w:t>
      </w:r>
      <w:r w:rsidRPr="00F2689D">
        <w:rPr>
          <w:rFonts w:eastAsia="Times New Roman" w:cs="Times New Roman"/>
          <w:b/>
        </w:rPr>
        <w:t>az oktatásért felelős miniszter előzetes jóváhagyásának beszerzése</w:t>
      </w:r>
      <w:r w:rsidRPr="00F2689D">
        <w:rPr>
          <w:rFonts w:eastAsia="Times New Roman" w:cs="Times New Roman"/>
        </w:rPr>
        <w:t xml:space="preserve"> az eljárás megindításához, azonban a kezdeményezés megalapozottságát alátámasztó előzetes indokoláshoz </w:t>
      </w:r>
      <w:r w:rsidRPr="00F2689D">
        <w:rPr>
          <w:rFonts w:eastAsia="Times New Roman" w:cs="Times New Roman"/>
          <w:b/>
        </w:rPr>
        <w:t>nem kell csatolni</w:t>
      </w:r>
      <w:r w:rsidRPr="00F2689D">
        <w:rPr>
          <w:rFonts w:eastAsia="Times New Roman" w:cs="Times New Roman"/>
        </w:rPr>
        <w:t xml:space="preserve"> a szaklétesítés (</w:t>
      </w:r>
      <w:proofErr w:type="spellStart"/>
      <w:r w:rsidRPr="00F2689D">
        <w:rPr>
          <w:rFonts w:eastAsia="Times New Roman" w:cs="Times New Roman"/>
        </w:rPr>
        <w:t>szakiránylétesítés</w:t>
      </w:r>
      <w:proofErr w:type="spellEnd"/>
      <w:r w:rsidRPr="00F2689D">
        <w:rPr>
          <w:rFonts w:eastAsia="Times New Roman" w:cs="Times New Roman"/>
        </w:rPr>
        <w:t>) társadalmi, munkaerő-piaci indokoltságát.</w:t>
      </w:r>
    </w:p>
    <w:p w:rsidR="0090623B" w:rsidRDefault="0090623B" w:rsidP="00AE3820">
      <w:pPr>
        <w:ind w:left="360"/>
        <w:jc w:val="both"/>
        <w:rPr>
          <w:rFonts w:eastAsia="Times New Roman" w:cs="Times New Roman"/>
        </w:rPr>
      </w:pPr>
    </w:p>
    <w:p w:rsidR="0090623B" w:rsidRPr="00F2689D" w:rsidRDefault="0090623B" w:rsidP="00AE3820">
      <w:pPr>
        <w:ind w:left="360"/>
        <w:jc w:val="both"/>
        <w:rPr>
          <w:rFonts w:eastAsia="Times New Roman" w:cs="Times New Roman"/>
        </w:rPr>
      </w:pPr>
      <w:r w:rsidRPr="00F2689D">
        <w:rPr>
          <w:rFonts w:eastAsia="Times New Roman" w:cs="Times New Roman"/>
        </w:rPr>
        <w:t xml:space="preserve">2. Ez esetben is az oktatásért felelős miniszter előzetes jóváhagyását követően lehet </w:t>
      </w:r>
      <w:r w:rsidRPr="00F2689D">
        <w:rPr>
          <w:rFonts w:eastAsia="Times New Roman" w:cs="Times New Roman"/>
          <w:b/>
        </w:rPr>
        <w:t>elkészíteni a teljes létesítési dokumentumot</w:t>
      </w:r>
      <w:r w:rsidRPr="00F2689D">
        <w:rPr>
          <w:rFonts w:eastAsia="Times New Roman" w:cs="Times New Roman"/>
        </w:rPr>
        <w:t>, melynek azonban kizárólag az alábbiak képezik részét:</w:t>
      </w:r>
    </w:p>
    <w:p w:rsidR="0090623B" w:rsidRPr="00F2689D" w:rsidRDefault="0090623B" w:rsidP="00AE3820">
      <w:pPr>
        <w:numPr>
          <w:ilvl w:val="0"/>
          <w:numId w:val="10"/>
        </w:numPr>
        <w:tabs>
          <w:tab w:val="clear" w:pos="720"/>
          <w:tab w:val="num" w:pos="1080"/>
        </w:tabs>
        <w:ind w:left="1080"/>
        <w:jc w:val="both"/>
        <w:rPr>
          <w:rFonts w:eastAsia="Times New Roman" w:cs="Times New Roman"/>
        </w:rPr>
      </w:pPr>
      <w:r w:rsidRPr="00F2689D">
        <w:rPr>
          <w:rFonts w:eastAsia="Times New Roman" w:cs="Times New Roman"/>
        </w:rPr>
        <w:t>a szak (szakirány) képzési terület szerinti besorolási javaslata;</w:t>
      </w:r>
    </w:p>
    <w:p w:rsidR="00222A11" w:rsidRPr="00F2689D" w:rsidRDefault="00222A11" w:rsidP="00AE3820">
      <w:pPr>
        <w:numPr>
          <w:ilvl w:val="0"/>
          <w:numId w:val="10"/>
        </w:numPr>
        <w:tabs>
          <w:tab w:val="clear" w:pos="720"/>
          <w:tab w:val="num" w:pos="1080"/>
        </w:tabs>
        <w:ind w:left="1080"/>
        <w:jc w:val="both"/>
        <w:rPr>
          <w:rFonts w:eastAsia="Times New Roman" w:cs="Times New Roman"/>
        </w:rPr>
      </w:pPr>
      <w:r w:rsidRPr="00F2689D">
        <w:rPr>
          <w:rFonts w:eastAsia="Times New Roman" w:cs="Times New Roman"/>
        </w:rPr>
        <w:t xml:space="preserve">az alapképzési vagy mesterképzési szak (szakirány) képzési és kimeneti követelményeiről a felsőoktatási intézmény szenátusi döntésének hitelesített kivonata. </w:t>
      </w:r>
    </w:p>
    <w:p w:rsidR="0090623B" w:rsidRPr="00F2689D" w:rsidRDefault="0090623B" w:rsidP="00AE3820">
      <w:pPr>
        <w:numPr>
          <w:ilvl w:val="0"/>
          <w:numId w:val="10"/>
        </w:numPr>
        <w:tabs>
          <w:tab w:val="clear" w:pos="720"/>
          <w:tab w:val="num" w:pos="1080"/>
        </w:tabs>
        <w:ind w:left="1080"/>
        <w:jc w:val="both"/>
        <w:rPr>
          <w:rFonts w:eastAsia="Times New Roman" w:cs="Times New Roman"/>
        </w:rPr>
      </w:pPr>
      <w:r w:rsidRPr="00F2689D">
        <w:rPr>
          <w:rFonts w:eastAsia="Times New Roman" w:cs="Times New Roman"/>
        </w:rPr>
        <w:t xml:space="preserve">a Magyar Felsőoktatási Akkreditációs Bizottság véleménye* arról, hogy </w:t>
      </w:r>
    </w:p>
    <w:p w:rsidR="0090623B" w:rsidRPr="00F2689D" w:rsidRDefault="0090623B" w:rsidP="00AE3820">
      <w:pPr>
        <w:numPr>
          <w:ilvl w:val="1"/>
          <w:numId w:val="10"/>
        </w:numPr>
        <w:tabs>
          <w:tab w:val="clear" w:pos="1440"/>
          <w:tab w:val="num" w:pos="1800"/>
        </w:tabs>
        <w:ind w:left="1800"/>
        <w:jc w:val="both"/>
        <w:rPr>
          <w:rFonts w:eastAsia="Times New Roman" w:cs="Times New Roman"/>
        </w:rPr>
      </w:pPr>
      <w:r w:rsidRPr="00F2689D">
        <w:rPr>
          <w:rFonts w:eastAsia="Times New Roman" w:cs="Times New Roman"/>
        </w:rPr>
        <w:t>a létesítési dokumentum szakmai véleményeire is figyelemmel, indokolt-e a szak létesítése,</w:t>
      </w:r>
    </w:p>
    <w:p w:rsidR="0090623B" w:rsidRPr="00F2689D" w:rsidRDefault="0090623B" w:rsidP="00AE3820">
      <w:pPr>
        <w:numPr>
          <w:ilvl w:val="1"/>
          <w:numId w:val="10"/>
        </w:numPr>
        <w:tabs>
          <w:tab w:val="clear" w:pos="1440"/>
          <w:tab w:val="num" w:pos="1800"/>
        </w:tabs>
        <w:ind w:left="1800"/>
        <w:jc w:val="both"/>
        <w:rPr>
          <w:rFonts w:eastAsia="Times New Roman" w:cs="Times New Roman"/>
        </w:rPr>
      </w:pPr>
      <w:r w:rsidRPr="00F2689D">
        <w:rPr>
          <w:rFonts w:eastAsia="Times New Roman" w:cs="Times New Roman"/>
        </w:rPr>
        <w:t>a képzési és kimeneti követelmény alapján, a szakon a szakképzettség megszerzésével szerezhető tudás követelményei – a tudás, a képesség, attitűd, illetve az autonómia és felelősség jellemzői – megfelelnek-e az MKKR adott besorolási szintjén meghatározott minimális követelményeknek, és ez alapján a szakra meghatározott képzési és kimeneti követelmények – az oklevelek hazai és külföldi megfeleltethetőségét is figyelembe véve – várhatóan megfelelő színvon</w:t>
      </w:r>
      <w:r w:rsidR="00AE3820">
        <w:rPr>
          <w:rFonts w:eastAsia="Times New Roman" w:cs="Times New Roman"/>
        </w:rPr>
        <w:t>alú kibocsátást biztosítanak-e.</w:t>
      </w:r>
    </w:p>
    <w:p w:rsidR="004D7B9A" w:rsidRPr="00592C63" w:rsidRDefault="004D7B9A" w:rsidP="004D7B9A">
      <w:pPr>
        <w:ind w:left="360"/>
        <w:jc w:val="both"/>
        <w:rPr>
          <w:rFonts w:eastAsia="Times New Roman"/>
        </w:rPr>
      </w:pPr>
      <w:r w:rsidRPr="004D7B9A">
        <w:rPr>
          <w:rFonts w:eastAsia="Times New Roman"/>
          <w:i/>
          <w:iCs/>
        </w:rPr>
        <w:t xml:space="preserve">*Fontos: a nemzetközi közös képzés esetében a Magyar Felsőoktatási Akkreditációs Bizottságtól a létesítés véleményezése mellett – a Magyar Felsőoktatási Akkreditációs Bizottság által meghatározottak szerint, a megfelelő dokumentumok benyújtásával – </w:t>
      </w:r>
      <w:r w:rsidRPr="00592C63">
        <w:rPr>
          <w:rFonts w:eastAsia="Times New Roman"/>
          <w:i/>
          <w:iCs/>
        </w:rPr>
        <w:t>egyidejűleg az indítás véleményezése is kérhető, melyet</w:t>
      </w:r>
      <w:r w:rsidRPr="004D7B9A">
        <w:rPr>
          <w:rFonts w:eastAsia="Times New Roman"/>
          <w:i/>
          <w:iCs/>
        </w:rPr>
        <w:t xml:space="preserve"> </w:t>
      </w:r>
      <w:r w:rsidRPr="00592C63">
        <w:rPr>
          <w:rFonts w:eastAsia="Times New Roman"/>
          <w:i/>
          <w:iCs/>
        </w:rPr>
        <w:t>a képzés indításának engedélyezésére és nyilvántartásba vételére irányul</w:t>
      </w:r>
      <w:r w:rsidR="000E79F5" w:rsidRPr="00592C63">
        <w:rPr>
          <w:rFonts w:eastAsia="Times New Roman"/>
          <w:i/>
          <w:iCs/>
        </w:rPr>
        <w:t xml:space="preserve">ó </w:t>
      </w:r>
      <w:r w:rsidRPr="00592C63">
        <w:rPr>
          <w:rFonts w:eastAsia="Times New Roman"/>
          <w:i/>
          <w:iCs/>
        </w:rPr>
        <w:t>eljárásban fel lehet használni.</w:t>
      </w:r>
    </w:p>
    <w:p w:rsidR="0090623B" w:rsidRPr="00F2689D" w:rsidRDefault="0090623B" w:rsidP="00AE3820">
      <w:pPr>
        <w:ind w:left="1800"/>
        <w:jc w:val="both"/>
        <w:rPr>
          <w:rFonts w:eastAsia="Times New Roman" w:cs="Times New Roman"/>
        </w:rPr>
      </w:pPr>
    </w:p>
    <w:p w:rsidR="004D7B9A" w:rsidRDefault="0090623B" w:rsidP="00AE3820">
      <w:pPr>
        <w:ind w:left="360"/>
        <w:jc w:val="both"/>
        <w:rPr>
          <w:rFonts w:eastAsia="Times New Roman" w:cs="Times New Roman"/>
        </w:rPr>
      </w:pPr>
      <w:r w:rsidRPr="00F2689D">
        <w:rPr>
          <w:rFonts w:eastAsia="Times New Roman" w:cs="Times New Roman"/>
        </w:rPr>
        <w:t>A létesítési dokumentum elkészítése ez esetben is a kezdeményező felsőo</w:t>
      </w:r>
      <w:r w:rsidR="004D7B9A">
        <w:rPr>
          <w:rFonts w:eastAsia="Times New Roman" w:cs="Times New Roman"/>
        </w:rPr>
        <w:t xml:space="preserve">ktatási </w:t>
      </w:r>
      <w:proofErr w:type="gramStart"/>
      <w:r w:rsidR="004D7B9A">
        <w:rPr>
          <w:rFonts w:eastAsia="Times New Roman" w:cs="Times New Roman"/>
        </w:rPr>
        <w:t>intézmény(</w:t>
      </w:r>
      <w:proofErr w:type="spellStart"/>
      <w:proofErr w:type="gramEnd"/>
      <w:r w:rsidR="004D7B9A">
        <w:rPr>
          <w:rFonts w:eastAsia="Times New Roman" w:cs="Times New Roman"/>
        </w:rPr>
        <w:t>ek</w:t>
      </w:r>
      <w:proofErr w:type="spellEnd"/>
      <w:r w:rsidR="004D7B9A">
        <w:rPr>
          <w:rFonts w:eastAsia="Times New Roman" w:cs="Times New Roman"/>
        </w:rPr>
        <w:t>) feladata.</w:t>
      </w:r>
    </w:p>
    <w:p w:rsidR="004D7B9A" w:rsidRDefault="004D7B9A" w:rsidP="00AE3820">
      <w:pPr>
        <w:ind w:left="360"/>
        <w:jc w:val="both"/>
        <w:rPr>
          <w:rFonts w:eastAsia="Times New Roman" w:cs="Times New Roman"/>
        </w:rPr>
      </w:pPr>
    </w:p>
    <w:p w:rsidR="0090623B" w:rsidRPr="00F2689D" w:rsidRDefault="004D7B9A" w:rsidP="00AE3820">
      <w:pPr>
        <w:ind w:left="360"/>
        <w:jc w:val="both"/>
        <w:rPr>
          <w:rFonts w:eastAsia="Times New Roman" w:cs="Times New Roman"/>
        </w:rPr>
      </w:pPr>
      <w:r>
        <w:rPr>
          <w:rFonts w:eastAsia="Times New Roman" w:cs="Times New Roman"/>
        </w:rPr>
        <w:t xml:space="preserve">4. </w:t>
      </w:r>
      <w:r w:rsidR="0090623B" w:rsidRPr="00F2689D">
        <w:rPr>
          <w:rFonts w:eastAsia="Times New Roman" w:cs="Times New Roman"/>
        </w:rPr>
        <w:t xml:space="preserve">A létesítési dokumentumot ezt követően </w:t>
      </w:r>
      <w:r w:rsidR="0090623B" w:rsidRPr="00F2689D">
        <w:rPr>
          <w:rFonts w:eastAsia="Times New Roman" w:cs="Times New Roman"/>
          <w:b/>
        </w:rPr>
        <w:t>az Oktatási Hivatalhoz kell benyújtani</w:t>
      </w:r>
      <w:r w:rsidR="0090623B" w:rsidRPr="00F2689D">
        <w:rPr>
          <w:rFonts w:eastAsia="Times New Roman" w:cs="Times New Roman"/>
        </w:rPr>
        <w:t>.</w:t>
      </w:r>
      <w:r w:rsidR="0069624B" w:rsidRPr="0069624B">
        <w:rPr>
          <w:rFonts w:eastAsia="Times New Roman" w:cs="Times New Roman"/>
        </w:rPr>
        <w:t xml:space="preserve"> </w:t>
      </w:r>
      <w:r w:rsidR="0069624B">
        <w:rPr>
          <w:rFonts w:eastAsia="Times New Roman" w:cs="Times New Roman"/>
        </w:rPr>
        <w:t>(részletesen ld. az V. pont alatt)</w:t>
      </w:r>
    </w:p>
    <w:p w:rsidR="0090623B" w:rsidRDefault="0090623B" w:rsidP="00AE3820">
      <w:pPr>
        <w:jc w:val="both"/>
        <w:rPr>
          <w:rFonts w:eastAsia="Times New Roman" w:cs="Times New Roman"/>
          <w:i/>
          <w:iCs/>
        </w:rPr>
      </w:pPr>
    </w:p>
    <w:p w:rsidR="00592C63" w:rsidRDefault="00592C63" w:rsidP="00AE3820">
      <w:pPr>
        <w:jc w:val="both"/>
        <w:rPr>
          <w:rFonts w:eastAsia="Times New Roman" w:cs="Times New Roman"/>
          <w:i/>
          <w:iCs/>
        </w:rPr>
      </w:pPr>
    </w:p>
    <w:p w:rsidR="0090623B" w:rsidRPr="000052F8" w:rsidRDefault="0090623B" w:rsidP="00AE3820">
      <w:pPr>
        <w:pStyle w:val="Listaszerbekezds"/>
        <w:numPr>
          <w:ilvl w:val="0"/>
          <w:numId w:val="14"/>
        </w:numPr>
        <w:jc w:val="both"/>
        <w:rPr>
          <w:rFonts w:eastAsia="Times New Roman"/>
        </w:rPr>
      </w:pPr>
      <w:r w:rsidRPr="000052F8">
        <w:rPr>
          <w:rFonts w:eastAsia="Times New Roman"/>
          <w:i/>
          <w:iCs/>
        </w:rPr>
        <w:t xml:space="preserve">Eltérő szabályok </w:t>
      </w:r>
      <w:r w:rsidRPr="000052F8">
        <w:rPr>
          <w:rFonts w:eastAsia="Times New Roman"/>
          <w:i/>
          <w:iCs/>
          <w:u w:val="single"/>
        </w:rPr>
        <w:t>az oktatásért felelős miniszter általi kezdeményezés esetében</w:t>
      </w:r>
      <w:r w:rsidRPr="000052F8">
        <w:rPr>
          <w:rFonts w:eastAsia="Times New Roman"/>
          <w:i/>
          <w:iCs/>
        </w:rPr>
        <w:t>:</w:t>
      </w:r>
    </w:p>
    <w:p w:rsidR="000052F8" w:rsidRDefault="000052F8" w:rsidP="00AE3820">
      <w:pPr>
        <w:ind w:left="360"/>
        <w:jc w:val="both"/>
        <w:rPr>
          <w:rFonts w:eastAsia="Times New Roman" w:cs="Times New Roman"/>
        </w:rPr>
      </w:pPr>
    </w:p>
    <w:p w:rsidR="0090623B" w:rsidRPr="00F2689D" w:rsidRDefault="0090623B" w:rsidP="00AE3820">
      <w:pPr>
        <w:ind w:left="360"/>
        <w:jc w:val="both"/>
        <w:rPr>
          <w:rFonts w:eastAsia="Times New Roman" w:cs="Times New Roman"/>
        </w:rPr>
      </w:pPr>
      <w:r w:rsidRPr="00F2689D">
        <w:rPr>
          <w:rFonts w:eastAsia="Times New Roman" w:cs="Times New Roman"/>
        </w:rPr>
        <w:t xml:space="preserve">1. Ha a képzés (szakirány) és szakképzettség felsőoktatási képesítési jegyzékbe történő felvételét a miniszter kezdeményezi, akkor a képzési és kimeneti követelményekre </w:t>
      </w:r>
      <w:r w:rsidRPr="00F2689D">
        <w:rPr>
          <w:rFonts w:eastAsia="Times New Roman" w:cs="Times New Roman"/>
          <w:b/>
        </w:rPr>
        <w:t>javaslatot kér a Felsőoktatási Tervezési Testülettől</w:t>
      </w:r>
      <w:r w:rsidRPr="00F2689D">
        <w:rPr>
          <w:rFonts w:eastAsia="Times New Roman" w:cs="Times New Roman"/>
        </w:rPr>
        <w:t>.</w:t>
      </w:r>
    </w:p>
    <w:p w:rsidR="000052F8" w:rsidRDefault="000052F8" w:rsidP="00AE3820">
      <w:pPr>
        <w:ind w:left="360"/>
        <w:jc w:val="both"/>
        <w:rPr>
          <w:rFonts w:eastAsia="Times New Roman" w:cs="Times New Roman"/>
        </w:rPr>
      </w:pPr>
    </w:p>
    <w:p w:rsidR="0090623B" w:rsidRPr="00F2689D" w:rsidRDefault="0090623B" w:rsidP="00AE3820">
      <w:pPr>
        <w:ind w:left="360"/>
        <w:jc w:val="both"/>
        <w:rPr>
          <w:rFonts w:eastAsia="Times New Roman" w:cs="Times New Roman"/>
        </w:rPr>
      </w:pPr>
      <w:r w:rsidRPr="00F2689D">
        <w:rPr>
          <w:rFonts w:eastAsia="Times New Roman" w:cs="Times New Roman"/>
        </w:rPr>
        <w:t xml:space="preserve">2. A kidolgozott képzési és kimeneti követelmények megküldésével </w:t>
      </w:r>
      <w:r w:rsidRPr="00F2689D">
        <w:rPr>
          <w:rFonts w:eastAsia="Times New Roman" w:cs="Times New Roman"/>
          <w:b/>
        </w:rPr>
        <w:t>a miniszter felhívja az Oktatási Hivatalt</w:t>
      </w:r>
      <w:r w:rsidRPr="00F2689D">
        <w:rPr>
          <w:rFonts w:eastAsia="Times New Roman" w:cs="Times New Roman"/>
        </w:rPr>
        <w:t xml:space="preserve"> a létesítési dokumentum részét képező további dokumentumok, vélemények beszerzésére.</w:t>
      </w:r>
    </w:p>
    <w:p w:rsidR="0090623B" w:rsidRDefault="0090623B" w:rsidP="00AE3820">
      <w:pPr>
        <w:jc w:val="both"/>
        <w:rPr>
          <w:rFonts w:eastAsia="Times New Roman" w:cs="Times New Roman"/>
          <w:i/>
          <w:iCs/>
        </w:rPr>
      </w:pPr>
    </w:p>
    <w:p w:rsidR="00592C63" w:rsidRDefault="00592C63" w:rsidP="00AE3820">
      <w:pPr>
        <w:jc w:val="both"/>
        <w:rPr>
          <w:rFonts w:eastAsia="Times New Roman" w:cs="Times New Roman"/>
          <w:i/>
          <w:iCs/>
        </w:rPr>
      </w:pPr>
    </w:p>
    <w:p w:rsidR="0090623B" w:rsidRPr="000052F8" w:rsidRDefault="0090623B" w:rsidP="00AE3820">
      <w:pPr>
        <w:pStyle w:val="Listaszerbekezds"/>
        <w:numPr>
          <w:ilvl w:val="0"/>
          <w:numId w:val="14"/>
        </w:numPr>
        <w:jc w:val="both"/>
        <w:rPr>
          <w:rFonts w:eastAsia="Times New Roman"/>
        </w:rPr>
      </w:pPr>
      <w:r w:rsidRPr="000052F8">
        <w:rPr>
          <w:rFonts w:eastAsia="Times New Roman"/>
          <w:i/>
          <w:iCs/>
        </w:rPr>
        <w:t xml:space="preserve">Eltérő szabályok </w:t>
      </w:r>
      <w:r w:rsidRPr="000052F8">
        <w:rPr>
          <w:rFonts w:eastAsia="Times New Roman"/>
          <w:i/>
          <w:iCs/>
          <w:u w:val="single"/>
        </w:rPr>
        <w:t>az államtudományi képzési terület képzései esetében</w:t>
      </w:r>
      <w:r w:rsidRPr="000052F8">
        <w:rPr>
          <w:rFonts w:eastAsia="Times New Roman"/>
          <w:i/>
          <w:iCs/>
        </w:rPr>
        <w:t>:</w:t>
      </w:r>
    </w:p>
    <w:p w:rsidR="0090623B" w:rsidRDefault="0090623B" w:rsidP="00AE3820">
      <w:pPr>
        <w:ind w:left="360"/>
        <w:jc w:val="both"/>
        <w:rPr>
          <w:rFonts w:eastAsia="Times New Roman" w:cs="Times New Roman"/>
        </w:rPr>
      </w:pPr>
    </w:p>
    <w:p w:rsidR="0090623B" w:rsidRPr="00F2689D" w:rsidRDefault="0090623B" w:rsidP="00AE3820">
      <w:pPr>
        <w:ind w:left="360"/>
        <w:jc w:val="both"/>
        <w:rPr>
          <w:rFonts w:eastAsia="Times New Roman" w:cs="Times New Roman"/>
        </w:rPr>
      </w:pPr>
      <w:r w:rsidRPr="00F2689D">
        <w:rPr>
          <w:rFonts w:eastAsia="Times New Roman" w:cs="Times New Roman"/>
        </w:rPr>
        <w:t xml:space="preserve">1. Államtudományi képzési területen alapképzési vagy mesterképzési szak (szakirány) képesítési jegyzékbe történő felvételét </w:t>
      </w:r>
      <w:r w:rsidRPr="00F2689D">
        <w:rPr>
          <w:rFonts w:eastAsia="Times New Roman" w:cs="Times New Roman"/>
          <w:b/>
        </w:rPr>
        <w:t>kizárólag a felügyeletet gyakorló miniszter kezdeményezheti</w:t>
      </w:r>
      <w:r w:rsidRPr="00F2689D">
        <w:rPr>
          <w:rFonts w:eastAsia="Times New Roman" w:cs="Times New Roman"/>
        </w:rPr>
        <w:t>.</w:t>
      </w:r>
    </w:p>
    <w:p w:rsidR="0090623B" w:rsidRDefault="0090623B" w:rsidP="00AE3820">
      <w:pPr>
        <w:ind w:left="360"/>
        <w:jc w:val="both"/>
        <w:rPr>
          <w:rFonts w:eastAsia="Times New Roman" w:cs="Times New Roman"/>
        </w:rPr>
      </w:pPr>
    </w:p>
    <w:p w:rsidR="0090623B" w:rsidRPr="00F2689D" w:rsidRDefault="0090623B" w:rsidP="00AE3820">
      <w:pPr>
        <w:ind w:left="360"/>
        <w:jc w:val="both"/>
        <w:rPr>
          <w:rFonts w:eastAsia="Times New Roman" w:cs="Times New Roman"/>
        </w:rPr>
      </w:pPr>
      <w:r w:rsidRPr="00F2689D">
        <w:rPr>
          <w:rFonts w:eastAsia="Times New Roman" w:cs="Times New Roman"/>
        </w:rPr>
        <w:t xml:space="preserve">2. A felügyeletet gyakorló miniszter felhívására </w:t>
      </w:r>
      <w:r w:rsidRPr="00F2689D">
        <w:rPr>
          <w:rFonts w:eastAsia="Times New Roman" w:cs="Times New Roman"/>
          <w:b/>
        </w:rPr>
        <w:t>a Nemzeti Közszolgálati Egyetem elkészíti</w:t>
      </w:r>
      <w:r w:rsidRPr="00F2689D">
        <w:rPr>
          <w:rFonts w:eastAsia="Times New Roman" w:cs="Times New Roman"/>
        </w:rPr>
        <w:t xml:space="preserve"> a létesítési dokumentumokat az alábbi tartalommal:</w:t>
      </w:r>
    </w:p>
    <w:p w:rsidR="0090623B" w:rsidRPr="00F2689D" w:rsidRDefault="0090623B" w:rsidP="00AE3820">
      <w:pPr>
        <w:numPr>
          <w:ilvl w:val="0"/>
          <w:numId w:val="11"/>
        </w:numPr>
        <w:tabs>
          <w:tab w:val="clear" w:pos="720"/>
          <w:tab w:val="num" w:pos="1080"/>
        </w:tabs>
        <w:ind w:left="1080"/>
        <w:jc w:val="both"/>
        <w:rPr>
          <w:rFonts w:eastAsia="Times New Roman" w:cs="Times New Roman"/>
        </w:rPr>
      </w:pPr>
      <w:r w:rsidRPr="00F2689D">
        <w:rPr>
          <w:rFonts w:eastAsia="Times New Roman" w:cs="Times New Roman"/>
        </w:rPr>
        <w:t>az MKKR szerinti szintleírással összhangban kidolgozott képzési és kimeneti követelményeket,</w:t>
      </w:r>
    </w:p>
    <w:p w:rsidR="0090623B" w:rsidRPr="00F2689D" w:rsidRDefault="0090623B" w:rsidP="00AE3820">
      <w:pPr>
        <w:numPr>
          <w:ilvl w:val="0"/>
          <w:numId w:val="11"/>
        </w:numPr>
        <w:tabs>
          <w:tab w:val="clear" w:pos="720"/>
          <w:tab w:val="num" w:pos="1080"/>
        </w:tabs>
        <w:ind w:left="1080"/>
        <w:jc w:val="both"/>
        <w:rPr>
          <w:rFonts w:eastAsia="Times New Roman" w:cs="Times New Roman"/>
        </w:rPr>
      </w:pPr>
      <w:r w:rsidRPr="00F2689D">
        <w:rPr>
          <w:rFonts w:eastAsia="Times New Roman" w:cs="Times New Roman"/>
        </w:rPr>
        <w:t>indokolást arra vonatkozóan, hogy a képzési és kimeneti követelmények összhangban állnak a Nemzeti Közszolgálati Egyetemről, valamint a közigazgatási, rendészeti és katonai felsőoktatásról szóló 2011. évi CXXXII. törvény 3. §</w:t>
      </w:r>
      <w:proofErr w:type="spellStart"/>
      <w:r w:rsidRPr="00F2689D">
        <w:rPr>
          <w:rFonts w:eastAsia="Times New Roman" w:cs="Times New Roman"/>
        </w:rPr>
        <w:t>-ában</w:t>
      </w:r>
      <w:proofErr w:type="spellEnd"/>
      <w:r w:rsidRPr="00F2689D">
        <w:rPr>
          <w:rFonts w:eastAsia="Times New Roman" w:cs="Times New Roman"/>
        </w:rPr>
        <w:t xml:space="preserve"> meghatározott képzési célokkal.</w:t>
      </w:r>
    </w:p>
    <w:p w:rsidR="0090623B" w:rsidRDefault="0090623B" w:rsidP="00AE3820">
      <w:pPr>
        <w:ind w:left="360"/>
        <w:jc w:val="both"/>
        <w:rPr>
          <w:rFonts w:eastAsia="Times New Roman" w:cs="Times New Roman"/>
        </w:rPr>
      </w:pPr>
    </w:p>
    <w:p w:rsidR="000052F8" w:rsidRDefault="0090623B" w:rsidP="00AE3820">
      <w:pPr>
        <w:ind w:left="360"/>
        <w:jc w:val="both"/>
        <w:rPr>
          <w:rFonts w:eastAsia="Times New Roman" w:cs="Times New Roman"/>
        </w:rPr>
      </w:pPr>
      <w:r w:rsidRPr="00F2689D">
        <w:rPr>
          <w:rFonts w:eastAsia="Times New Roman" w:cs="Times New Roman"/>
        </w:rPr>
        <w:t xml:space="preserve">3. Az Nemzeti Közszolgálati Egyetem elkészíti a létesítési dokumentumokat, majd – a </w:t>
      </w:r>
      <w:r w:rsidRPr="00F2689D">
        <w:rPr>
          <w:rFonts w:eastAsia="Times New Roman" w:cs="Times New Roman"/>
          <w:b/>
        </w:rPr>
        <w:t>felügyeletet gyakorló miniszter jóváhagyása esetén</w:t>
      </w:r>
      <w:r w:rsidRPr="00F2689D">
        <w:rPr>
          <w:rFonts w:eastAsia="Times New Roman" w:cs="Times New Roman"/>
        </w:rPr>
        <w:t xml:space="preserve"> – benyújtja </w:t>
      </w:r>
      <w:r w:rsidR="000052F8">
        <w:rPr>
          <w:rFonts w:eastAsia="Times New Roman" w:cs="Times New Roman"/>
        </w:rPr>
        <w:t>azokat az Oktatási Hivatalhoz.</w:t>
      </w:r>
      <w:r w:rsidR="00592C63">
        <w:rPr>
          <w:rFonts w:eastAsia="Times New Roman" w:cs="Times New Roman"/>
        </w:rPr>
        <w:t xml:space="preserve"> A Hivatal ez esetben a felügyeletet gyakorló miniszter felé kezdeményezi a rendeleti módosítás</w:t>
      </w:r>
      <w:r w:rsidR="0069624B">
        <w:rPr>
          <w:rFonts w:eastAsia="Times New Roman" w:cs="Times New Roman"/>
        </w:rPr>
        <w:t>t</w:t>
      </w:r>
      <w:r w:rsidR="0069624B" w:rsidRPr="0069624B">
        <w:rPr>
          <w:rFonts w:eastAsia="Times New Roman" w:cs="Times New Roman"/>
        </w:rPr>
        <w:t xml:space="preserve"> </w:t>
      </w:r>
      <w:r w:rsidR="0069624B">
        <w:rPr>
          <w:rFonts w:eastAsia="Times New Roman" w:cs="Times New Roman"/>
        </w:rPr>
        <w:t>(részletesen ld. az V. pont alatt)</w:t>
      </w:r>
    </w:p>
    <w:p w:rsidR="000052F8" w:rsidRDefault="000052F8" w:rsidP="00AE3820">
      <w:pPr>
        <w:jc w:val="both"/>
        <w:rPr>
          <w:rFonts w:eastAsia="Times New Roman" w:cs="Times New Roman"/>
        </w:rPr>
      </w:pPr>
    </w:p>
    <w:p w:rsidR="00592C63" w:rsidRDefault="00592C63" w:rsidP="00AE3820">
      <w:pPr>
        <w:jc w:val="both"/>
        <w:rPr>
          <w:rFonts w:eastAsia="Times New Roman" w:cs="Times New Roman"/>
        </w:rPr>
      </w:pPr>
    </w:p>
    <w:p w:rsidR="0090623B" w:rsidRPr="000052F8" w:rsidRDefault="0090623B" w:rsidP="00AE3820">
      <w:pPr>
        <w:pStyle w:val="Listaszerbekezds"/>
        <w:numPr>
          <w:ilvl w:val="0"/>
          <w:numId w:val="14"/>
        </w:numPr>
        <w:jc w:val="both"/>
        <w:rPr>
          <w:rFonts w:eastAsia="Times New Roman"/>
          <w:i/>
          <w:iCs/>
          <w:u w:val="single"/>
        </w:rPr>
      </w:pPr>
      <w:r w:rsidRPr="000052F8">
        <w:rPr>
          <w:rFonts w:eastAsia="Times New Roman"/>
          <w:i/>
          <w:iCs/>
          <w:u w:val="single"/>
        </w:rPr>
        <w:t>Eltérő szabályok a hitéleti képzési terület képzései esetében:</w:t>
      </w:r>
    </w:p>
    <w:p w:rsidR="0090623B" w:rsidRPr="00F2689D" w:rsidRDefault="0090623B" w:rsidP="00AE3820">
      <w:pPr>
        <w:ind w:left="360"/>
        <w:jc w:val="both"/>
        <w:rPr>
          <w:rFonts w:eastAsia="Times New Roman" w:cs="Times New Roman"/>
        </w:rPr>
      </w:pPr>
      <w:r w:rsidRPr="00F2689D">
        <w:rPr>
          <w:rFonts w:eastAsia="Times New Roman" w:cs="Times New Roman"/>
        </w:rPr>
        <w:br/>
        <w:t>A hitéleti képzések létesítési eljárásában a felsőoktatási intézmény az Oktatási Hivatalnak a következő dokumentumokat nyújtja be:</w:t>
      </w:r>
    </w:p>
    <w:p w:rsidR="0090623B" w:rsidRPr="00F2689D" w:rsidRDefault="0090623B" w:rsidP="00AE3820">
      <w:pPr>
        <w:numPr>
          <w:ilvl w:val="0"/>
          <w:numId w:val="12"/>
        </w:numPr>
        <w:tabs>
          <w:tab w:val="clear" w:pos="720"/>
          <w:tab w:val="num" w:pos="1080"/>
        </w:tabs>
        <w:ind w:left="1080"/>
        <w:jc w:val="both"/>
        <w:rPr>
          <w:rFonts w:eastAsia="Times New Roman" w:cs="Times New Roman"/>
        </w:rPr>
      </w:pPr>
      <w:r w:rsidRPr="00F2689D">
        <w:rPr>
          <w:rFonts w:eastAsia="Times New Roman" w:cs="Times New Roman"/>
        </w:rPr>
        <w:t>a fenntartója előzetes hozzájárulását,</w:t>
      </w:r>
    </w:p>
    <w:p w:rsidR="0090623B" w:rsidRPr="00F2689D" w:rsidRDefault="0090623B" w:rsidP="00AE3820">
      <w:pPr>
        <w:numPr>
          <w:ilvl w:val="0"/>
          <w:numId w:val="12"/>
        </w:numPr>
        <w:tabs>
          <w:tab w:val="clear" w:pos="720"/>
          <w:tab w:val="num" w:pos="1080"/>
        </w:tabs>
        <w:ind w:left="1080"/>
        <w:jc w:val="both"/>
        <w:rPr>
          <w:rFonts w:eastAsia="Times New Roman" w:cs="Times New Roman"/>
        </w:rPr>
      </w:pPr>
      <w:r w:rsidRPr="00F2689D">
        <w:rPr>
          <w:rFonts w:eastAsia="Times New Roman" w:cs="Times New Roman"/>
        </w:rPr>
        <w:t>a képzési és kimeneti követelményeket,</w:t>
      </w:r>
    </w:p>
    <w:p w:rsidR="0090623B" w:rsidRPr="00F2689D" w:rsidRDefault="0090623B" w:rsidP="00AE3820">
      <w:pPr>
        <w:numPr>
          <w:ilvl w:val="0"/>
          <w:numId w:val="12"/>
        </w:numPr>
        <w:tabs>
          <w:tab w:val="clear" w:pos="720"/>
          <w:tab w:val="num" w:pos="1080"/>
        </w:tabs>
        <w:ind w:left="1080"/>
        <w:jc w:val="both"/>
        <w:rPr>
          <w:rFonts w:eastAsia="Times New Roman" w:cs="Times New Roman"/>
        </w:rPr>
      </w:pPr>
      <w:r w:rsidRPr="00F2689D">
        <w:rPr>
          <w:rFonts w:eastAsia="Times New Roman" w:cs="Times New Roman"/>
        </w:rPr>
        <w:t>a Magyar Felsőoktatási Akkreditációs Bizottság véleményét.</w:t>
      </w:r>
    </w:p>
    <w:p w:rsidR="00F2689D" w:rsidRDefault="00F2689D" w:rsidP="00AE3820">
      <w:pPr>
        <w:ind w:left="360"/>
        <w:jc w:val="both"/>
        <w:outlineLvl w:val="2"/>
        <w:rPr>
          <w:rFonts w:eastAsia="Times New Roman" w:cs="Times New Roman"/>
          <w:b/>
          <w:bCs/>
          <w:sz w:val="27"/>
          <w:szCs w:val="27"/>
        </w:rPr>
      </w:pPr>
    </w:p>
    <w:p w:rsidR="00E85DF6" w:rsidRDefault="00E85DF6" w:rsidP="00AE3820">
      <w:pPr>
        <w:ind w:left="360"/>
        <w:jc w:val="both"/>
        <w:outlineLvl w:val="2"/>
        <w:rPr>
          <w:rFonts w:eastAsia="Times New Roman" w:cs="Times New Roman"/>
          <w:b/>
          <w:bCs/>
          <w:sz w:val="27"/>
          <w:szCs w:val="27"/>
        </w:rPr>
      </w:pPr>
    </w:p>
    <w:p w:rsidR="00AE3820" w:rsidRPr="00E85DF6" w:rsidRDefault="00AE3820" w:rsidP="00553BFF">
      <w:pPr>
        <w:pStyle w:val="Listaszerbekezds"/>
        <w:numPr>
          <w:ilvl w:val="0"/>
          <w:numId w:val="13"/>
        </w:numPr>
        <w:ind w:hanging="218"/>
        <w:jc w:val="both"/>
        <w:rPr>
          <w:rFonts w:eastAsia="Times New Roman"/>
          <w:b/>
        </w:rPr>
      </w:pPr>
      <w:r>
        <w:rPr>
          <w:rFonts w:eastAsia="Times New Roman"/>
          <w:b/>
        </w:rPr>
        <w:t>Felsőoktatási szakképzés</w:t>
      </w:r>
      <w:r w:rsidRPr="00F2689D">
        <w:rPr>
          <w:rFonts w:eastAsia="Times New Roman"/>
          <w:b/>
        </w:rPr>
        <w:t xml:space="preserve"> (</w:t>
      </w:r>
      <w:r>
        <w:rPr>
          <w:rFonts w:eastAsia="Times New Roman"/>
          <w:b/>
        </w:rPr>
        <w:t xml:space="preserve">és </w:t>
      </w:r>
      <w:r w:rsidRPr="00F2689D">
        <w:rPr>
          <w:rFonts w:eastAsia="Times New Roman"/>
          <w:b/>
        </w:rPr>
        <w:t>szakirány</w:t>
      </w:r>
      <w:r>
        <w:rPr>
          <w:rFonts w:eastAsia="Times New Roman"/>
          <w:b/>
        </w:rPr>
        <w:t>a</w:t>
      </w:r>
      <w:r w:rsidRPr="00F2689D">
        <w:rPr>
          <w:rFonts w:eastAsia="Times New Roman"/>
          <w:b/>
        </w:rPr>
        <w:t>)</w:t>
      </w:r>
      <w:r w:rsidRPr="00E85DF6">
        <w:rPr>
          <w:rFonts w:eastAsia="Times New Roman"/>
          <w:b/>
        </w:rPr>
        <w:t xml:space="preserve"> létesítése</w:t>
      </w:r>
    </w:p>
    <w:p w:rsidR="00AE3820" w:rsidRDefault="00AE3820" w:rsidP="00AE3820">
      <w:pPr>
        <w:rPr>
          <w:rFonts w:eastAsia="Times New Roman" w:cs="Times New Roman"/>
        </w:rPr>
      </w:pPr>
    </w:p>
    <w:p w:rsidR="00592C63" w:rsidRDefault="00592C63" w:rsidP="00AE3820">
      <w:pPr>
        <w:rPr>
          <w:rFonts w:eastAsia="Times New Roman" w:cs="Times New Roman"/>
        </w:rPr>
      </w:pPr>
    </w:p>
    <w:p w:rsidR="00AE3820" w:rsidRPr="00575AAC" w:rsidRDefault="00AE3820" w:rsidP="00AE3820">
      <w:pPr>
        <w:rPr>
          <w:rFonts w:eastAsia="Times New Roman" w:cs="Times New Roman"/>
        </w:rPr>
      </w:pPr>
      <w:r w:rsidRPr="00575AAC">
        <w:rPr>
          <w:rFonts w:eastAsia="Times New Roman" w:cs="Times New Roman"/>
        </w:rPr>
        <w:t xml:space="preserve">Felsőoktatási szakképzés </w:t>
      </w:r>
      <w:r>
        <w:rPr>
          <w:rFonts w:eastAsia="Times New Roman" w:cs="Times New Roman"/>
        </w:rPr>
        <w:t>(</w:t>
      </w:r>
      <w:r w:rsidRPr="00AE3820">
        <w:rPr>
          <w:rFonts w:eastAsia="Times New Roman"/>
        </w:rPr>
        <w:t xml:space="preserve">és </w:t>
      </w:r>
      <w:r w:rsidRPr="00F2689D">
        <w:rPr>
          <w:rFonts w:eastAsia="Times New Roman" w:cs="Times New Roman"/>
        </w:rPr>
        <w:t>szakirány</w:t>
      </w:r>
      <w:r w:rsidRPr="00AE3820">
        <w:rPr>
          <w:rFonts w:eastAsia="Times New Roman"/>
        </w:rPr>
        <w:t>a</w:t>
      </w:r>
      <w:r>
        <w:rPr>
          <w:rFonts w:eastAsia="Times New Roman"/>
        </w:rPr>
        <w:t>)</w:t>
      </w:r>
      <w:r w:rsidRPr="00575AAC">
        <w:rPr>
          <w:rFonts w:eastAsia="Times New Roman" w:cs="Times New Roman"/>
        </w:rPr>
        <w:t xml:space="preserve"> képesítési jegyzékbe történő felvételét kezdeményezheti:</w:t>
      </w:r>
    </w:p>
    <w:p w:rsidR="00AE3820" w:rsidRPr="00575AAC" w:rsidRDefault="00AE3820" w:rsidP="00AE3820">
      <w:pPr>
        <w:numPr>
          <w:ilvl w:val="0"/>
          <w:numId w:val="15"/>
        </w:numPr>
        <w:rPr>
          <w:rFonts w:eastAsia="Times New Roman" w:cs="Times New Roman"/>
        </w:rPr>
      </w:pPr>
      <w:r w:rsidRPr="00575AAC">
        <w:rPr>
          <w:rFonts w:eastAsia="Times New Roman" w:cs="Times New Roman"/>
        </w:rPr>
        <w:t>felsőoktatási intézmény önállóan,</w:t>
      </w:r>
    </w:p>
    <w:p w:rsidR="00AE3820" w:rsidRPr="00575AAC" w:rsidRDefault="00AE3820" w:rsidP="00AE3820">
      <w:pPr>
        <w:numPr>
          <w:ilvl w:val="0"/>
          <w:numId w:val="15"/>
        </w:numPr>
        <w:rPr>
          <w:rFonts w:eastAsia="Times New Roman" w:cs="Times New Roman"/>
        </w:rPr>
      </w:pPr>
      <w:r w:rsidRPr="00575AAC">
        <w:rPr>
          <w:rFonts w:eastAsia="Times New Roman" w:cs="Times New Roman"/>
        </w:rPr>
        <w:t>gazdálkodó szervezet felsőoktatási intézménnyel együttműködve vagy</w:t>
      </w:r>
    </w:p>
    <w:p w:rsidR="00AE3820" w:rsidRDefault="00AE3820" w:rsidP="00AE3820">
      <w:pPr>
        <w:numPr>
          <w:ilvl w:val="0"/>
          <w:numId w:val="15"/>
        </w:numPr>
        <w:rPr>
          <w:rFonts w:eastAsia="Times New Roman" w:cs="Times New Roman"/>
        </w:rPr>
      </w:pPr>
      <w:r w:rsidRPr="00575AAC">
        <w:rPr>
          <w:rFonts w:eastAsia="Times New Roman" w:cs="Times New Roman"/>
        </w:rPr>
        <w:t>az oktatásért felelős miniszter.</w:t>
      </w:r>
    </w:p>
    <w:p w:rsidR="00AE3820" w:rsidRPr="00575AAC" w:rsidRDefault="00AE3820" w:rsidP="00AE3820">
      <w:pPr>
        <w:rPr>
          <w:rFonts w:eastAsia="Times New Roman" w:cs="Times New Roman"/>
        </w:rPr>
      </w:pPr>
    </w:p>
    <w:p w:rsidR="00AE3820" w:rsidRPr="00AE3820" w:rsidRDefault="00AE3820" w:rsidP="00AE3820">
      <w:pPr>
        <w:pStyle w:val="Listaszerbekezds"/>
        <w:numPr>
          <w:ilvl w:val="0"/>
          <w:numId w:val="18"/>
        </w:numPr>
        <w:rPr>
          <w:rFonts w:eastAsia="Times New Roman"/>
        </w:rPr>
      </w:pPr>
      <w:r w:rsidRPr="00AE3820">
        <w:rPr>
          <w:rFonts w:eastAsia="Times New Roman"/>
          <w:i/>
          <w:iCs/>
          <w:u w:val="single"/>
        </w:rPr>
        <w:t>Általános szabályok felsőoktatási intézmény általi kezdeményezés esetében</w:t>
      </w:r>
    </w:p>
    <w:p w:rsidR="00AE3820" w:rsidRDefault="00AE3820" w:rsidP="009E6008">
      <w:pPr>
        <w:ind w:left="360"/>
        <w:rPr>
          <w:rFonts w:eastAsia="Times New Roman" w:cs="Times New Roman"/>
        </w:rPr>
      </w:pPr>
    </w:p>
    <w:p w:rsidR="00AE3820" w:rsidRPr="00575AAC" w:rsidRDefault="00AE3820" w:rsidP="009E6008">
      <w:pPr>
        <w:ind w:left="360"/>
        <w:rPr>
          <w:rFonts w:eastAsia="Times New Roman" w:cs="Times New Roman"/>
        </w:rPr>
      </w:pPr>
      <w:r w:rsidRPr="00575AAC">
        <w:rPr>
          <w:rFonts w:eastAsia="Times New Roman" w:cs="Times New Roman"/>
        </w:rPr>
        <w:t xml:space="preserve">1. </w:t>
      </w:r>
      <w:r w:rsidRPr="00575AAC">
        <w:rPr>
          <w:rFonts w:eastAsia="Times New Roman" w:cs="Times New Roman"/>
          <w:b/>
        </w:rPr>
        <w:t>Elsőként be kell szerezni az oktatásért felelős miniszter előzetes jóváhagyását</w:t>
      </w:r>
      <w:r w:rsidRPr="00575AAC">
        <w:rPr>
          <w:rFonts w:eastAsia="Times New Roman" w:cs="Times New Roman"/>
        </w:rPr>
        <w:t xml:space="preserve"> az eljárás megindításához. Az előzetes jóváhagyás iránti kérelemhez csatolni kell a kezdeményezés megalapozottságát alátámasztó előzetes indokolást, a létesítési dokumentum tartalmi elemei közül a következők révén:</w:t>
      </w:r>
    </w:p>
    <w:p w:rsidR="00AE3820" w:rsidRPr="00575AAC" w:rsidRDefault="00AE3820" w:rsidP="009E6008">
      <w:pPr>
        <w:numPr>
          <w:ilvl w:val="0"/>
          <w:numId w:val="16"/>
        </w:numPr>
        <w:tabs>
          <w:tab w:val="clear" w:pos="720"/>
          <w:tab w:val="num" w:pos="1080"/>
        </w:tabs>
        <w:ind w:left="1080"/>
        <w:rPr>
          <w:rFonts w:eastAsia="Times New Roman" w:cs="Times New Roman"/>
        </w:rPr>
      </w:pPr>
      <w:r w:rsidRPr="00575AAC">
        <w:rPr>
          <w:rFonts w:eastAsia="Times New Roman" w:cs="Times New Roman"/>
        </w:rPr>
        <w:t>a felsőoktatási szakképzésnek (szakiránynak) a felsőoktatási szakképzésről és a felsőoktatási képzéshez kapcsolódó szakmai gyakorlat egyes kérdéseiről szóló 230/2012. (VIII. 28.) Korm. rendelet 7. §</w:t>
      </w:r>
      <w:proofErr w:type="spellStart"/>
      <w:r w:rsidRPr="00575AAC">
        <w:rPr>
          <w:rFonts w:eastAsia="Times New Roman" w:cs="Times New Roman"/>
        </w:rPr>
        <w:t>-a</w:t>
      </w:r>
      <w:proofErr w:type="spellEnd"/>
      <w:r w:rsidRPr="00575AAC">
        <w:rPr>
          <w:rFonts w:eastAsia="Times New Roman" w:cs="Times New Roman"/>
        </w:rPr>
        <w:t xml:space="preserve"> szerinti formában és tartalommal - az </w:t>
      </w:r>
      <w:r w:rsidRPr="00575AAC">
        <w:rPr>
          <w:rFonts w:eastAsia="Times New Roman" w:cs="Times New Roman"/>
        </w:rPr>
        <w:lastRenderedPageBreak/>
        <w:t>MKKR szerinti besorolási szintleírással összhangban - kidolgozott képzési és kimeneti követelményeit,</w:t>
      </w:r>
    </w:p>
    <w:p w:rsidR="00AE3820" w:rsidRPr="00575AAC" w:rsidRDefault="00AE3820" w:rsidP="009E6008">
      <w:pPr>
        <w:numPr>
          <w:ilvl w:val="0"/>
          <w:numId w:val="16"/>
        </w:numPr>
        <w:tabs>
          <w:tab w:val="clear" w:pos="720"/>
          <w:tab w:val="num" w:pos="1080"/>
        </w:tabs>
        <w:ind w:left="1080"/>
        <w:rPr>
          <w:rFonts w:eastAsia="Times New Roman" w:cs="Times New Roman"/>
        </w:rPr>
      </w:pPr>
      <w:r w:rsidRPr="00575AAC">
        <w:rPr>
          <w:rFonts w:eastAsia="Times New Roman" w:cs="Times New Roman"/>
        </w:rPr>
        <w:t xml:space="preserve">a felsőoktatási szakképzés létesítésének indokolását, különösen: </w:t>
      </w:r>
    </w:p>
    <w:p w:rsidR="00AE3820" w:rsidRPr="00575AAC" w:rsidRDefault="00AE3820" w:rsidP="009E6008">
      <w:pPr>
        <w:numPr>
          <w:ilvl w:val="1"/>
          <w:numId w:val="16"/>
        </w:numPr>
        <w:tabs>
          <w:tab w:val="clear" w:pos="1440"/>
          <w:tab w:val="num" w:pos="1800"/>
        </w:tabs>
        <w:ind w:left="1800"/>
        <w:rPr>
          <w:rFonts w:eastAsia="Times New Roman" w:cs="Times New Roman"/>
        </w:rPr>
      </w:pPr>
      <w:r w:rsidRPr="00575AAC">
        <w:rPr>
          <w:rFonts w:eastAsia="Times New Roman" w:cs="Times New Roman"/>
        </w:rPr>
        <w:t>a felsőoktatási szakképzés munkaerő-piaci indokoltságát, figyelemmel a szakképzettség iránti országos és regionális munkaerő-piaci, gazdasági szükségletekre, a szakemberigény rövid távú előrejelzését a várható foglalkoztatási tendenciákra,</w:t>
      </w:r>
    </w:p>
    <w:p w:rsidR="00AE3820" w:rsidRPr="00575AAC" w:rsidRDefault="00AE3820" w:rsidP="009E6008">
      <w:pPr>
        <w:numPr>
          <w:ilvl w:val="1"/>
          <w:numId w:val="16"/>
        </w:numPr>
        <w:tabs>
          <w:tab w:val="clear" w:pos="1440"/>
          <w:tab w:val="num" w:pos="1800"/>
        </w:tabs>
        <w:ind w:left="1800"/>
        <w:rPr>
          <w:rFonts w:eastAsia="Times New Roman" w:cs="Times New Roman"/>
        </w:rPr>
      </w:pPr>
      <w:r w:rsidRPr="00575AAC">
        <w:rPr>
          <w:rFonts w:eastAsia="Times New Roman" w:cs="Times New Roman"/>
        </w:rPr>
        <w:t>a felsőoktatási szakképzés célját, a képesítéssel legjellemzőbben betölthető munkakörök megnevezését, a szakképzettséggel ellátható tevékenységi kört, munkaterület leírását,</w:t>
      </w:r>
    </w:p>
    <w:p w:rsidR="00AE3820" w:rsidRPr="00575AAC" w:rsidRDefault="00AE3820" w:rsidP="009E6008">
      <w:pPr>
        <w:numPr>
          <w:ilvl w:val="1"/>
          <w:numId w:val="16"/>
        </w:numPr>
        <w:tabs>
          <w:tab w:val="clear" w:pos="1440"/>
          <w:tab w:val="num" w:pos="1800"/>
        </w:tabs>
        <w:ind w:left="1800"/>
        <w:rPr>
          <w:rFonts w:eastAsia="Times New Roman" w:cs="Times New Roman"/>
        </w:rPr>
      </w:pPr>
      <w:r w:rsidRPr="00575AAC">
        <w:rPr>
          <w:rFonts w:eastAsia="Times New Roman" w:cs="Times New Roman"/>
        </w:rPr>
        <w:t>a felsőoktatási képesítés tekintetében az Országos Képesítési Jegyzékbe felvett képesítések szakmacsoporti rendszerének bemutatását.</w:t>
      </w:r>
    </w:p>
    <w:p w:rsidR="00AE3820" w:rsidRDefault="00AE3820" w:rsidP="009E6008">
      <w:pPr>
        <w:ind w:left="360"/>
        <w:rPr>
          <w:rFonts w:eastAsia="Times New Roman" w:cs="Times New Roman"/>
        </w:rPr>
      </w:pPr>
    </w:p>
    <w:p w:rsidR="00AE3820" w:rsidRPr="00575AAC" w:rsidRDefault="00AE3820" w:rsidP="009E6008">
      <w:pPr>
        <w:ind w:left="360"/>
        <w:rPr>
          <w:rFonts w:eastAsia="Times New Roman" w:cs="Times New Roman"/>
        </w:rPr>
      </w:pPr>
      <w:r w:rsidRPr="00575AAC">
        <w:rPr>
          <w:rFonts w:eastAsia="Times New Roman" w:cs="Times New Roman"/>
        </w:rPr>
        <w:t xml:space="preserve">2. </w:t>
      </w:r>
      <w:r w:rsidRPr="00575AAC">
        <w:rPr>
          <w:rFonts w:eastAsia="Times New Roman" w:cs="Times New Roman"/>
          <w:b/>
        </w:rPr>
        <w:t>Az oktatásért</w:t>
      </w:r>
      <w:r w:rsidRPr="00575AAC">
        <w:rPr>
          <w:rFonts w:eastAsia="Times New Roman" w:cs="Times New Roman"/>
        </w:rPr>
        <w:t xml:space="preserve"> felelős miniszter a létesítés ágazati indokoltsága és a képzéssel elérendő célhoz rendelt követelmények mérlegelése alapján </w:t>
      </w:r>
      <w:r w:rsidRPr="00575AAC">
        <w:rPr>
          <w:rFonts w:eastAsia="Times New Roman" w:cs="Times New Roman"/>
          <w:b/>
        </w:rPr>
        <w:t>dönt</w:t>
      </w:r>
      <w:r w:rsidRPr="00575AAC">
        <w:rPr>
          <w:rFonts w:eastAsia="Times New Roman" w:cs="Times New Roman"/>
        </w:rPr>
        <w:t xml:space="preserve"> a létesítési eljárás megindításához szükséges jóváhagyás megadásáról.</w:t>
      </w:r>
      <w:r w:rsidR="00741A4E">
        <w:rPr>
          <w:rFonts w:eastAsia="Times New Roman" w:cs="Times New Roman"/>
        </w:rPr>
        <w:t xml:space="preserve"> </w:t>
      </w:r>
    </w:p>
    <w:p w:rsidR="00AE3820" w:rsidRDefault="00AE3820" w:rsidP="009E6008">
      <w:pPr>
        <w:ind w:left="360"/>
        <w:rPr>
          <w:rFonts w:eastAsia="Times New Roman" w:cs="Times New Roman"/>
        </w:rPr>
      </w:pPr>
    </w:p>
    <w:p w:rsidR="00AE3820" w:rsidRPr="00575AAC" w:rsidRDefault="00AE3820" w:rsidP="00592C63">
      <w:pPr>
        <w:ind w:left="360"/>
        <w:jc w:val="both"/>
        <w:rPr>
          <w:rFonts w:eastAsia="Times New Roman" w:cs="Times New Roman"/>
        </w:rPr>
      </w:pPr>
      <w:r w:rsidRPr="00575AAC">
        <w:rPr>
          <w:rFonts w:eastAsia="Times New Roman" w:cs="Times New Roman"/>
        </w:rPr>
        <w:t xml:space="preserve">3. Az oktatásért felelős miniszter előzetes jóváhagyását követően lehet </w:t>
      </w:r>
      <w:r w:rsidRPr="00575AAC">
        <w:rPr>
          <w:rFonts w:eastAsia="Times New Roman" w:cs="Times New Roman"/>
          <w:b/>
        </w:rPr>
        <w:t>elkészíteni a teljes létesítési dokumentumot</w:t>
      </w:r>
      <w:r w:rsidRPr="00575AAC">
        <w:rPr>
          <w:rFonts w:eastAsia="Times New Roman" w:cs="Times New Roman"/>
        </w:rPr>
        <w:t>, kiegészítve a fentieket az alábbiakkal:</w:t>
      </w:r>
    </w:p>
    <w:p w:rsidR="00AE3820" w:rsidRPr="00575AAC" w:rsidRDefault="00AE3820" w:rsidP="00592C63">
      <w:pPr>
        <w:numPr>
          <w:ilvl w:val="0"/>
          <w:numId w:val="17"/>
        </w:numPr>
        <w:tabs>
          <w:tab w:val="clear" w:pos="720"/>
          <w:tab w:val="num" w:pos="1080"/>
        </w:tabs>
        <w:ind w:left="1080"/>
        <w:jc w:val="both"/>
        <w:rPr>
          <w:rFonts w:eastAsia="Times New Roman" w:cs="Times New Roman"/>
        </w:rPr>
      </w:pPr>
      <w:r w:rsidRPr="00575AAC">
        <w:rPr>
          <w:rFonts w:eastAsia="Times New Roman" w:cs="Times New Roman"/>
        </w:rPr>
        <w:t>a felsőoktatási szakképzés képzési terület szerinti besorolási java</w:t>
      </w:r>
      <w:r w:rsidR="00FB5979">
        <w:rPr>
          <w:rFonts w:eastAsia="Times New Roman" w:cs="Times New Roman"/>
        </w:rPr>
        <w:t>slata,</w:t>
      </w:r>
    </w:p>
    <w:p w:rsidR="00AE3820" w:rsidRPr="00575AAC" w:rsidRDefault="00AE3820" w:rsidP="00592C63">
      <w:pPr>
        <w:numPr>
          <w:ilvl w:val="0"/>
          <w:numId w:val="17"/>
        </w:numPr>
        <w:tabs>
          <w:tab w:val="clear" w:pos="720"/>
          <w:tab w:val="num" w:pos="1080"/>
        </w:tabs>
        <w:ind w:left="1080"/>
        <w:jc w:val="both"/>
        <w:rPr>
          <w:rFonts w:eastAsia="Times New Roman" w:cs="Times New Roman"/>
        </w:rPr>
      </w:pPr>
      <w:r w:rsidRPr="00575AAC">
        <w:rPr>
          <w:rFonts w:eastAsia="Times New Roman" w:cs="Times New Roman"/>
        </w:rPr>
        <w:t>a felsőoktatási szakképzés képzési és kimeneti követelményeiről a felsőoktatási intézmény szenátusi d</w:t>
      </w:r>
      <w:r w:rsidR="00FB5979">
        <w:rPr>
          <w:rFonts w:eastAsia="Times New Roman" w:cs="Times New Roman"/>
        </w:rPr>
        <w:t>öntésének hitelesített kivonata,</w:t>
      </w:r>
    </w:p>
    <w:p w:rsidR="00AE3820" w:rsidRPr="00575AAC" w:rsidRDefault="00AE3820" w:rsidP="00592C63">
      <w:pPr>
        <w:numPr>
          <w:ilvl w:val="0"/>
          <w:numId w:val="17"/>
        </w:numPr>
        <w:tabs>
          <w:tab w:val="clear" w:pos="720"/>
          <w:tab w:val="num" w:pos="1080"/>
        </w:tabs>
        <w:ind w:left="1080"/>
        <w:jc w:val="both"/>
        <w:rPr>
          <w:rFonts w:eastAsia="Times New Roman" w:cs="Times New Roman"/>
        </w:rPr>
      </w:pPr>
      <w:r w:rsidRPr="00575AAC">
        <w:rPr>
          <w:rFonts w:eastAsia="Times New Roman" w:cs="Times New Roman"/>
        </w:rPr>
        <w:t>a felsőoktatási szakképzés várható foglalkoztatási területén működő szakmai szervezetek és a munkaadók, az ágazati szintű foglalkoztatásban érdekelt miniszter véleménye a felsőoktatási szakképzés képesítési jegyzékbe történő felvételéről, valamint a képzési és kimeneti követelményekről, az abban meghatározott, a szakképzettség megszerzésével szerezhető tudás követelmén</w:t>
      </w:r>
      <w:r w:rsidR="00FB5979">
        <w:rPr>
          <w:rFonts w:eastAsia="Times New Roman" w:cs="Times New Roman"/>
        </w:rPr>
        <w:t>yeiről,</w:t>
      </w:r>
    </w:p>
    <w:p w:rsidR="00AE3820" w:rsidRPr="00575AAC" w:rsidRDefault="00AE3820" w:rsidP="00592C63">
      <w:pPr>
        <w:numPr>
          <w:ilvl w:val="0"/>
          <w:numId w:val="17"/>
        </w:numPr>
        <w:tabs>
          <w:tab w:val="clear" w:pos="720"/>
          <w:tab w:val="num" w:pos="1080"/>
        </w:tabs>
        <w:ind w:left="1080"/>
        <w:jc w:val="both"/>
        <w:rPr>
          <w:rFonts w:eastAsia="Times New Roman" w:cs="Times New Roman"/>
        </w:rPr>
      </w:pPr>
      <w:r w:rsidRPr="00575AAC">
        <w:rPr>
          <w:rFonts w:eastAsia="Times New Roman" w:cs="Times New Roman"/>
        </w:rPr>
        <w:t>az országos gazdasági kamara, országos ág</w:t>
      </w:r>
      <w:r w:rsidR="00FB5979">
        <w:rPr>
          <w:rFonts w:eastAsia="Times New Roman" w:cs="Times New Roman"/>
        </w:rPr>
        <w:t>azati, szakmai kamara véleménye,</w:t>
      </w:r>
    </w:p>
    <w:p w:rsidR="00AE3820" w:rsidRPr="00575AAC" w:rsidRDefault="00AE3820" w:rsidP="00592C63">
      <w:pPr>
        <w:numPr>
          <w:ilvl w:val="0"/>
          <w:numId w:val="17"/>
        </w:numPr>
        <w:tabs>
          <w:tab w:val="clear" w:pos="720"/>
          <w:tab w:val="num" w:pos="1080"/>
        </w:tabs>
        <w:ind w:left="1080"/>
        <w:jc w:val="both"/>
        <w:rPr>
          <w:rFonts w:eastAsia="Times New Roman" w:cs="Times New Roman"/>
        </w:rPr>
      </w:pPr>
      <w:r w:rsidRPr="00575AAC">
        <w:rPr>
          <w:rFonts w:eastAsia="Times New Roman" w:cs="Times New Roman"/>
        </w:rPr>
        <w:t>a Magyar Felsőoktatási Akkreditációs Bizottság véleménye arról, hogy a képzési és kimeneti követelmény alapján, a szakképzettség megszerzésével szerezhető tudás követelményei – a tudás, a képesség, attitűd, illetve az autonómia és felelősség jellemzői – megfelelnek-e az MKKR adott besorolási szintjén meghatáro</w:t>
      </w:r>
      <w:r w:rsidR="00FB5979">
        <w:rPr>
          <w:rFonts w:eastAsia="Times New Roman" w:cs="Times New Roman"/>
        </w:rPr>
        <w:t>zott minimális követelményeknek,</w:t>
      </w:r>
    </w:p>
    <w:p w:rsidR="00AE3820" w:rsidRPr="00575AAC" w:rsidRDefault="00AE3820" w:rsidP="00592C63">
      <w:pPr>
        <w:numPr>
          <w:ilvl w:val="0"/>
          <w:numId w:val="17"/>
        </w:numPr>
        <w:tabs>
          <w:tab w:val="clear" w:pos="720"/>
          <w:tab w:val="num" w:pos="1080"/>
        </w:tabs>
        <w:ind w:left="1080"/>
        <w:jc w:val="both"/>
        <w:rPr>
          <w:rFonts w:eastAsia="Times New Roman" w:cs="Times New Roman"/>
        </w:rPr>
      </w:pPr>
      <w:r w:rsidRPr="00575AAC">
        <w:rPr>
          <w:rFonts w:eastAsia="Times New Roman" w:cs="Times New Roman"/>
        </w:rPr>
        <w:t>a Felsőoktatási Tervezési Testület véleménye arról, hogy munkaerő-piaci, foglalkoztatási szempontból indokolt-e a felsőoktatási szakképzés képesítési jegyzékbe történő felvétele.</w:t>
      </w:r>
    </w:p>
    <w:p w:rsidR="00AE3820" w:rsidRDefault="00AE3820" w:rsidP="009E6008">
      <w:pPr>
        <w:ind w:left="720"/>
        <w:rPr>
          <w:rFonts w:eastAsia="Times New Roman" w:cs="Times New Roman"/>
        </w:rPr>
      </w:pPr>
    </w:p>
    <w:p w:rsidR="004D7B9A" w:rsidRDefault="004D7B9A" w:rsidP="009E6008">
      <w:pPr>
        <w:ind w:left="720"/>
        <w:jc w:val="both"/>
        <w:rPr>
          <w:rFonts w:eastAsia="Times New Roman" w:cs="Times New Roman"/>
        </w:rPr>
      </w:pPr>
      <w:r w:rsidRPr="00F2689D">
        <w:rPr>
          <w:rFonts w:eastAsia="Times New Roman" w:cs="Times New Roman"/>
        </w:rPr>
        <w:t>A létesítési dokumentum elkészítése</w:t>
      </w:r>
      <w:r>
        <w:rPr>
          <w:rFonts w:eastAsia="Times New Roman" w:cs="Times New Roman"/>
        </w:rPr>
        <w:t>, az egyes vélemények beszerzése</w:t>
      </w:r>
      <w:r w:rsidRPr="00F2689D">
        <w:rPr>
          <w:rFonts w:eastAsia="Times New Roman" w:cs="Times New Roman"/>
        </w:rPr>
        <w:t xml:space="preserve"> a kezdeményező felsőo</w:t>
      </w:r>
      <w:r>
        <w:rPr>
          <w:rFonts w:eastAsia="Times New Roman" w:cs="Times New Roman"/>
        </w:rPr>
        <w:t xml:space="preserve">ktatási </w:t>
      </w:r>
      <w:proofErr w:type="gramStart"/>
      <w:r>
        <w:rPr>
          <w:rFonts w:eastAsia="Times New Roman" w:cs="Times New Roman"/>
        </w:rPr>
        <w:t>intézmény(</w:t>
      </w:r>
      <w:proofErr w:type="spellStart"/>
      <w:proofErr w:type="gramEnd"/>
      <w:r>
        <w:rPr>
          <w:rFonts w:eastAsia="Times New Roman" w:cs="Times New Roman"/>
        </w:rPr>
        <w:t>ek</w:t>
      </w:r>
      <w:proofErr w:type="spellEnd"/>
      <w:r>
        <w:rPr>
          <w:rFonts w:eastAsia="Times New Roman" w:cs="Times New Roman"/>
        </w:rPr>
        <w:t>) feladata. Ez</w:t>
      </w:r>
      <w:r w:rsidRPr="00495AB4">
        <w:rPr>
          <w:rFonts w:eastAsia="Times New Roman" w:cs="Times New Roman"/>
        </w:rPr>
        <w:t>ek</w:t>
      </w:r>
      <w:r w:rsidR="00492FDB">
        <w:rPr>
          <w:rFonts w:eastAsia="Times New Roman" w:cs="Times New Roman"/>
        </w:rPr>
        <w:t xml:space="preserve"> </w:t>
      </w:r>
      <w:r w:rsidR="00492FDB" w:rsidRPr="00495AB4">
        <w:rPr>
          <w:rFonts w:eastAsia="Times New Roman" w:cs="Times New Roman"/>
        </w:rPr>
        <w:t>beszerzésének nincs meghatározott sorrendje. Javasolt első körben a szak (szakirány) létesítéséről a szakképzettség várható foglalkoztatási területén illetékes országos gazdasági kamara, országos ágazati, szakmai kamara, a szakmai szervezetek és a munkaadók, valamint az ágazati szintű foglalkoztatásban érdekelt miniszter véleményét megkérni, amelyek alapján a következő dokumentumok benyújtásával kérhető meg az alábbi testületek véleménye.</w:t>
      </w:r>
    </w:p>
    <w:p w:rsidR="004D7B9A" w:rsidRDefault="004D7B9A" w:rsidP="009E6008">
      <w:pPr>
        <w:ind w:left="360"/>
        <w:jc w:val="both"/>
        <w:rPr>
          <w:rFonts w:eastAsia="Times New Roman" w:cs="Times New Roman"/>
        </w:rPr>
      </w:pPr>
    </w:p>
    <w:p w:rsidR="00AE3820" w:rsidRDefault="004D7B9A" w:rsidP="009E6008">
      <w:pPr>
        <w:ind w:left="360"/>
        <w:jc w:val="both"/>
        <w:rPr>
          <w:rFonts w:eastAsia="Times New Roman" w:cs="Times New Roman"/>
        </w:rPr>
      </w:pPr>
      <w:r>
        <w:rPr>
          <w:rFonts w:eastAsia="Times New Roman" w:cs="Times New Roman"/>
        </w:rPr>
        <w:t xml:space="preserve">4. </w:t>
      </w:r>
      <w:r w:rsidR="00AE3820" w:rsidRPr="00575AAC">
        <w:rPr>
          <w:rFonts w:eastAsia="Times New Roman" w:cs="Times New Roman"/>
        </w:rPr>
        <w:t xml:space="preserve">A létesítési dokumentumot ezt követően </w:t>
      </w:r>
      <w:r w:rsidR="00AE3820" w:rsidRPr="00575AAC">
        <w:rPr>
          <w:rFonts w:eastAsia="Times New Roman" w:cs="Times New Roman"/>
          <w:b/>
        </w:rPr>
        <w:t>az Oktatási Hivatalhoz kell benyújtani</w:t>
      </w:r>
      <w:r w:rsidR="0069624B">
        <w:rPr>
          <w:rFonts w:eastAsia="Times New Roman" w:cs="Times New Roman"/>
          <w:b/>
        </w:rPr>
        <w:t xml:space="preserve"> </w:t>
      </w:r>
      <w:r w:rsidR="0069624B">
        <w:rPr>
          <w:rFonts w:eastAsia="Times New Roman" w:cs="Times New Roman"/>
        </w:rPr>
        <w:t>(részletesen ld. az V. pont alatt)</w:t>
      </w:r>
      <w:r w:rsidR="00AE3820" w:rsidRPr="00575AAC">
        <w:rPr>
          <w:rFonts w:eastAsia="Times New Roman" w:cs="Times New Roman"/>
        </w:rPr>
        <w:t>.</w:t>
      </w:r>
    </w:p>
    <w:p w:rsidR="00592C63" w:rsidRDefault="00592C63" w:rsidP="009E6008">
      <w:pPr>
        <w:ind w:left="360"/>
        <w:jc w:val="both"/>
        <w:rPr>
          <w:rFonts w:eastAsia="Times New Roman" w:cs="Times New Roman"/>
        </w:rPr>
      </w:pPr>
    </w:p>
    <w:p w:rsidR="00592C63" w:rsidRPr="000E79F5" w:rsidRDefault="00592C63" w:rsidP="00592C63">
      <w:pPr>
        <w:ind w:left="360"/>
        <w:jc w:val="both"/>
        <w:rPr>
          <w:rFonts w:eastAsia="Times New Roman" w:cs="Times New Roman"/>
        </w:rPr>
      </w:pPr>
      <w:r>
        <w:rPr>
          <w:rFonts w:eastAsia="Times New Roman" w:cs="Times New Roman"/>
        </w:rPr>
        <w:lastRenderedPageBreak/>
        <w:t xml:space="preserve">5. </w:t>
      </w:r>
      <w:r w:rsidRPr="00495AB4">
        <w:rPr>
          <w:rFonts w:eastAsia="Times New Roman" w:cs="Times New Roman"/>
        </w:rPr>
        <w:t xml:space="preserve">A felsőoktatási képesítési jegyzékbe történő felvétel kezdeményezéséről a miniszter a létesítési dokumentumban foglaltak </w:t>
      </w:r>
      <w:r>
        <w:rPr>
          <w:rFonts w:eastAsia="Times New Roman" w:cs="Times New Roman"/>
        </w:rPr>
        <w:t xml:space="preserve">mérlegelése alapján hoz döntést, amelynek során az </w:t>
      </w:r>
      <w:r w:rsidRPr="000E79F5">
        <w:rPr>
          <w:rFonts w:eastAsia="Times New Roman" w:cs="Times New Roman"/>
        </w:rPr>
        <w:t>teljes körűen felülvizsgálja az adott képzési terület képzési szerkezetét.</w:t>
      </w:r>
    </w:p>
    <w:p w:rsidR="00592C63" w:rsidRPr="00575AAC" w:rsidRDefault="00592C63" w:rsidP="009E6008">
      <w:pPr>
        <w:ind w:left="360"/>
        <w:jc w:val="both"/>
        <w:rPr>
          <w:rFonts w:eastAsia="Times New Roman" w:cs="Times New Roman"/>
        </w:rPr>
      </w:pPr>
    </w:p>
    <w:p w:rsidR="00AE3820" w:rsidRDefault="00AE3820" w:rsidP="009E6008">
      <w:pPr>
        <w:ind w:left="360"/>
        <w:rPr>
          <w:rFonts w:eastAsia="Times New Roman" w:cs="Times New Roman"/>
          <w:i/>
          <w:iCs/>
        </w:rPr>
      </w:pPr>
    </w:p>
    <w:p w:rsidR="00AE3820" w:rsidRPr="00AE3820" w:rsidRDefault="00AE3820" w:rsidP="00AE3820">
      <w:pPr>
        <w:pStyle w:val="Listaszerbekezds"/>
        <w:numPr>
          <w:ilvl w:val="0"/>
          <w:numId w:val="18"/>
        </w:numPr>
        <w:rPr>
          <w:rFonts w:eastAsia="Times New Roman"/>
        </w:rPr>
      </w:pPr>
      <w:r w:rsidRPr="00AE3820">
        <w:rPr>
          <w:rFonts w:eastAsia="Times New Roman"/>
          <w:i/>
          <w:iCs/>
        </w:rPr>
        <w:t xml:space="preserve">Eltérő szabályok </w:t>
      </w:r>
      <w:r w:rsidRPr="00AE3820">
        <w:rPr>
          <w:rFonts w:eastAsia="Times New Roman"/>
          <w:i/>
          <w:iCs/>
          <w:u w:val="single"/>
        </w:rPr>
        <w:t>az oktatásért felelős miniszter általi kezdeményezés esetében</w:t>
      </w:r>
      <w:r w:rsidRPr="00AE3820">
        <w:rPr>
          <w:rFonts w:eastAsia="Times New Roman"/>
          <w:i/>
          <w:iCs/>
        </w:rPr>
        <w:t>:</w:t>
      </w:r>
    </w:p>
    <w:p w:rsidR="00AE3820" w:rsidRDefault="00AE3820" w:rsidP="00AE3820">
      <w:pPr>
        <w:ind w:left="360"/>
        <w:rPr>
          <w:rFonts w:eastAsia="Times New Roman" w:cs="Times New Roman"/>
        </w:rPr>
      </w:pPr>
    </w:p>
    <w:p w:rsidR="00AE3820" w:rsidRPr="00575AAC" w:rsidRDefault="00AE3820" w:rsidP="004D7B9A">
      <w:pPr>
        <w:ind w:left="360"/>
        <w:jc w:val="both"/>
        <w:rPr>
          <w:rFonts w:eastAsia="Times New Roman" w:cs="Times New Roman"/>
        </w:rPr>
      </w:pPr>
      <w:r w:rsidRPr="00575AAC">
        <w:rPr>
          <w:rFonts w:eastAsia="Times New Roman" w:cs="Times New Roman"/>
        </w:rPr>
        <w:t xml:space="preserve">1. Ha a képzés (szakirány) és szakképzettség felsőoktatási képesítési jegyzékbe történő felvételét a miniszter kezdeményezi, akkor a képzési és kimeneti követelményekre </w:t>
      </w:r>
      <w:r w:rsidRPr="00575AAC">
        <w:rPr>
          <w:rFonts w:eastAsia="Times New Roman" w:cs="Times New Roman"/>
          <w:b/>
        </w:rPr>
        <w:t>javaslatot kér a Felsőoktatási Tervezési Testülettől</w:t>
      </w:r>
      <w:r w:rsidRPr="00575AAC">
        <w:rPr>
          <w:rFonts w:eastAsia="Times New Roman" w:cs="Times New Roman"/>
        </w:rPr>
        <w:t>.</w:t>
      </w:r>
    </w:p>
    <w:p w:rsidR="00AE3820" w:rsidRDefault="00AE3820" w:rsidP="00AE3820">
      <w:pPr>
        <w:ind w:left="360"/>
        <w:rPr>
          <w:rFonts w:eastAsia="Times New Roman" w:cs="Times New Roman"/>
        </w:rPr>
      </w:pPr>
    </w:p>
    <w:p w:rsidR="00AE3820" w:rsidRDefault="00AE3820" w:rsidP="00AE3820">
      <w:pPr>
        <w:ind w:left="360"/>
        <w:rPr>
          <w:rFonts w:eastAsia="Times New Roman" w:cs="Times New Roman"/>
        </w:rPr>
      </w:pPr>
      <w:r w:rsidRPr="00575AAC">
        <w:rPr>
          <w:rFonts w:eastAsia="Times New Roman" w:cs="Times New Roman"/>
        </w:rPr>
        <w:t xml:space="preserve">2. A kidolgozott képzési és kimeneti követelmények megküldésével a miniszter </w:t>
      </w:r>
      <w:r w:rsidRPr="00575AAC">
        <w:rPr>
          <w:rFonts w:eastAsia="Times New Roman" w:cs="Times New Roman"/>
          <w:b/>
        </w:rPr>
        <w:t>felhívja az Oktatási Hivatalt</w:t>
      </w:r>
      <w:r w:rsidRPr="00575AAC">
        <w:rPr>
          <w:rFonts w:eastAsia="Times New Roman" w:cs="Times New Roman"/>
        </w:rPr>
        <w:t xml:space="preserve"> a létesítési dokumentum részét képező további dokumentumok, vélemények beszerzésére.</w:t>
      </w:r>
    </w:p>
    <w:p w:rsidR="0059160C" w:rsidRDefault="0059160C" w:rsidP="00AE3820">
      <w:pPr>
        <w:ind w:left="360"/>
        <w:rPr>
          <w:rFonts w:eastAsia="Times New Roman" w:cs="Times New Roman"/>
        </w:rPr>
      </w:pPr>
    </w:p>
    <w:p w:rsidR="00D34AE9" w:rsidRDefault="00D34AE9" w:rsidP="00AE3820">
      <w:pPr>
        <w:ind w:left="360"/>
        <w:rPr>
          <w:rFonts w:eastAsia="Times New Roman" w:cs="Times New Roman"/>
        </w:rPr>
      </w:pPr>
    </w:p>
    <w:p w:rsidR="0059160C" w:rsidRPr="0069624B" w:rsidRDefault="0059160C" w:rsidP="00553BFF">
      <w:pPr>
        <w:pStyle w:val="Listaszerbekezds"/>
        <w:numPr>
          <w:ilvl w:val="0"/>
          <w:numId w:val="13"/>
        </w:numPr>
        <w:ind w:hanging="218"/>
        <w:jc w:val="both"/>
        <w:rPr>
          <w:rFonts w:eastAsia="Times New Roman"/>
          <w:b/>
        </w:rPr>
      </w:pPr>
      <w:bookmarkStart w:id="0" w:name="_GoBack"/>
      <w:r w:rsidRPr="0069624B">
        <w:rPr>
          <w:rFonts w:eastAsia="Times New Roman"/>
          <w:b/>
        </w:rPr>
        <w:t>Az egyes vélemények beszerzéséhez a Felsőoktatási Tervezési Testület, a Magyar Rektori Konferenci</w:t>
      </w:r>
      <w:r w:rsidR="00F4163D" w:rsidRPr="0069624B">
        <w:rPr>
          <w:rFonts w:eastAsia="Times New Roman"/>
          <w:b/>
        </w:rPr>
        <w:t>a</w:t>
      </w:r>
      <w:r w:rsidR="008A4F53" w:rsidRPr="0069624B">
        <w:rPr>
          <w:rFonts w:eastAsia="Times New Roman"/>
          <w:b/>
        </w:rPr>
        <w:t>,</w:t>
      </w:r>
      <w:r w:rsidRPr="0069624B">
        <w:rPr>
          <w:rFonts w:eastAsia="Times New Roman"/>
          <w:b/>
        </w:rPr>
        <w:t xml:space="preserve"> </w:t>
      </w:r>
      <w:r w:rsidR="008A4F53" w:rsidRPr="0069624B">
        <w:rPr>
          <w:rFonts w:eastAsia="Times New Roman"/>
          <w:b/>
        </w:rPr>
        <w:t xml:space="preserve">a Magyar Akkreditációs Bizottság </w:t>
      </w:r>
      <w:r w:rsidRPr="0069624B">
        <w:rPr>
          <w:rFonts w:eastAsia="Times New Roman"/>
          <w:b/>
        </w:rPr>
        <w:t xml:space="preserve">a kormányrendelet </w:t>
      </w:r>
      <w:r w:rsidR="00F4163D" w:rsidRPr="0069624B">
        <w:rPr>
          <w:rFonts w:eastAsia="Times New Roman"/>
          <w:b/>
        </w:rPr>
        <w:t xml:space="preserve">rendelkezései </w:t>
      </w:r>
      <w:r w:rsidRPr="0069624B">
        <w:rPr>
          <w:rFonts w:eastAsia="Times New Roman"/>
          <w:b/>
        </w:rPr>
        <w:t>alapján</w:t>
      </w:r>
      <w:r w:rsidR="00F4163D" w:rsidRPr="0069624B">
        <w:rPr>
          <w:rFonts w:eastAsia="Times New Roman"/>
          <w:b/>
        </w:rPr>
        <w:t xml:space="preserve"> a következő anyagokat kéri</w:t>
      </w:r>
      <w:r w:rsidRPr="0069624B">
        <w:rPr>
          <w:rFonts w:eastAsia="Times New Roman"/>
          <w:b/>
        </w:rPr>
        <w:t>:</w:t>
      </w:r>
    </w:p>
    <w:p w:rsidR="0059160C" w:rsidRDefault="0059160C" w:rsidP="00AE3820">
      <w:pPr>
        <w:ind w:left="360"/>
        <w:rPr>
          <w:rFonts w:eastAsia="Times New Roman" w:cs="Times New Roman"/>
        </w:rPr>
      </w:pPr>
    </w:p>
    <w:p w:rsidR="0059160C" w:rsidRPr="00D34AE9" w:rsidRDefault="0059160C" w:rsidP="008A4F53">
      <w:pPr>
        <w:shd w:val="clear" w:color="auto" w:fill="FFFFFF"/>
        <w:ind w:left="426"/>
        <w:jc w:val="both"/>
        <w:rPr>
          <w:rFonts w:eastAsia="Times New Roman" w:cs="Times New Roman"/>
          <w:b/>
        </w:rPr>
      </w:pPr>
      <w:r w:rsidRPr="00D34AE9">
        <w:rPr>
          <w:rFonts w:eastAsia="Times New Roman" w:cs="Times New Roman"/>
          <w:b/>
        </w:rPr>
        <w:t xml:space="preserve">Felsőoktatási Tervezési Testület </w:t>
      </w:r>
    </w:p>
    <w:p w:rsidR="0059160C" w:rsidRPr="0059160C" w:rsidRDefault="0059160C" w:rsidP="008A4F53">
      <w:pPr>
        <w:numPr>
          <w:ilvl w:val="0"/>
          <w:numId w:val="20"/>
        </w:numPr>
        <w:shd w:val="clear" w:color="auto" w:fill="FFFFFF"/>
        <w:spacing w:after="200" w:line="276" w:lineRule="auto"/>
        <w:ind w:left="426" w:firstLine="0"/>
        <w:contextualSpacing/>
        <w:jc w:val="both"/>
        <w:rPr>
          <w:rFonts w:eastAsia="Times New Roman" w:cs="Times New Roman"/>
        </w:rPr>
      </w:pPr>
      <w:r w:rsidRPr="0059160C">
        <w:rPr>
          <w:rFonts w:eastAsia="Times New Roman" w:cs="Times New Roman"/>
        </w:rPr>
        <w:t xml:space="preserve">alap- és mesterképzés </w:t>
      </w:r>
      <w:r w:rsidR="00D34AE9">
        <w:rPr>
          <w:rFonts w:eastAsia="Times New Roman" w:cs="Times New Roman"/>
        </w:rPr>
        <w:t xml:space="preserve">(szakirány) </w:t>
      </w:r>
      <w:r w:rsidRPr="0059160C">
        <w:rPr>
          <w:rFonts w:eastAsia="Times New Roman" w:cs="Times New Roman"/>
        </w:rPr>
        <w:t>létesítése estén a kormányrendelet 6. § (2) be</w:t>
      </w:r>
      <w:r w:rsidR="00D34AE9">
        <w:rPr>
          <w:rFonts w:eastAsia="Times New Roman" w:cs="Times New Roman"/>
        </w:rPr>
        <w:t xml:space="preserve">kezdés a), b), da) </w:t>
      </w:r>
      <w:proofErr w:type="spellStart"/>
      <w:r w:rsidR="00D34AE9">
        <w:rPr>
          <w:rFonts w:eastAsia="Times New Roman" w:cs="Times New Roman"/>
        </w:rPr>
        <w:t>dc</w:t>
      </w:r>
      <w:proofErr w:type="spellEnd"/>
      <w:r w:rsidR="00D34AE9">
        <w:rPr>
          <w:rFonts w:eastAsia="Times New Roman" w:cs="Times New Roman"/>
        </w:rPr>
        <w:t>), de), f) pontjai szerinti dokumentumok,</w:t>
      </w:r>
    </w:p>
    <w:p w:rsidR="0059160C" w:rsidRPr="0059160C" w:rsidRDefault="0059160C" w:rsidP="008A4F53">
      <w:pPr>
        <w:numPr>
          <w:ilvl w:val="0"/>
          <w:numId w:val="20"/>
        </w:numPr>
        <w:shd w:val="clear" w:color="auto" w:fill="FFFFFF"/>
        <w:spacing w:after="200" w:line="276" w:lineRule="auto"/>
        <w:ind w:left="426" w:firstLine="0"/>
        <w:contextualSpacing/>
        <w:jc w:val="both"/>
        <w:rPr>
          <w:rFonts w:eastAsia="Times New Roman" w:cs="Times New Roman"/>
        </w:rPr>
      </w:pPr>
      <w:r w:rsidRPr="0059160C">
        <w:rPr>
          <w:rFonts w:eastAsia="Times New Roman" w:cs="Times New Roman"/>
        </w:rPr>
        <w:t xml:space="preserve">felsőoktatási szakképzés létesítése esetén a </w:t>
      </w:r>
      <w:r w:rsidR="00D34AE9" w:rsidRPr="0059160C">
        <w:rPr>
          <w:rFonts w:eastAsia="Times New Roman" w:cs="Times New Roman"/>
        </w:rPr>
        <w:t xml:space="preserve">kormányrendelet </w:t>
      </w:r>
      <w:r w:rsidRPr="0059160C">
        <w:rPr>
          <w:rFonts w:eastAsia="Times New Roman" w:cs="Times New Roman"/>
        </w:rPr>
        <w:t xml:space="preserve">4. § (2) </w:t>
      </w:r>
      <w:r w:rsidR="00D34AE9" w:rsidRPr="0059160C">
        <w:rPr>
          <w:rFonts w:eastAsia="Times New Roman" w:cs="Times New Roman"/>
        </w:rPr>
        <w:t>be</w:t>
      </w:r>
      <w:r w:rsidR="00D34AE9">
        <w:rPr>
          <w:rFonts w:eastAsia="Times New Roman" w:cs="Times New Roman"/>
        </w:rPr>
        <w:t xml:space="preserve">kezdés </w:t>
      </w:r>
      <w:r w:rsidRPr="0059160C">
        <w:rPr>
          <w:rFonts w:eastAsia="Times New Roman" w:cs="Times New Roman"/>
        </w:rPr>
        <w:t xml:space="preserve">a), b), </w:t>
      </w:r>
      <w:r w:rsidR="000E234D">
        <w:rPr>
          <w:rFonts w:eastAsia="Times New Roman" w:cs="Times New Roman"/>
        </w:rPr>
        <w:t xml:space="preserve">c,) </w:t>
      </w:r>
      <w:r w:rsidR="00D34AE9">
        <w:rPr>
          <w:rFonts w:eastAsia="Times New Roman" w:cs="Times New Roman"/>
        </w:rPr>
        <w:t xml:space="preserve">da), db), </w:t>
      </w:r>
      <w:proofErr w:type="spellStart"/>
      <w:r w:rsidR="00D34AE9">
        <w:rPr>
          <w:rFonts w:eastAsia="Times New Roman" w:cs="Times New Roman"/>
        </w:rPr>
        <w:t>dc</w:t>
      </w:r>
      <w:proofErr w:type="spellEnd"/>
      <w:r w:rsidR="00D34AE9">
        <w:rPr>
          <w:rFonts w:eastAsia="Times New Roman" w:cs="Times New Roman"/>
        </w:rPr>
        <w:t>), e), f) pontjai szerinti dokumentumok.</w:t>
      </w:r>
    </w:p>
    <w:p w:rsidR="0059160C" w:rsidRPr="0059160C" w:rsidRDefault="0059160C" w:rsidP="008A4F53">
      <w:pPr>
        <w:shd w:val="clear" w:color="auto" w:fill="FFFFFF"/>
        <w:ind w:left="426"/>
        <w:jc w:val="both"/>
        <w:rPr>
          <w:rFonts w:eastAsia="Times New Roman" w:cs="Times New Roman"/>
        </w:rPr>
      </w:pPr>
    </w:p>
    <w:p w:rsidR="0059160C" w:rsidRPr="00D34AE9" w:rsidRDefault="0059160C" w:rsidP="008A4F53">
      <w:pPr>
        <w:shd w:val="clear" w:color="auto" w:fill="FFFFFF"/>
        <w:ind w:left="426"/>
        <w:jc w:val="both"/>
        <w:rPr>
          <w:rFonts w:eastAsia="Times New Roman" w:cs="Times New Roman"/>
          <w:b/>
        </w:rPr>
      </w:pPr>
      <w:r w:rsidRPr="00D34AE9">
        <w:rPr>
          <w:rFonts w:eastAsia="Times New Roman" w:cs="Times New Roman"/>
          <w:b/>
        </w:rPr>
        <w:t xml:space="preserve">Magyar Rektori Konferencia </w:t>
      </w:r>
    </w:p>
    <w:p w:rsidR="0059160C" w:rsidRPr="0059160C" w:rsidRDefault="0059160C" w:rsidP="008A4F53">
      <w:pPr>
        <w:numPr>
          <w:ilvl w:val="0"/>
          <w:numId w:val="20"/>
        </w:numPr>
        <w:shd w:val="clear" w:color="auto" w:fill="FFFFFF"/>
        <w:spacing w:after="200" w:line="276" w:lineRule="auto"/>
        <w:ind w:left="426" w:firstLine="0"/>
        <w:contextualSpacing/>
        <w:jc w:val="both"/>
        <w:rPr>
          <w:rFonts w:eastAsia="Times New Roman" w:cs="Times New Roman"/>
        </w:rPr>
      </w:pPr>
      <w:r w:rsidRPr="0059160C">
        <w:rPr>
          <w:rFonts w:eastAsia="Times New Roman" w:cs="Times New Roman"/>
        </w:rPr>
        <w:t>alapképzés</w:t>
      </w:r>
      <w:r w:rsidR="00D34AE9">
        <w:rPr>
          <w:rFonts w:eastAsia="Times New Roman" w:cs="Times New Roman"/>
        </w:rPr>
        <w:t xml:space="preserve"> (szakirány)</w:t>
      </w:r>
      <w:r w:rsidRPr="0059160C">
        <w:rPr>
          <w:rFonts w:eastAsia="Times New Roman" w:cs="Times New Roman"/>
        </w:rPr>
        <w:t xml:space="preserve"> létesítése estén a kormányrendelet 6. § (2) </w:t>
      </w:r>
      <w:r w:rsidR="00D34AE9" w:rsidRPr="0059160C">
        <w:rPr>
          <w:rFonts w:eastAsia="Times New Roman" w:cs="Times New Roman"/>
        </w:rPr>
        <w:t>be</w:t>
      </w:r>
      <w:r w:rsidR="00D34AE9">
        <w:rPr>
          <w:rFonts w:eastAsia="Times New Roman" w:cs="Times New Roman"/>
        </w:rPr>
        <w:t xml:space="preserve">kezdés </w:t>
      </w:r>
      <w:r w:rsidRPr="0059160C">
        <w:rPr>
          <w:rFonts w:eastAsia="Times New Roman" w:cs="Times New Roman"/>
        </w:rPr>
        <w:t>a), b), c), d)</w:t>
      </w:r>
      <w:r w:rsidR="00D34AE9" w:rsidRPr="00D34AE9">
        <w:rPr>
          <w:rFonts w:eastAsia="Times New Roman" w:cs="Times New Roman"/>
        </w:rPr>
        <w:t xml:space="preserve"> </w:t>
      </w:r>
      <w:r w:rsidR="00D34AE9">
        <w:rPr>
          <w:rFonts w:eastAsia="Times New Roman" w:cs="Times New Roman"/>
        </w:rPr>
        <w:t>pontjai szerinti dokumentumok.</w:t>
      </w:r>
    </w:p>
    <w:p w:rsidR="008A4F53" w:rsidRDefault="008A4F53" w:rsidP="008A4F53">
      <w:pPr>
        <w:shd w:val="clear" w:color="auto" w:fill="FFFFFF"/>
        <w:ind w:left="426"/>
        <w:jc w:val="both"/>
        <w:rPr>
          <w:rFonts w:eastAsia="Times New Roman" w:cs="Times New Roman"/>
        </w:rPr>
      </w:pPr>
    </w:p>
    <w:p w:rsidR="008A4F53" w:rsidRPr="00D34AE9" w:rsidRDefault="008A4F53" w:rsidP="008A4F53">
      <w:pPr>
        <w:shd w:val="clear" w:color="auto" w:fill="FFFFFF"/>
        <w:ind w:left="426"/>
        <w:jc w:val="both"/>
        <w:rPr>
          <w:rFonts w:eastAsia="Times New Roman" w:cs="Times New Roman"/>
          <w:b/>
        </w:rPr>
      </w:pPr>
      <w:r w:rsidRPr="00D34AE9">
        <w:rPr>
          <w:rFonts w:eastAsia="Times New Roman" w:cs="Times New Roman"/>
          <w:b/>
        </w:rPr>
        <w:t xml:space="preserve">Magyar Felsőoktatási Akkreditációs Bizottság </w:t>
      </w:r>
    </w:p>
    <w:p w:rsidR="008A4F53" w:rsidRPr="0059160C" w:rsidRDefault="008A4F53" w:rsidP="008A4F53">
      <w:pPr>
        <w:numPr>
          <w:ilvl w:val="0"/>
          <w:numId w:val="20"/>
        </w:numPr>
        <w:shd w:val="clear" w:color="auto" w:fill="FFFFFF"/>
        <w:spacing w:after="200" w:line="276" w:lineRule="auto"/>
        <w:ind w:left="426" w:firstLine="0"/>
        <w:contextualSpacing/>
        <w:jc w:val="both"/>
        <w:rPr>
          <w:rFonts w:eastAsia="Times New Roman" w:cs="Times New Roman"/>
        </w:rPr>
      </w:pPr>
      <w:r w:rsidRPr="0059160C">
        <w:rPr>
          <w:rFonts w:eastAsia="Times New Roman" w:cs="Times New Roman"/>
        </w:rPr>
        <w:t xml:space="preserve">alap- és mesterképzés </w:t>
      </w:r>
      <w:r w:rsidR="00D34AE9">
        <w:rPr>
          <w:rFonts w:eastAsia="Times New Roman" w:cs="Times New Roman"/>
        </w:rPr>
        <w:t xml:space="preserve">(szakirány) </w:t>
      </w:r>
      <w:r w:rsidRPr="0059160C">
        <w:rPr>
          <w:rFonts w:eastAsia="Times New Roman" w:cs="Times New Roman"/>
        </w:rPr>
        <w:t>létesítése estén a kormányrendelet 6. § (2) bekezdés a), b), c), db),</w:t>
      </w:r>
      <w:r>
        <w:rPr>
          <w:rFonts w:eastAsia="Times New Roman" w:cs="Times New Roman"/>
        </w:rPr>
        <w:t xml:space="preserve"> </w:t>
      </w:r>
      <w:proofErr w:type="spellStart"/>
      <w:r>
        <w:rPr>
          <w:rFonts w:eastAsia="Times New Roman" w:cs="Times New Roman"/>
        </w:rPr>
        <w:t>dc</w:t>
      </w:r>
      <w:proofErr w:type="spellEnd"/>
      <w:r>
        <w:rPr>
          <w:rFonts w:eastAsia="Times New Roman" w:cs="Times New Roman"/>
        </w:rPr>
        <w:t>)</w:t>
      </w:r>
      <w:r w:rsidR="00D34AE9">
        <w:rPr>
          <w:rFonts w:eastAsia="Times New Roman" w:cs="Times New Roman"/>
        </w:rPr>
        <w:t xml:space="preserve"> </w:t>
      </w:r>
      <w:proofErr w:type="spellStart"/>
      <w:r w:rsidR="00D34AE9">
        <w:rPr>
          <w:rFonts w:eastAsia="Times New Roman" w:cs="Times New Roman"/>
        </w:rPr>
        <w:t>df</w:t>
      </w:r>
      <w:proofErr w:type="spellEnd"/>
      <w:r w:rsidR="00D34AE9">
        <w:rPr>
          <w:rFonts w:eastAsia="Times New Roman" w:cs="Times New Roman"/>
        </w:rPr>
        <w:t>), i)</w:t>
      </w:r>
      <w:r w:rsidR="00D34AE9" w:rsidRPr="00D34AE9">
        <w:rPr>
          <w:rFonts w:eastAsia="Times New Roman" w:cs="Times New Roman"/>
        </w:rPr>
        <w:t xml:space="preserve"> </w:t>
      </w:r>
      <w:r w:rsidR="00D34AE9">
        <w:rPr>
          <w:rFonts w:eastAsia="Times New Roman" w:cs="Times New Roman"/>
        </w:rPr>
        <w:t>pontjai szerinti dokumentumok,</w:t>
      </w:r>
    </w:p>
    <w:p w:rsidR="008A4F53" w:rsidRPr="0059160C" w:rsidRDefault="008A4F53" w:rsidP="008A4F53">
      <w:pPr>
        <w:numPr>
          <w:ilvl w:val="0"/>
          <w:numId w:val="20"/>
        </w:numPr>
        <w:shd w:val="clear" w:color="auto" w:fill="FFFFFF"/>
        <w:spacing w:after="200" w:line="276" w:lineRule="auto"/>
        <w:ind w:left="426" w:firstLine="0"/>
        <w:contextualSpacing/>
        <w:jc w:val="both"/>
        <w:rPr>
          <w:rFonts w:eastAsia="Times New Roman" w:cs="Times New Roman"/>
        </w:rPr>
      </w:pPr>
      <w:r w:rsidRPr="0059160C">
        <w:rPr>
          <w:rFonts w:eastAsia="Times New Roman" w:cs="Times New Roman"/>
        </w:rPr>
        <w:t xml:space="preserve">felsőoktatási szakképzés létesítése esetén a </w:t>
      </w:r>
      <w:r>
        <w:rPr>
          <w:rFonts w:eastAsia="Times New Roman" w:cs="Times New Roman"/>
        </w:rPr>
        <w:t>4</w:t>
      </w:r>
      <w:r w:rsidR="00D34AE9">
        <w:rPr>
          <w:rFonts w:eastAsia="Times New Roman" w:cs="Times New Roman"/>
        </w:rPr>
        <w:t xml:space="preserve">. § (2) </w:t>
      </w:r>
      <w:r w:rsidR="00D34AE9" w:rsidRPr="0059160C">
        <w:rPr>
          <w:rFonts w:eastAsia="Times New Roman" w:cs="Times New Roman"/>
        </w:rPr>
        <w:t xml:space="preserve">bekezdés </w:t>
      </w:r>
      <w:r w:rsidR="00D34AE9">
        <w:rPr>
          <w:rFonts w:eastAsia="Times New Roman" w:cs="Times New Roman"/>
        </w:rPr>
        <w:t xml:space="preserve">a), b), c), db), </w:t>
      </w:r>
      <w:proofErr w:type="spellStart"/>
      <w:r w:rsidR="00D34AE9">
        <w:rPr>
          <w:rFonts w:eastAsia="Times New Roman" w:cs="Times New Roman"/>
        </w:rPr>
        <w:t>dd</w:t>
      </w:r>
      <w:proofErr w:type="spellEnd"/>
      <w:r w:rsidR="00D34AE9">
        <w:rPr>
          <w:rFonts w:eastAsia="Times New Roman" w:cs="Times New Roman"/>
        </w:rPr>
        <w:t>)</w:t>
      </w:r>
      <w:r w:rsidR="00D34AE9" w:rsidRPr="00D34AE9">
        <w:rPr>
          <w:rFonts w:eastAsia="Times New Roman" w:cs="Times New Roman"/>
        </w:rPr>
        <w:t xml:space="preserve"> </w:t>
      </w:r>
      <w:r w:rsidR="00D34AE9">
        <w:rPr>
          <w:rFonts w:eastAsia="Times New Roman" w:cs="Times New Roman"/>
        </w:rPr>
        <w:t>pontjai szerinti dokumentumok.</w:t>
      </w:r>
    </w:p>
    <w:bookmarkEnd w:id="0"/>
    <w:p w:rsidR="008A4F53" w:rsidRPr="0059160C" w:rsidRDefault="008A4F53" w:rsidP="0059160C">
      <w:pPr>
        <w:shd w:val="clear" w:color="auto" w:fill="FFFFFF"/>
        <w:jc w:val="both"/>
        <w:rPr>
          <w:rFonts w:eastAsia="Times New Roman" w:cs="Times New Roman"/>
        </w:rPr>
      </w:pPr>
    </w:p>
    <w:p w:rsidR="009E6008" w:rsidRDefault="009E6008" w:rsidP="009E6008">
      <w:pPr>
        <w:ind w:left="360"/>
        <w:jc w:val="both"/>
        <w:outlineLvl w:val="2"/>
        <w:rPr>
          <w:rFonts w:eastAsia="Times New Roman" w:cs="Times New Roman"/>
          <w:b/>
          <w:bCs/>
          <w:sz w:val="27"/>
          <w:szCs w:val="27"/>
        </w:rPr>
      </w:pPr>
    </w:p>
    <w:p w:rsidR="009E6008" w:rsidRPr="00E85DF6" w:rsidRDefault="00BD0891" w:rsidP="00553BFF">
      <w:pPr>
        <w:pStyle w:val="Listaszerbekezds"/>
        <w:numPr>
          <w:ilvl w:val="0"/>
          <w:numId w:val="13"/>
        </w:numPr>
        <w:ind w:hanging="218"/>
        <w:jc w:val="both"/>
        <w:rPr>
          <w:rFonts w:eastAsia="Times New Roman"/>
          <w:b/>
        </w:rPr>
      </w:pPr>
      <w:r>
        <w:rPr>
          <w:rFonts w:eastAsia="Times New Roman"/>
          <w:b/>
        </w:rPr>
        <w:t>E</w:t>
      </w:r>
      <w:r w:rsidR="009E6008">
        <w:rPr>
          <w:rFonts w:eastAsia="Times New Roman"/>
          <w:b/>
        </w:rPr>
        <w:t>gyéb információk</w:t>
      </w:r>
    </w:p>
    <w:p w:rsidR="009E6008" w:rsidRDefault="009E6008" w:rsidP="009E6008">
      <w:pPr>
        <w:rPr>
          <w:rFonts w:eastAsia="Times New Roman" w:cs="Times New Roman"/>
        </w:rPr>
      </w:pPr>
    </w:p>
    <w:p w:rsidR="002D690D" w:rsidRPr="002D690D" w:rsidRDefault="00D34AE9" w:rsidP="002D690D">
      <w:pPr>
        <w:shd w:val="clear" w:color="auto" w:fill="FFFFFF"/>
        <w:outlineLvl w:val="3"/>
        <w:rPr>
          <w:rFonts w:eastAsia="Times New Roman" w:cs="Times New Roman"/>
          <w:b/>
          <w:bCs/>
          <w:i/>
          <w:iCs/>
        </w:rPr>
      </w:pPr>
      <w:r w:rsidRPr="00D34AE9">
        <w:rPr>
          <w:rFonts w:eastAsia="Times New Roman" w:cs="Times New Roman"/>
          <w:b/>
          <w:bCs/>
          <w:i/>
          <w:iCs/>
        </w:rPr>
        <w:t>1.</w:t>
      </w:r>
      <w:r w:rsidRPr="00D34AE9">
        <w:rPr>
          <w:rFonts w:eastAsia="Times New Roman" w:cs="Times New Roman"/>
          <w:b/>
          <w:bCs/>
          <w:iCs/>
        </w:rPr>
        <w:t xml:space="preserve"> </w:t>
      </w:r>
      <w:r w:rsidR="002D690D" w:rsidRPr="002D690D">
        <w:rPr>
          <w:rFonts w:eastAsia="Times New Roman" w:cs="Times New Roman"/>
          <w:b/>
          <w:bCs/>
          <w:i/>
          <w:iCs/>
        </w:rPr>
        <w:t>A létesítési dokumentum részét képező további dokumentumok véleményezésében résztvevő testületek, szervezetek elérhetősége</w:t>
      </w:r>
    </w:p>
    <w:p w:rsidR="002D690D" w:rsidRPr="00495AB4" w:rsidRDefault="002D690D" w:rsidP="002D690D">
      <w:pPr>
        <w:shd w:val="clear" w:color="auto" w:fill="FFFFFF"/>
        <w:jc w:val="both"/>
        <w:outlineLvl w:val="3"/>
        <w:rPr>
          <w:rFonts w:eastAsia="Times New Roman" w:cs="Times New Roman"/>
        </w:rPr>
      </w:pPr>
    </w:p>
    <w:p w:rsidR="000014D9" w:rsidRDefault="002D690D" w:rsidP="000014D9">
      <w:pPr>
        <w:shd w:val="clear" w:color="auto" w:fill="FFFFFF"/>
        <w:jc w:val="both"/>
        <w:outlineLvl w:val="3"/>
        <w:rPr>
          <w:rFonts w:eastAsia="Times New Roman" w:cs="Times New Roman"/>
          <w:b/>
        </w:rPr>
      </w:pPr>
      <w:r w:rsidRPr="00495AB4">
        <w:rPr>
          <w:rFonts w:eastAsia="Times New Roman" w:cs="Times New Roman"/>
          <w:b/>
        </w:rPr>
        <w:t>Magyar Felsőoktatási Akkreditációs Bizottság</w:t>
      </w:r>
    </w:p>
    <w:p w:rsidR="00AF6FC3" w:rsidRPr="00AF6FC3" w:rsidRDefault="000014D9" w:rsidP="000014D9">
      <w:pPr>
        <w:shd w:val="clear" w:color="auto" w:fill="FFFFFF"/>
        <w:jc w:val="both"/>
        <w:outlineLvl w:val="3"/>
        <w:rPr>
          <w:rFonts w:eastAsia="Times New Roman" w:cs="Times New Roman"/>
        </w:rPr>
      </w:pPr>
      <w:r>
        <w:rPr>
          <w:rFonts w:eastAsia="Times New Roman" w:cs="Times New Roman"/>
        </w:rPr>
        <w:t>d</w:t>
      </w:r>
      <w:r w:rsidR="00AF6FC3" w:rsidRPr="00AF6FC3">
        <w:rPr>
          <w:rFonts w:eastAsia="Times New Roman" w:cs="Times New Roman"/>
        </w:rPr>
        <w:t>r Dávid Zsófia szakreferens</w:t>
      </w:r>
    </w:p>
    <w:p w:rsidR="00AF6FC3" w:rsidRPr="00CA7871" w:rsidRDefault="00AF6FC3" w:rsidP="000014D9">
      <w:pPr>
        <w:shd w:val="clear" w:color="auto" w:fill="FFFFFF"/>
        <w:jc w:val="both"/>
        <w:outlineLvl w:val="3"/>
        <w:rPr>
          <w:rFonts w:eastAsia="Times New Roman" w:cs="Times New Roman"/>
        </w:rPr>
      </w:pPr>
      <w:r w:rsidRPr="00CA7871">
        <w:rPr>
          <w:rFonts w:eastAsia="Times New Roman" w:cs="Times New Roman"/>
        </w:rPr>
        <w:t xml:space="preserve">E-mail: </w:t>
      </w:r>
      <w:r>
        <w:rPr>
          <w:rFonts w:eastAsia="Times New Roman" w:cs="Times New Roman"/>
        </w:rPr>
        <w:t>david.zsofia</w:t>
      </w:r>
      <w:r w:rsidRPr="00CA7871">
        <w:rPr>
          <w:rFonts w:eastAsia="Times New Roman" w:cs="Times New Roman"/>
        </w:rPr>
        <w:t>@m</w:t>
      </w:r>
      <w:r>
        <w:rPr>
          <w:rFonts w:eastAsia="Times New Roman" w:cs="Times New Roman"/>
        </w:rPr>
        <w:t>ab</w:t>
      </w:r>
      <w:r w:rsidRPr="00CA7871">
        <w:rPr>
          <w:rFonts w:eastAsia="Times New Roman" w:cs="Times New Roman"/>
        </w:rPr>
        <w:t>.hu</w:t>
      </w:r>
    </w:p>
    <w:p w:rsidR="00CA7871" w:rsidRPr="00495AB4" w:rsidRDefault="00CA7871" w:rsidP="002D690D">
      <w:pPr>
        <w:shd w:val="clear" w:color="auto" w:fill="FFFFFF"/>
        <w:jc w:val="both"/>
        <w:outlineLvl w:val="3"/>
        <w:rPr>
          <w:rFonts w:eastAsia="Times New Roman" w:cs="Times New Roman"/>
          <w:b/>
        </w:rPr>
      </w:pPr>
    </w:p>
    <w:p w:rsidR="002D690D" w:rsidRDefault="002D690D" w:rsidP="002D690D">
      <w:pPr>
        <w:shd w:val="clear" w:color="auto" w:fill="FFFFFF"/>
        <w:spacing w:before="120"/>
        <w:jc w:val="both"/>
        <w:outlineLvl w:val="3"/>
        <w:rPr>
          <w:rFonts w:eastAsia="Times New Roman" w:cs="Times New Roman"/>
          <w:b/>
        </w:rPr>
      </w:pPr>
      <w:r w:rsidRPr="00495AB4">
        <w:rPr>
          <w:rFonts w:eastAsia="Times New Roman" w:cs="Times New Roman"/>
          <w:b/>
        </w:rPr>
        <w:t>Felsőoktatási Tervezési Testület</w:t>
      </w:r>
    </w:p>
    <w:p w:rsidR="000E4AB8" w:rsidRDefault="000E4AB8" w:rsidP="000E4AB8">
      <w:pPr>
        <w:shd w:val="clear" w:color="auto" w:fill="FFFFFF"/>
        <w:jc w:val="both"/>
        <w:outlineLvl w:val="3"/>
        <w:rPr>
          <w:rFonts w:eastAsia="Times New Roman" w:cs="Times New Roman"/>
          <w:b/>
        </w:rPr>
      </w:pPr>
      <w:r>
        <w:rPr>
          <w:rFonts w:eastAsia="Times New Roman" w:cs="Times New Roman"/>
          <w:b/>
        </w:rPr>
        <w:t>Dr Dezső Tamás elnök</w:t>
      </w:r>
    </w:p>
    <w:p w:rsidR="000E4AB8" w:rsidRDefault="000E4AB8" w:rsidP="000E4AB8">
      <w:pPr>
        <w:shd w:val="clear" w:color="auto" w:fill="FFFFFF"/>
        <w:jc w:val="both"/>
        <w:outlineLvl w:val="3"/>
        <w:rPr>
          <w:rFonts w:eastAsia="Times New Roman" w:cs="Times New Roman"/>
        </w:rPr>
      </w:pPr>
      <w:r w:rsidRPr="00CA7871">
        <w:rPr>
          <w:rFonts w:eastAsia="Times New Roman" w:cs="Times New Roman"/>
        </w:rPr>
        <w:lastRenderedPageBreak/>
        <w:t>1122 Budapest, Maros utca 19-21.</w:t>
      </w:r>
    </w:p>
    <w:p w:rsidR="000E4AB8" w:rsidRDefault="005C787A" w:rsidP="000E4AB8">
      <w:pPr>
        <w:shd w:val="clear" w:color="auto" w:fill="FFFFFF"/>
        <w:jc w:val="both"/>
        <w:outlineLvl w:val="3"/>
        <w:rPr>
          <w:rFonts w:eastAsia="Times New Roman" w:cs="Times New Roman"/>
        </w:rPr>
      </w:pPr>
      <w:hyperlink r:id="rId9" w:history="1">
        <w:r w:rsidR="000E4AB8" w:rsidRPr="00025115">
          <w:rPr>
            <w:rStyle w:val="Hiperhivatkozs"/>
            <w:rFonts w:eastAsia="Times New Roman" w:cs="Times New Roman"/>
          </w:rPr>
          <w:t>dezsot@caesar.elte.hu</w:t>
        </w:r>
      </w:hyperlink>
    </w:p>
    <w:p w:rsidR="000014D9" w:rsidRDefault="000014D9" w:rsidP="000E4AB8">
      <w:pPr>
        <w:shd w:val="clear" w:color="auto" w:fill="FFFFFF"/>
        <w:jc w:val="both"/>
        <w:outlineLvl w:val="3"/>
        <w:rPr>
          <w:rFonts w:eastAsia="Times New Roman" w:cs="Times New Roman"/>
        </w:rPr>
      </w:pPr>
      <w:proofErr w:type="spellStart"/>
      <w:r>
        <w:rPr>
          <w:rFonts w:eastAsia="Times New Roman" w:cs="Times New Roman"/>
        </w:rPr>
        <w:t>dezso.tamás</w:t>
      </w:r>
      <w:proofErr w:type="spellEnd"/>
      <w:r>
        <w:rPr>
          <w:rFonts w:eastAsia="Times New Roman" w:cs="Times New Roman"/>
        </w:rPr>
        <w:t>@btk.elte.hu.</w:t>
      </w:r>
    </w:p>
    <w:p w:rsidR="000E4AB8" w:rsidRPr="00495AB4" w:rsidRDefault="000E4AB8" w:rsidP="000E4AB8">
      <w:pPr>
        <w:shd w:val="clear" w:color="auto" w:fill="FFFFFF"/>
        <w:jc w:val="both"/>
        <w:outlineLvl w:val="3"/>
        <w:rPr>
          <w:rFonts w:eastAsia="Times New Roman" w:cs="Times New Roman"/>
          <w:b/>
        </w:rPr>
      </w:pPr>
      <w:r>
        <w:rPr>
          <w:rFonts w:eastAsia="Times New Roman" w:cs="Times New Roman"/>
        </w:rPr>
        <w:t>geczi.monika@oh.gov.hu</w:t>
      </w:r>
    </w:p>
    <w:p w:rsidR="002D690D" w:rsidRPr="000E4AB8" w:rsidRDefault="002D690D" w:rsidP="002D690D">
      <w:pPr>
        <w:shd w:val="clear" w:color="auto" w:fill="FFFFFF"/>
        <w:spacing w:before="120"/>
        <w:jc w:val="both"/>
        <w:outlineLvl w:val="3"/>
        <w:rPr>
          <w:rFonts w:eastAsia="Times New Roman" w:cs="Times New Roman"/>
          <w:b/>
        </w:rPr>
      </w:pPr>
      <w:r w:rsidRPr="000E4AB8">
        <w:rPr>
          <w:rFonts w:eastAsia="Times New Roman" w:cs="Times New Roman"/>
          <w:b/>
        </w:rPr>
        <w:t>Magyar Rektori Konferencia</w:t>
      </w:r>
    </w:p>
    <w:p w:rsidR="002D690D" w:rsidRPr="00CA7871" w:rsidRDefault="002D690D" w:rsidP="002D690D">
      <w:pPr>
        <w:shd w:val="clear" w:color="auto" w:fill="FFFFFF"/>
        <w:jc w:val="both"/>
        <w:outlineLvl w:val="3"/>
        <w:rPr>
          <w:rFonts w:eastAsia="Times New Roman" w:cs="Times New Roman"/>
        </w:rPr>
      </w:pPr>
      <w:r w:rsidRPr="00CA7871">
        <w:rPr>
          <w:rFonts w:eastAsia="Times New Roman" w:cs="Times New Roman"/>
        </w:rPr>
        <w:t xml:space="preserve">Dr. </w:t>
      </w:r>
      <w:proofErr w:type="spellStart"/>
      <w:r w:rsidRPr="00CA7871">
        <w:rPr>
          <w:rFonts w:eastAsia="Times New Roman" w:cs="Times New Roman"/>
        </w:rPr>
        <w:t>Dubéczi</w:t>
      </w:r>
      <w:proofErr w:type="spellEnd"/>
      <w:r w:rsidRPr="00CA7871">
        <w:rPr>
          <w:rFonts w:eastAsia="Times New Roman" w:cs="Times New Roman"/>
        </w:rPr>
        <w:t xml:space="preserve"> Zoltán főtitkár</w:t>
      </w:r>
    </w:p>
    <w:p w:rsidR="002D690D" w:rsidRPr="00CA7871" w:rsidRDefault="002D690D" w:rsidP="002D690D">
      <w:pPr>
        <w:shd w:val="clear" w:color="auto" w:fill="FFFFFF"/>
        <w:jc w:val="both"/>
        <w:outlineLvl w:val="3"/>
        <w:rPr>
          <w:rFonts w:eastAsia="Times New Roman" w:cs="Times New Roman"/>
        </w:rPr>
      </w:pPr>
      <w:r w:rsidRPr="00CA7871">
        <w:rPr>
          <w:rFonts w:eastAsia="Times New Roman" w:cs="Times New Roman"/>
        </w:rPr>
        <w:t xml:space="preserve">Dr. </w:t>
      </w:r>
      <w:proofErr w:type="spellStart"/>
      <w:r w:rsidRPr="00CA7871">
        <w:rPr>
          <w:rFonts w:eastAsia="Times New Roman" w:cs="Times New Roman"/>
        </w:rPr>
        <w:t>Heuer</w:t>
      </w:r>
      <w:proofErr w:type="spellEnd"/>
      <w:r w:rsidRPr="00CA7871">
        <w:rPr>
          <w:rFonts w:eastAsia="Times New Roman" w:cs="Times New Roman"/>
        </w:rPr>
        <w:t xml:space="preserve"> Orsolya jogtanácsos</w:t>
      </w:r>
    </w:p>
    <w:p w:rsidR="002D690D" w:rsidRPr="00CA7871" w:rsidRDefault="002D690D" w:rsidP="002D690D">
      <w:pPr>
        <w:shd w:val="clear" w:color="auto" w:fill="FFFFFF"/>
        <w:jc w:val="both"/>
        <w:outlineLvl w:val="3"/>
        <w:rPr>
          <w:rFonts w:eastAsia="Times New Roman" w:cs="Times New Roman"/>
        </w:rPr>
      </w:pPr>
      <w:r w:rsidRPr="00CA7871">
        <w:rPr>
          <w:rFonts w:eastAsia="Times New Roman" w:cs="Times New Roman"/>
        </w:rPr>
        <w:t>Tel</w:t>
      </w:r>
      <w:proofErr w:type="gramStart"/>
      <w:r w:rsidRPr="00CA7871">
        <w:rPr>
          <w:rFonts w:eastAsia="Times New Roman" w:cs="Times New Roman"/>
        </w:rPr>
        <w:t>.:</w:t>
      </w:r>
      <w:proofErr w:type="gramEnd"/>
      <w:r w:rsidRPr="00CA7871">
        <w:rPr>
          <w:rFonts w:eastAsia="Times New Roman" w:cs="Times New Roman"/>
        </w:rPr>
        <w:t xml:space="preserve"> 06/70/932-4201</w:t>
      </w:r>
    </w:p>
    <w:p w:rsidR="002D690D" w:rsidRPr="00CA7871" w:rsidRDefault="002D690D" w:rsidP="000014D9">
      <w:pPr>
        <w:shd w:val="clear" w:color="auto" w:fill="FFFFFF"/>
        <w:outlineLvl w:val="3"/>
        <w:rPr>
          <w:rFonts w:eastAsia="Times New Roman" w:cs="Times New Roman"/>
        </w:rPr>
      </w:pPr>
      <w:r w:rsidRPr="00CA7871">
        <w:rPr>
          <w:rFonts w:eastAsia="Times New Roman" w:cs="Times New Roman"/>
        </w:rPr>
        <w:t>E-mail: mrk@mrk.hu</w:t>
      </w:r>
    </w:p>
    <w:p w:rsidR="002D690D" w:rsidRPr="00495AB4" w:rsidRDefault="002D690D" w:rsidP="002D690D">
      <w:pPr>
        <w:shd w:val="clear" w:color="auto" w:fill="FFFFFF"/>
        <w:spacing w:before="120"/>
        <w:jc w:val="both"/>
        <w:outlineLvl w:val="3"/>
        <w:rPr>
          <w:rFonts w:eastAsia="Times New Roman" w:cs="Times New Roman"/>
          <w:b/>
          <w:bCs/>
        </w:rPr>
      </w:pPr>
      <w:r w:rsidRPr="00495AB4">
        <w:rPr>
          <w:rFonts w:eastAsia="Times New Roman" w:cs="Times New Roman"/>
          <w:b/>
          <w:bCs/>
        </w:rPr>
        <w:t>Emberi Erőforrások Minisztériuma, Felsőoktatási Képzési Főosztály</w:t>
      </w:r>
    </w:p>
    <w:p w:rsidR="002D690D" w:rsidRPr="00CA7871" w:rsidRDefault="002D690D" w:rsidP="002D690D">
      <w:pPr>
        <w:shd w:val="clear" w:color="auto" w:fill="FFFFFF"/>
        <w:jc w:val="both"/>
        <w:outlineLvl w:val="3"/>
        <w:rPr>
          <w:rFonts w:eastAsia="Times New Roman" w:cs="Times New Roman"/>
          <w:bCs/>
        </w:rPr>
      </w:pPr>
      <w:r w:rsidRPr="00CA7871">
        <w:rPr>
          <w:rFonts w:eastAsia="Times New Roman" w:cs="Times New Roman"/>
          <w:bCs/>
        </w:rPr>
        <w:t>Jakabné dr. Szalai Krisztina főosztályvezető</w:t>
      </w:r>
    </w:p>
    <w:p w:rsidR="002D690D" w:rsidRPr="00CA7871" w:rsidRDefault="002D690D" w:rsidP="002D690D">
      <w:pPr>
        <w:shd w:val="clear" w:color="auto" w:fill="FFFFFF"/>
        <w:jc w:val="both"/>
        <w:outlineLvl w:val="3"/>
        <w:rPr>
          <w:rFonts w:eastAsia="Times New Roman" w:cs="Times New Roman"/>
          <w:bCs/>
        </w:rPr>
      </w:pPr>
      <w:r w:rsidRPr="00CA7871">
        <w:rPr>
          <w:rFonts w:eastAsia="Times New Roman" w:cs="Times New Roman"/>
          <w:bCs/>
        </w:rPr>
        <w:t>Tel</w:t>
      </w:r>
      <w:proofErr w:type="gramStart"/>
      <w:r w:rsidRPr="00CA7871">
        <w:rPr>
          <w:rFonts w:eastAsia="Times New Roman" w:cs="Times New Roman"/>
          <w:bCs/>
        </w:rPr>
        <w:t>.:</w:t>
      </w:r>
      <w:proofErr w:type="gramEnd"/>
      <w:r w:rsidRPr="00CA7871">
        <w:rPr>
          <w:rFonts w:eastAsia="Times New Roman" w:cs="Times New Roman"/>
          <w:bCs/>
        </w:rPr>
        <w:t xml:space="preserve"> 795-4218</w:t>
      </w:r>
    </w:p>
    <w:p w:rsidR="002D690D" w:rsidRPr="00CA7871" w:rsidRDefault="002D690D" w:rsidP="002D690D">
      <w:pPr>
        <w:tabs>
          <w:tab w:val="center" w:pos="4536"/>
          <w:tab w:val="right" w:pos="9072"/>
        </w:tabs>
        <w:jc w:val="both"/>
        <w:rPr>
          <w:rFonts w:eastAsia="Times New Roman" w:cs="Times New Roman"/>
        </w:rPr>
      </w:pPr>
      <w:proofErr w:type="gramStart"/>
      <w:r w:rsidRPr="00CA7871">
        <w:rPr>
          <w:rFonts w:eastAsia="Times New Roman" w:cs="Times New Roman"/>
          <w:u w:val="single"/>
        </w:rPr>
        <w:t>e-mail</w:t>
      </w:r>
      <w:proofErr w:type="gramEnd"/>
      <w:r w:rsidRPr="00CA7871">
        <w:rPr>
          <w:rFonts w:eastAsia="Times New Roman" w:cs="Times New Roman"/>
          <w:u w:val="single"/>
        </w:rPr>
        <w:t>:</w:t>
      </w:r>
      <w:r w:rsidRPr="00CA7871">
        <w:rPr>
          <w:rFonts w:eastAsia="Times New Roman" w:cs="Times New Roman"/>
        </w:rPr>
        <w:t xml:space="preserve"> krisztina.szalai.jakabne@emmi.gov.hu</w:t>
      </w:r>
    </w:p>
    <w:p w:rsidR="002D690D" w:rsidRPr="00CA7871" w:rsidRDefault="000014D9" w:rsidP="002D690D">
      <w:pPr>
        <w:shd w:val="clear" w:color="auto" w:fill="FFFFFF"/>
        <w:jc w:val="both"/>
        <w:outlineLvl w:val="3"/>
        <w:rPr>
          <w:rFonts w:eastAsia="Times New Roman" w:cs="Times New Roman"/>
          <w:bCs/>
        </w:rPr>
      </w:pPr>
      <w:proofErr w:type="gramStart"/>
      <w:r>
        <w:rPr>
          <w:rFonts w:eastAsia="Times New Roman" w:cs="Times New Roman"/>
          <w:bCs/>
        </w:rPr>
        <w:t>d</w:t>
      </w:r>
      <w:r w:rsidR="002D690D" w:rsidRPr="00CA7871">
        <w:rPr>
          <w:rFonts w:eastAsia="Times New Roman" w:cs="Times New Roman"/>
          <w:bCs/>
        </w:rPr>
        <w:t>r.</w:t>
      </w:r>
      <w:proofErr w:type="gramEnd"/>
      <w:r w:rsidR="002D690D" w:rsidRPr="00CA7871">
        <w:rPr>
          <w:rFonts w:eastAsia="Times New Roman" w:cs="Times New Roman"/>
          <w:bCs/>
        </w:rPr>
        <w:t xml:space="preserve"> Rádli Katalin szakmai főtanácsadó</w:t>
      </w:r>
    </w:p>
    <w:p w:rsidR="002D690D" w:rsidRPr="00CA7871" w:rsidRDefault="002D690D" w:rsidP="002D690D">
      <w:pPr>
        <w:shd w:val="clear" w:color="auto" w:fill="FFFFFF"/>
        <w:jc w:val="both"/>
        <w:outlineLvl w:val="3"/>
        <w:rPr>
          <w:rFonts w:eastAsia="Times New Roman" w:cs="Times New Roman"/>
          <w:bCs/>
        </w:rPr>
      </w:pPr>
      <w:r w:rsidRPr="00CA7871">
        <w:rPr>
          <w:rFonts w:eastAsia="Times New Roman" w:cs="Times New Roman"/>
          <w:bCs/>
        </w:rPr>
        <w:t>Tel</w:t>
      </w:r>
      <w:proofErr w:type="gramStart"/>
      <w:r w:rsidRPr="00CA7871">
        <w:rPr>
          <w:rFonts w:eastAsia="Times New Roman" w:cs="Times New Roman"/>
          <w:bCs/>
        </w:rPr>
        <w:t>.:</w:t>
      </w:r>
      <w:proofErr w:type="gramEnd"/>
      <w:r w:rsidRPr="00CA7871">
        <w:rPr>
          <w:rFonts w:eastAsia="Times New Roman" w:cs="Times New Roman"/>
          <w:bCs/>
        </w:rPr>
        <w:t xml:space="preserve"> 795-4427</w:t>
      </w:r>
    </w:p>
    <w:p w:rsidR="002D690D" w:rsidRPr="00CA7871" w:rsidRDefault="002D690D" w:rsidP="002D690D">
      <w:pPr>
        <w:shd w:val="clear" w:color="auto" w:fill="FFFFFF"/>
        <w:jc w:val="both"/>
        <w:outlineLvl w:val="3"/>
        <w:rPr>
          <w:rFonts w:eastAsia="Times New Roman" w:cs="Times New Roman"/>
          <w:bCs/>
        </w:rPr>
      </w:pPr>
      <w:proofErr w:type="gramStart"/>
      <w:r w:rsidRPr="00CA7871">
        <w:rPr>
          <w:rFonts w:eastAsia="Times New Roman" w:cs="Times New Roman"/>
          <w:bCs/>
          <w:u w:val="single"/>
        </w:rPr>
        <w:t>e-mail</w:t>
      </w:r>
      <w:proofErr w:type="gramEnd"/>
      <w:r w:rsidRPr="00CA7871">
        <w:rPr>
          <w:rFonts w:eastAsia="Times New Roman" w:cs="Times New Roman"/>
          <w:bCs/>
        </w:rPr>
        <w:t>: katalin.radli@emmi.gov.hu</w:t>
      </w:r>
    </w:p>
    <w:p w:rsidR="002D690D" w:rsidRPr="00495AB4" w:rsidRDefault="002D690D" w:rsidP="002D690D">
      <w:pPr>
        <w:shd w:val="clear" w:color="auto" w:fill="FFFFFF"/>
        <w:spacing w:before="120"/>
        <w:jc w:val="both"/>
        <w:rPr>
          <w:rFonts w:eastAsia="Times New Roman" w:cs="Times New Roman"/>
          <w:b/>
        </w:rPr>
      </w:pPr>
      <w:r w:rsidRPr="00495AB4">
        <w:rPr>
          <w:rFonts w:eastAsia="Times New Roman" w:cs="Times New Roman"/>
          <w:b/>
        </w:rPr>
        <w:t>Oktatási Hivatal</w:t>
      </w:r>
    </w:p>
    <w:p w:rsidR="002D690D" w:rsidRPr="00CA7871" w:rsidRDefault="002D690D" w:rsidP="002D690D">
      <w:pPr>
        <w:shd w:val="clear" w:color="auto" w:fill="FFFFFF"/>
        <w:jc w:val="both"/>
        <w:rPr>
          <w:rFonts w:eastAsia="Times New Roman" w:cs="Times New Roman"/>
        </w:rPr>
      </w:pPr>
      <w:r w:rsidRPr="00CA7871">
        <w:rPr>
          <w:rFonts w:eastAsia="Times New Roman" w:cs="Times New Roman"/>
        </w:rPr>
        <w:t>Felsőoktatási Nyilvántartási Főosztály Felsőoktatási Engedélyezési és Nyilvántartási Osztály</w:t>
      </w:r>
    </w:p>
    <w:p w:rsidR="002D690D" w:rsidRPr="00CA7871" w:rsidRDefault="002D690D" w:rsidP="002D690D">
      <w:pPr>
        <w:shd w:val="clear" w:color="auto" w:fill="FFFFFF"/>
        <w:jc w:val="both"/>
        <w:rPr>
          <w:rFonts w:eastAsia="Times New Roman" w:cs="Times New Roman"/>
        </w:rPr>
      </w:pPr>
      <w:r w:rsidRPr="00CA7871">
        <w:rPr>
          <w:rFonts w:eastAsia="Times New Roman" w:cs="Times New Roman"/>
        </w:rPr>
        <w:t>1122 Budapest, Maros utca 19-21. IV. emelet, tel</w:t>
      </w:r>
      <w:proofErr w:type="gramStart"/>
      <w:r w:rsidRPr="00CA7871">
        <w:rPr>
          <w:rFonts w:eastAsia="Times New Roman" w:cs="Times New Roman"/>
        </w:rPr>
        <w:t>.:</w:t>
      </w:r>
      <w:proofErr w:type="gramEnd"/>
      <w:r w:rsidRPr="00CA7871">
        <w:rPr>
          <w:rFonts w:eastAsia="Times New Roman" w:cs="Times New Roman"/>
        </w:rPr>
        <w:t xml:space="preserve"> (06-1) 477-3234, (06-1) 477-3207</w:t>
      </w:r>
    </w:p>
    <w:p w:rsidR="002D690D" w:rsidRPr="00CA7871" w:rsidRDefault="002D690D" w:rsidP="002D690D">
      <w:pPr>
        <w:shd w:val="clear" w:color="auto" w:fill="FFFFFF"/>
        <w:spacing w:before="120"/>
        <w:jc w:val="both"/>
        <w:rPr>
          <w:rFonts w:eastAsia="Times New Roman" w:cs="Times New Roman"/>
        </w:rPr>
      </w:pPr>
      <w:r w:rsidRPr="00CA7871">
        <w:rPr>
          <w:rFonts w:eastAsia="Times New Roman" w:cs="Times New Roman"/>
        </w:rPr>
        <w:t>Szervezeti egység vezetője: dr. Fekete Zsolt főosztályvezető-helyettes</w:t>
      </w:r>
    </w:p>
    <w:p w:rsidR="002D690D" w:rsidRPr="00CA7871" w:rsidRDefault="002D690D" w:rsidP="002D690D">
      <w:pPr>
        <w:shd w:val="clear" w:color="auto" w:fill="FFFFFF"/>
        <w:jc w:val="both"/>
        <w:rPr>
          <w:rFonts w:eastAsia="Times New Roman" w:cs="Times New Roman"/>
        </w:rPr>
      </w:pPr>
    </w:p>
    <w:p w:rsidR="002D690D" w:rsidRPr="00CA7871" w:rsidRDefault="002D690D" w:rsidP="002D690D">
      <w:pPr>
        <w:shd w:val="clear" w:color="auto" w:fill="FFFFFF"/>
        <w:jc w:val="both"/>
        <w:rPr>
          <w:rFonts w:eastAsia="Times New Roman" w:cs="Times New Roman"/>
        </w:rPr>
      </w:pPr>
      <w:r w:rsidRPr="00CA7871">
        <w:rPr>
          <w:rFonts w:eastAsia="Times New Roman" w:cs="Times New Roman"/>
        </w:rPr>
        <w:t xml:space="preserve">Ügyintézők: </w:t>
      </w:r>
      <w:r w:rsidR="00CA7871">
        <w:t xml:space="preserve">az egyes </w:t>
      </w:r>
      <w:proofErr w:type="gramStart"/>
      <w:r w:rsidR="00CA7871">
        <w:t>felsőoktatási</w:t>
      </w:r>
      <w:proofErr w:type="gramEnd"/>
      <w:r w:rsidR="00CA7871">
        <w:t xml:space="preserve"> intézmények ügyintézők közötti megosztását </w:t>
      </w:r>
      <w:hyperlink r:id="rId10" w:history="1">
        <w:r w:rsidR="00CA7871">
          <w:rPr>
            <w:rStyle w:val="Hiperhivatkozs"/>
          </w:rPr>
          <w:t xml:space="preserve">az alábbi táblázat </w:t>
        </w:r>
      </w:hyperlink>
      <w:r w:rsidR="00CA7871">
        <w:t>tartalmazza</w:t>
      </w:r>
      <w:r w:rsidRPr="00CA7871">
        <w:rPr>
          <w:rFonts w:eastAsia="Times New Roman" w:cs="Times New Roman"/>
        </w:rPr>
        <w:t>.</w:t>
      </w:r>
    </w:p>
    <w:p w:rsidR="002D690D" w:rsidRDefault="002D690D" w:rsidP="00A068CC">
      <w:pPr>
        <w:jc w:val="both"/>
        <w:rPr>
          <w:rFonts w:eastAsia="Times New Roman" w:cs="Times New Roman"/>
          <w:b/>
          <w:bCs/>
          <w:i/>
          <w:iCs/>
        </w:rPr>
      </w:pPr>
    </w:p>
    <w:p w:rsidR="00D34AE9" w:rsidRDefault="00D34AE9" w:rsidP="00A068CC">
      <w:pPr>
        <w:jc w:val="both"/>
        <w:rPr>
          <w:rFonts w:eastAsia="Times New Roman" w:cs="Times New Roman"/>
          <w:b/>
          <w:bCs/>
          <w:i/>
          <w:iCs/>
        </w:rPr>
      </w:pPr>
    </w:p>
    <w:p w:rsidR="00A068CC" w:rsidRPr="00F2689D" w:rsidRDefault="00D34AE9" w:rsidP="00A068CC">
      <w:pPr>
        <w:jc w:val="both"/>
        <w:rPr>
          <w:rFonts w:eastAsia="Times New Roman" w:cs="Times New Roman"/>
        </w:rPr>
      </w:pPr>
      <w:r>
        <w:rPr>
          <w:rFonts w:eastAsia="Times New Roman" w:cs="Times New Roman"/>
          <w:b/>
          <w:bCs/>
          <w:i/>
          <w:iCs/>
        </w:rPr>
        <w:t xml:space="preserve">2. </w:t>
      </w:r>
      <w:r w:rsidR="00A068CC" w:rsidRPr="00F2689D">
        <w:rPr>
          <w:rFonts w:eastAsia="Times New Roman" w:cs="Times New Roman"/>
          <w:b/>
          <w:bCs/>
          <w:i/>
          <w:iCs/>
        </w:rPr>
        <w:t xml:space="preserve">A </w:t>
      </w:r>
      <w:r w:rsidR="00A068CC">
        <w:rPr>
          <w:rFonts w:eastAsia="Times New Roman" w:cs="Times New Roman"/>
          <w:b/>
          <w:bCs/>
          <w:i/>
          <w:iCs/>
        </w:rPr>
        <w:t>létesítési kérelem benyújtása</w:t>
      </w:r>
    </w:p>
    <w:p w:rsidR="00A068CC" w:rsidRDefault="00A068CC" w:rsidP="009740D9">
      <w:pPr>
        <w:shd w:val="clear" w:color="auto" w:fill="FFFFFF"/>
        <w:jc w:val="both"/>
        <w:rPr>
          <w:rFonts w:eastAsia="Times New Roman" w:cs="Times New Roman"/>
          <w:iCs/>
        </w:rPr>
      </w:pPr>
    </w:p>
    <w:p w:rsidR="009740D9" w:rsidRPr="00495AB4" w:rsidRDefault="009740D9" w:rsidP="009740D9">
      <w:pPr>
        <w:shd w:val="clear" w:color="auto" w:fill="FFFFFF"/>
        <w:jc w:val="both"/>
        <w:rPr>
          <w:rFonts w:eastAsia="Times New Roman" w:cs="Times New Roman"/>
        </w:rPr>
      </w:pPr>
      <w:r w:rsidRPr="00495AB4">
        <w:rPr>
          <w:rFonts w:eastAsia="Times New Roman" w:cs="Times New Roman"/>
          <w:iCs/>
        </w:rPr>
        <w:t xml:space="preserve">A felsőoktatási képesítési jegyzék </w:t>
      </w:r>
      <w:r>
        <w:rPr>
          <w:rFonts w:eastAsia="Times New Roman" w:cs="Times New Roman"/>
          <w:iCs/>
        </w:rPr>
        <w:t>módosításá</w:t>
      </w:r>
      <w:r w:rsidR="00D34AE9">
        <w:rPr>
          <w:rFonts w:eastAsia="Times New Roman" w:cs="Times New Roman"/>
          <w:iCs/>
        </w:rPr>
        <w:t>nak kezdeményezésére</w:t>
      </w:r>
      <w:r w:rsidRPr="00495AB4">
        <w:rPr>
          <w:rFonts w:eastAsia="Times New Roman" w:cs="Times New Roman"/>
          <w:iCs/>
        </w:rPr>
        <w:t xml:space="preserve"> 2017. januártól van ismét lehetőség. </w:t>
      </w:r>
      <w:r w:rsidRPr="00495AB4">
        <w:rPr>
          <w:rFonts w:eastAsia="Times New Roman" w:cs="Times New Roman"/>
        </w:rPr>
        <w:t xml:space="preserve">A felsőoktatási intézmény az oktatásért felelős miniszter a létesítési eljárás megindításához szükséges jóváhagyásának megadásáról ügyiratban kap értesítést. Ennek birtokában készítheti elő a felsőoktatási intézmény a létesítési dokumentumot. </w:t>
      </w:r>
    </w:p>
    <w:p w:rsidR="009740D9" w:rsidRPr="00495AB4" w:rsidRDefault="009740D9" w:rsidP="009740D9">
      <w:pPr>
        <w:shd w:val="clear" w:color="auto" w:fill="FFFFFF"/>
        <w:jc w:val="both"/>
        <w:rPr>
          <w:rFonts w:eastAsia="Times New Roman" w:cs="Times New Roman"/>
        </w:rPr>
      </w:pPr>
    </w:p>
    <w:p w:rsidR="009740D9" w:rsidRPr="00495AB4" w:rsidRDefault="009740D9" w:rsidP="009740D9">
      <w:pPr>
        <w:shd w:val="clear" w:color="auto" w:fill="FFFFFF"/>
        <w:jc w:val="both"/>
        <w:rPr>
          <w:rFonts w:eastAsia="Times New Roman" w:cs="Times New Roman"/>
        </w:rPr>
      </w:pPr>
      <w:r w:rsidRPr="00495AB4">
        <w:rPr>
          <w:rFonts w:eastAsia="Times New Roman" w:cs="Times New Roman"/>
        </w:rPr>
        <w:t>A felsőoktatási intézmények által a létesítési dokumentumhoz megkért véleményeket az adott testület (a Magyar Rektori Konferencia, a Magyar Felsőoktatási Akkreditációs Bizottság, a Felsőoktatási Tervezési Testület</w:t>
      </w:r>
      <w:r>
        <w:rPr>
          <w:rFonts w:eastAsia="Times New Roman" w:cs="Times New Roman"/>
        </w:rPr>
        <w:t>)</w:t>
      </w:r>
      <w:r w:rsidRPr="00495AB4">
        <w:rPr>
          <w:rFonts w:eastAsia="Times New Roman" w:cs="Times New Roman"/>
        </w:rPr>
        <w:t xml:space="preserve"> saját ügyrendje, eljárása szerint alakítja ki, foglalja írásba. Az országos gazdasági kamara, országos ágazati, szakmai kamara, a szakmai szervezet, ágazati szintű foglakoztatásban érintett minisztérium az ügyintézés szervezetre vonatkozó rendje szerint adhat véleményt. </w:t>
      </w:r>
    </w:p>
    <w:p w:rsidR="009740D9" w:rsidRPr="00495AB4" w:rsidRDefault="009740D9" w:rsidP="009740D9">
      <w:pPr>
        <w:shd w:val="clear" w:color="auto" w:fill="FFFFFF"/>
        <w:jc w:val="both"/>
        <w:rPr>
          <w:rFonts w:eastAsia="Times New Roman" w:cs="Times New Roman"/>
        </w:rPr>
      </w:pPr>
    </w:p>
    <w:p w:rsidR="009740D9" w:rsidRPr="00495AB4" w:rsidRDefault="009740D9" w:rsidP="009740D9">
      <w:pPr>
        <w:shd w:val="clear" w:color="auto" w:fill="FFFFFF"/>
        <w:jc w:val="both"/>
        <w:rPr>
          <w:rFonts w:eastAsia="Times New Roman" w:cs="Times New Roman"/>
          <w:iCs/>
        </w:rPr>
      </w:pPr>
      <w:r w:rsidRPr="00495AB4">
        <w:rPr>
          <w:rFonts w:eastAsia="Times New Roman" w:cs="Times New Roman"/>
        </w:rPr>
        <w:t xml:space="preserve">Az oktatásért felelős miniszter által 2017 májusáig jóváhagyott létesítési eljárásokban a felsőoktatási intézmények részéről </w:t>
      </w:r>
      <w:r w:rsidRPr="00495AB4">
        <w:rPr>
          <w:rFonts w:eastAsia="Times New Roman" w:cs="Times New Roman"/>
          <w:b/>
        </w:rPr>
        <w:t>a létesítési dokumentumok elkészítése folyamatos</w:t>
      </w:r>
      <w:r w:rsidRPr="00495AB4">
        <w:rPr>
          <w:rFonts w:eastAsia="Times New Roman" w:cs="Times New Roman"/>
        </w:rPr>
        <w:t xml:space="preserve">, azzal hogy 2017-ben a felsőoktatásban szerezhető képesítések jegyzékéről és új képesítések jegyzékbe történő felvételéről szóló </w:t>
      </w:r>
      <w:hyperlink r:id="rId11" w:tgtFrame="_blank" w:history="1">
        <w:r w:rsidRPr="00495AB4">
          <w:rPr>
            <w:rFonts w:eastAsia="Times New Roman" w:cs="Times New Roman"/>
          </w:rPr>
          <w:t>139/2015. (VI. 9.) Korm. rendelet</w:t>
        </w:r>
      </w:hyperlink>
      <w:r w:rsidRPr="00495AB4">
        <w:rPr>
          <w:rFonts w:eastAsia="Times New Roman" w:cs="Times New Roman"/>
        </w:rPr>
        <w:t xml:space="preserve"> módosítása egy alkalommal, az év második felében vállalható az Emberi Erőforrások Minisztériuma előterjesztésében.</w:t>
      </w:r>
    </w:p>
    <w:p w:rsidR="009740D9" w:rsidRDefault="009740D9" w:rsidP="00AE3820">
      <w:pPr>
        <w:jc w:val="both"/>
        <w:rPr>
          <w:rFonts w:eastAsia="Times New Roman" w:cs="Times New Roman"/>
          <w:b/>
          <w:bCs/>
          <w:i/>
          <w:iCs/>
        </w:rPr>
      </w:pPr>
    </w:p>
    <w:p w:rsidR="00F2689D" w:rsidRPr="00F2689D" w:rsidRDefault="009E6008" w:rsidP="00AE3820">
      <w:pPr>
        <w:jc w:val="both"/>
        <w:rPr>
          <w:rFonts w:eastAsia="Times New Roman" w:cs="Times New Roman"/>
        </w:rPr>
      </w:pPr>
      <w:r w:rsidRPr="00F2689D">
        <w:rPr>
          <w:rFonts w:eastAsia="Times New Roman" w:cs="Times New Roman"/>
        </w:rPr>
        <w:t>A</w:t>
      </w:r>
      <w:r w:rsidRPr="009E6008">
        <w:rPr>
          <w:rFonts w:eastAsia="Times New Roman" w:cs="Times New Roman"/>
          <w:bCs/>
          <w:kern w:val="36"/>
        </w:rPr>
        <w:t xml:space="preserve">z alapképzési és mesterképzési szak, felsőoktatási szakképzés, valamint szakirány létesítésének </w:t>
      </w:r>
      <w:r>
        <w:rPr>
          <w:rFonts w:eastAsia="Times New Roman" w:cs="Times New Roman"/>
          <w:bCs/>
          <w:kern w:val="36"/>
        </w:rPr>
        <w:t>összeállított</w:t>
      </w:r>
      <w:r w:rsidRPr="00F2689D">
        <w:rPr>
          <w:rFonts w:eastAsia="Times New Roman" w:cs="Times New Roman"/>
        </w:rPr>
        <w:t xml:space="preserve"> dokumentumát az Oktatási Hivatalhoz</w:t>
      </w:r>
      <w:r w:rsidR="009740D9">
        <w:rPr>
          <w:rFonts w:eastAsia="Times New Roman" w:cs="Times New Roman"/>
        </w:rPr>
        <w:t xml:space="preserve"> </w:t>
      </w:r>
      <w:r w:rsidR="00F2689D" w:rsidRPr="00F2689D">
        <w:rPr>
          <w:rFonts w:eastAsia="Times New Roman" w:cs="Times New Roman"/>
        </w:rPr>
        <w:t>papír alapon, egy eredeti példányban kell benyújtani az alábbi helyek valamelyikén:</w:t>
      </w:r>
    </w:p>
    <w:p w:rsidR="00F2689D" w:rsidRPr="00F2689D" w:rsidRDefault="00F2689D" w:rsidP="00AE3820">
      <w:pPr>
        <w:numPr>
          <w:ilvl w:val="0"/>
          <w:numId w:val="6"/>
        </w:numPr>
        <w:jc w:val="both"/>
        <w:rPr>
          <w:rFonts w:eastAsia="Times New Roman" w:cs="Times New Roman"/>
        </w:rPr>
      </w:pPr>
      <w:r w:rsidRPr="00F2689D">
        <w:rPr>
          <w:rFonts w:eastAsia="Times New Roman" w:cs="Times New Roman"/>
        </w:rPr>
        <w:lastRenderedPageBreak/>
        <w:t>postai úton: 1363 Budapest, Pf.19.</w:t>
      </w:r>
    </w:p>
    <w:p w:rsidR="00F2689D" w:rsidRPr="00F2689D" w:rsidRDefault="00F2689D" w:rsidP="00AE3820">
      <w:pPr>
        <w:numPr>
          <w:ilvl w:val="0"/>
          <w:numId w:val="6"/>
        </w:numPr>
        <w:jc w:val="both"/>
        <w:rPr>
          <w:rFonts w:eastAsia="Times New Roman" w:cs="Times New Roman"/>
        </w:rPr>
      </w:pPr>
      <w:r w:rsidRPr="00F2689D">
        <w:rPr>
          <w:rFonts w:eastAsia="Times New Roman" w:cs="Times New Roman"/>
        </w:rPr>
        <w:t>személyesen: Oktatási Hivatal Központi Postázó (1055 Budapest, Szalay u. 10-14., földszint F53 szoba)</w:t>
      </w:r>
    </w:p>
    <w:p w:rsidR="009E6008" w:rsidRDefault="009E6008" w:rsidP="00AE3820">
      <w:pPr>
        <w:jc w:val="both"/>
        <w:rPr>
          <w:rFonts w:eastAsia="Times New Roman" w:cs="Times New Roman"/>
        </w:rPr>
      </w:pPr>
    </w:p>
    <w:p w:rsidR="00F2689D" w:rsidRPr="00F2689D" w:rsidRDefault="00F2689D" w:rsidP="00AE3820">
      <w:pPr>
        <w:jc w:val="both"/>
        <w:rPr>
          <w:rFonts w:eastAsia="Times New Roman" w:cs="Times New Roman"/>
        </w:rPr>
      </w:pPr>
      <w:r w:rsidRPr="00F2689D">
        <w:rPr>
          <w:rFonts w:eastAsia="Times New Roman" w:cs="Times New Roman"/>
        </w:rPr>
        <w:t xml:space="preserve">Emellett a kérelmet elektronikus úton is kérjük megküldeni </w:t>
      </w:r>
      <w:r w:rsidR="009E6008">
        <w:rPr>
          <w:rFonts w:eastAsia="Times New Roman" w:cs="Times New Roman"/>
        </w:rPr>
        <w:t>az</w:t>
      </w:r>
      <w:r w:rsidRPr="00F2689D">
        <w:rPr>
          <w:rFonts w:eastAsia="Times New Roman" w:cs="Times New Roman"/>
        </w:rPr>
        <w:t xml:space="preserve"> illetékes ügyintéző e-mail címére.</w:t>
      </w:r>
      <w:r w:rsidR="009E6008">
        <w:rPr>
          <w:rFonts w:eastAsia="Times New Roman" w:cs="Times New Roman"/>
        </w:rPr>
        <w:t xml:space="preserve"> </w:t>
      </w:r>
      <w:r w:rsidR="009740D9">
        <w:rPr>
          <w:rFonts w:eastAsia="Times New Roman" w:cs="Times New Roman"/>
        </w:rPr>
        <w:t>(</w:t>
      </w:r>
      <w:r w:rsidR="009E6008">
        <w:t xml:space="preserve">Az egyes </w:t>
      </w:r>
      <w:proofErr w:type="gramStart"/>
      <w:r w:rsidR="009E6008">
        <w:t>felsőoktatási</w:t>
      </w:r>
      <w:proofErr w:type="gramEnd"/>
      <w:r w:rsidR="009E6008">
        <w:t xml:space="preserve"> intézmények ügyintézők közötti megosztását </w:t>
      </w:r>
      <w:hyperlink r:id="rId12" w:history="1">
        <w:r w:rsidR="009E6008">
          <w:rPr>
            <w:rStyle w:val="Hiperhivatkozs"/>
          </w:rPr>
          <w:t xml:space="preserve">az alábbi táblázat </w:t>
        </w:r>
      </w:hyperlink>
      <w:r w:rsidR="009E6008">
        <w:t>tartalmazza.</w:t>
      </w:r>
      <w:r w:rsidR="009740D9">
        <w:t>)</w:t>
      </w:r>
    </w:p>
    <w:p w:rsidR="00E85DF6" w:rsidRDefault="00E85DF6" w:rsidP="00AE3820">
      <w:pPr>
        <w:jc w:val="both"/>
        <w:rPr>
          <w:rFonts w:eastAsia="Times New Roman" w:cs="Times New Roman"/>
          <w:b/>
          <w:bCs/>
          <w:i/>
          <w:iCs/>
        </w:rPr>
      </w:pPr>
    </w:p>
    <w:p w:rsidR="00D34AE9" w:rsidRDefault="00D34AE9" w:rsidP="00AE3820">
      <w:pPr>
        <w:jc w:val="both"/>
        <w:rPr>
          <w:rFonts w:eastAsia="Times New Roman" w:cs="Times New Roman"/>
          <w:b/>
          <w:bCs/>
          <w:i/>
          <w:iCs/>
        </w:rPr>
      </w:pPr>
    </w:p>
    <w:p w:rsidR="00F2689D" w:rsidRPr="00F2689D" w:rsidRDefault="00D34AE9" w:rsidP="00AE3820">
      <w:pPr>
        <w:jc w:val="both"/>
        <w:rPr>
          <w:rFonts w:eastAsia="Times New Roman" w:cs="Times New Roman"/>
        </w:rPr>
      </w:pPr>
      <w:r>
        <w:rPr>
          <w:rFonts w:eastAsia="Times New Roman" w:cs="Times New Roman"/>
          <w:b/>
          <w:bCs/>
          <w:i/>
          <w:iCs/>
        </w:rPr>
        <w:t xml:space="preserve">3. </w:t>
      </w:r>
      <w:r w:rsidR="00F2689D" w:rsidRPr="00F2689D">
        <w:rPr>
          <w:rFonts w:eastAsia="Times New Roman" w:cs="Times New Roman"/>
          <w:b/>
          <w:bCs/>
          <w:i/>
          <w:iCs/>
        </w:rPr>
        <w:t>Az eljárás időtartama</w:t>
      </w:r>
    </w:p>
    <w:p w:rsidR="00E85DF6" w:rsidRDefault="00E85DF6" w:rsidP="00AE3820">
      <w:pPr>
        <w:jc w:val="both"/>
        <w:rPr>
          <w:rFonts w:eastAsia="Times New Roman" w:cs="Times New Roman"/>
          <w:i/>
          <w:iCs/>
          <w:u w:val="single"/>
        </w:rPr>
      </w:pPr>
    </w:p>
    <w:p w:rsidR="00F2689D" w:rsidRPr="009740D9" w:rsidRDefault="00F2689D" w:rsidP="009740D9">
      <w:pPr>
        <w:pStyle w:val="Listaszerbekezds"/>
        <w:numPr>
          <w:ilvl w:val="0"/>
          <w:numId w:val="19"/>
        </w:numPr>
        <w:jc w:val="both"/>
        <w:rPr>
          <w:rFonts w:eastAsia="Times New Roman"/>
        </w:rPr>
      </w:pPr>
      <w:r w:rsidRPr="009740D9">
        <w:rPr>
          <w:rFonts w:eastAsia="Times New Roman"/>
          <w:i/>
          <w:iCs/>
          <w:u w:val="single"/>
        </w:rPr>
        <w:t>Általános (nem államtudományi képzési területi) képzések esetében:</w:t>
      </w:r>
    </w:p>
    <w:p w:rsidR="00E85DF6" w:rsidRDefault="00E85DF6" w:rsidP="009740D9">
      <w:pPr>
        <w:ind w:left="360"/>
        <w:jc w:val="both"/>
        <w:rPr>
          <w:rFonts w:eastAsia="Times New Roman" w:cs="Times New Roman"/>
        </w:rPr>
      </w:pPr>
    </w:p>
    <w:p w:rsidR="00F2689D" w:rsidRDefault="00F2689D" w:rsidP="009740D9">
      <w:pPr>
        <w:ind w:left="360"/>
        <w:jc w:val="both"/>
        <w:rPr>
          <w:rFonts w:eastAsia="Times New Roman" w:cs="Times New Roman"/>
        </w:rPr>
      </w:pPr>
      <w:r w:rsidRPr="00F2689D">
        <w:rPr>
          <w:rFonts w:eastAsia="Times New Roman" w:cs="Times New Roman"/>
        </w:rPr>
        <w:t>Az Oktatási Hivatal a beérkezéstől számított 8 napon belül ellenőrzi, hogy a létesítési dokumentum teljes körűen tartalmazza-e az előírt tartalmakat, és hiányos benyújtás esetén a felsőoktatási intézményt határidő tűzésével a létesítési dokumentum kiegészítésére hívja fel.</w:t>
      </w:r>
    </w:p>
    <w:p w:rsidR="00BD0891" w:rsidRPr="00F2689D" w:rsidRDefault="00BD0891" w:rsidP="009740D9">
      <w:pPr>
        <w:ind w:left="360"/>
        <w:jc w:val="both"/>
        <w:rPr>
          <w:rFonts w:eastAsia="Times New Roman" w:cs="Times New Roman"/>
        </w:rPr>
      </w:pPr>
    </w:p>
    <w:p w:rsidR="00F2689D" w:rsidRPr="00F2689D" w:rsidRDefault="00F2689D" w:rsidP="009740D9">
      <w:pPr>
        <w:ind w:left="360"/>
        <w:jc w:val="both"/>
        <w:rPr>
          <w:rFonts w:eastAsia="Times New Roman" w:cs="Times New Roman"/>
        </w:rPr>
      </w:pPr>
      <w:r w:rsidRPr="00F2689D">
        <w:rPr>
          <w:rFonts w:eastAsia="Times New Roman" w:cs="Times New Roman"/>
        </w:rPr>
        <w:t>Hiánytalan létesítési dokumentum esetén, a létesítési dokumentum beérkezésétől számított 8 napon belül, illetve a kiegészítési felhívásban meghatározott határidő elteltével – a benyújtott, kiegészített létesítési dokumentum megküldésével – az oktatásért felelős miniszternél kezdeményezi az új képzés (szakirány) és szakképzettség képesítési jegyzékbe történő felvételét, valamint a képzési és kimeneti követelményeinek rendeletben történő kihirdetését.</w:t>
      </w:r>
    </w:p>
    <w:p w:rsidR="00E85DF6" w:rsidRDefault="00E85DF6" w:rsidP="009740D9">
      <w:pPr>
        <w:ind w:left="360"/>
        <w:jc w:val="both"/>
        <w:rPr>
          <w:rFonts w:eastAsia="Times New Roman" w:cs="Times New Roman"/>
          <w:i/>
          <w:iCs/>
          <w:u w:val="single"/>
        </w:rPr>
      </w:pPr>
    </w:p>
    <w:p w:rsidR="00F2689D" w:rsidRPr="009740D9" w:rsidRDefault="00F2689D" w:rsidP="009740D9">
      <w:pPr>
        <w:pStyle w:val="Listaszerbekezds"/>
        <w:numPr>
          <w:ilvl w:val="0"/>
          <w:numId w:val="19"/>
        </w:numPr>
        <w:jc w:val="both"/>
        <w:rPr>
          <w:rFonts w:eastAsia="Times New Roman"/>
        </w:rPr>
      </w:pPr>
      <w:r w:rsidRPr="009740D9">
        <w:rPr>
          <w:rFonts w:eastAsia="Times New Roman"/>
          <w:i/>
          <w:iCs/>
          <w:u w:val="single"/>
        </w:rPr>
        <w:t>Az államtudományi képzési terület képzései esetében</w:t>
      </w:r>
      <w:r w:rsidRPr="009740D9">
        <w:rPr>
          <w:rFonts w:eastAsia="Times New Roman"/>
          <w:i/>
          <w:iCs/>
        </w:rPr>
        <w:t>:</w:t>
      </w:r>
    </w:p>
    <w:p w:rsidR="00E85DF6" w:rsidRDefault="00E85DF6" w:rsidP="009740D9">
      <w:pPr>
        <w:ind w:left="360"/>
        <w:jc w:val="both"/>
        <w:rPr>
          <w:rFonts w:eastAsia="Times New Roman" w:cs="Times New Roman"/>
        </w:rPr>
      </w:pPr>
    </w:p>
    <w:p w:rsidR="00F2689D" w:rsidRPr="00F2689D" w:rsidRDefault="00F2689D" w:rsidP="009740D9">
      <w:pPr>
        <w:ind w:left="360"/>
        <w:jc w:val="both"/>
        <w:rPr>
          <w:rFonts w:eastAsia="Times New Roman" w:cs="Times New Roman"/>
        </w:rPr>
      </w:pPr>
      <w:r w:rsidRPr="00F2689D">
        <w:rPr>
          <w:rFonts w:eastAsia="Times New Roman" w:cs="Times New Roman"/>
        </w:rPr>
        <w:t>Az Oktatási Hivatal a beérkezéstől számított 8 napon belül ellenőrzi, hogy a létesítési dokumentum teljes körűen tartalmazza-e az előírt tartalmakat, és hiányos benyújtás esetén a Nemzeti Közszolgálati Egyetemet határidő tűzésével a létesítési dokumentum kiegészítésére felhívja.</w:t>
      </w:r>
    </w:p>
    <w:p w:rsidR="00E85DF6" w:rsidRDefault="00E85DF6" w:rsidP="009740D9">
      <w:pPr>
        <w:ind w:left="360"/>
        <w:jc w:val="both"/>
        <w:rPr>
          <w:rFonts w:eastAsia="Times New Roman" w:cs="Times New Roman"/>
        </w:rPr>
      </w:pPr>
    </w:p>
    <w:p w:rsidR="00F2689D" w:rsidRPr="00F2689D" w:rsidRDefault="00F2689D" w:rsidP="009740D9">
      <w:pPr>
        <w:ind w:left="360"/>
        <w:jc w:val="both"/>
        <w:rPr>
          <w:rFonts w:eastAsia="Times New Roman" w:cs="Times New Roman"/>
        </w:rPr>
      </w:pPr>
      <w:r w:rsidRPr="00F2689D">
        <w:rPr>
          <w:rFonts w:eastAsia="Times New Roman" w:cs="Times New Roman"/>
        </w:rPr>
        <w:t>Hiánytalan létesítési dokumentum esetén, a létesítési dokumentum beérkezésétől számított 8 napon belül, illetve a kiegészítési felhívásban meghatározott határidő elteltével – a benyújtott, kiegészített létesítési dokumentum megküldésével – az Oktatási Hivatal a közigazgatás-fejlesztésért felelős miniszternél kezdeményezi az új alapképzési és mesterképzési szak és szakképzettség képesítési jegyzékbe történő felvételét, valamint a képzési és kimeneti követelményeinek rendeletben történő kihirdetését.</w:t>
      </w:r>
    </w:p>
    <w:p w:rsidR="00E85DF6" w:rsidRDefault="00E85DF6" w:rsidP="00AE3820">
      <w:pPr>
        <w:jc w:val="both"/>
        <w:rPr>
          <w:rFonts w:eastAsia="Times New Roman" w:cs="Times New Roman"/>
          <w:b/>
          <w:bCs/>
          <w:i/>
          <w:iCs/>
        </w:rPr>
      </w:pPr>
    </w:p>
    <w:p w:rsidR="00F2689D" w:rsidRPr="00F2689D" w:rsidRDefault="00D34AE9" w:rsidP="00AE3820">
      <w:pPr>
        <w:jc w:val="both"/>
        <w:rPr>
          <w:rFonts w:eastAsia="Times New Roman" w:cs="Times New Roman"/>
        </w:rPr>
      </w:pPr>
      <w:r>
        <w:rPr>
          <w:rFonts w:eastAsia="Times New Roman" w:cs="Times New Roman"/>
          <w:b/>
          <w:bCs/>
          <w:i/>
          <w:iCs/>
        </w:rPr>
        <w:t xml:space="preserve">4. </w:t>
      </w:r>
      <w:r w:rsidR="00F2689D" w:rsidRPr="00F2689D">
        <w:rPr>
          <w:rFonts w:eastAsia="Times New Roman" w:cs="Times New Roman"/>
          <w:b/>
          <w:bCs/>
          <w:i/>
          <w:iCs/>
        </w:rPr>
        <w:t>Az eljárás költségei</w:t>
      </w:r>
    </w:p>
    <w:p w:rsidR="00A068CC" w:rsidRDefault="00A068CC" w:rsidP="00AE3820">
      <w:pPr>
        <w:jc w:val="both"/>
        <w:rPr>
          <w:rFonts w:eastAsia="Times New Roman" w:cs="Times New Roman"/>
        </w:rPr>
      </w:pPr>
    </w:p>
    <w:p w:rsidR="00F2689D" w:rsidRPr="00F2689D" w:rsidRDefault="00F2689D" w:rsidP="00AE3820">
      <w:pPr>
        <w:jc w:val="both"/>
        <w:rPr>
          <w:rFonts w:eastAsia="Times New Roman" w:cs="Times New Roman"/>
        </w:rPr>
      </w:pPr>
      <w:r w:rsidRPr="00F2689D">
        <w:rPr>
          <w:rFonts w:eastAsia="Times New Roman" w:cs="Times New Roman"/>
        </w:rPr>
        <w:t>Tekintettel arra, hogy az eljárás nem hatósági eljárás, nincsen igazgatási szolgáltatási díj.</w:t>
      </w:r>
    </w:p>
    <w:p w:rsidR="00E85DF6" w:rsidRDefault="00E85DF6" w:rsidP="00AE3820">
      <w:pPr>
        <w:jc w:val="both"/>
        <w:outlineLvl w:val="2"/>
        <w:rPr>
          <w:rFonts w:eastAsia="Times New Roman" w:cs="Times New Roman"/>
          <w:b/>
          <w:bCs/>
          <w:sz w:val="27"/>
          <w:szCs w:val="27"/>
        </w:rPr>
      </w:pPr>
    </w:p>
    <w:p w:rsidR="00F2689D" w:rsidRPr="00F2689D" w:rsidRDefault="00D34AE9" w:rsidP="00AE3820">
      <w:pPr>
        <w:jc w:val="both"/>
        <w:rPr>
          <w:rFonts w:eastAsia="Times New Roman" w:cs="Times New Roman"/>
        </w:rPr>
      </w:pPr>
      <w:r>
        <w:rPr>
          <w:rFonts w:eastAsia="Times New Roman" w:cs="Times New Roman"/>
          <w:b/>
          <w:bCs/>
          <w:i/>
          <w:iCs/>
        </w:rPr>
        <w:t xml:space="preserve">5. </w:t>
      </w:r>
      <w:r w:rsidR="00F2689D" w:rsidRPr="00F2689D">
        <w:rPr>
          <w:rFonts w:eastAsia="Times New Roman" w:cs="Times New Roman"/>
          <w:b/>
          <w:bCs/>
          <w:i/>
          <w:iCs/>
        </w:rPr>
        <w:t>A kérelmek elbírálása</w:t>
      </w:r>
    </w:p>
    <w:p w:rsidR="00A068CC" w:rsidRDefault="00A068CC" w:rsidP="00AE3820">
      <w:pPr>
        <w:jc w:val="both"/>
        <w:rPr>
          <w:rFonts w:eastAsia="Times New Roman" w:cs="Times New Roman"/>
        </w:rPr>
      </w:pPr>
    </w:p>
    <w:p w:rsidR="00F2689D" w:rsidRPr="00F2689D" w:rsidRDefault="00F2689D" w:rsidP="00AE3820">
      <w:pPr>
        <w:jc w:val="both"/>
        <w:rPr>
          <w:rFonts w:eastAsia="Times New Roman" w:cs="Times New Roman"/>
        </w:rPr>
      </w:pPr>
      <w:r w:rsidRPr="00F2689D">
        <w:rPr>
          <w:rFonts w:eastAsia="Times New Roman" w:cs="Times New Roman"/>
        </w:rPr>
        <w:t xml:space="preserve">A jogszabályoknak megfelelő tartalmú létesítési dokumentumot az Oktatási Hivatal megküldi az illetékes miniszternek, ezáltal kezdeményezi az új alapképzési vagy mesterképzési szak, valamint alapképzési vagy mesterképzési szak szakirányának képesítési jegyzékbe történő felvételét, valamint a képzési és kimeneti követelményeinek rendeletben történő kiadását. </w:t>
      </w:r>
      <w:r w:rsidR="00D059DF">
        <w:rPr>
          <w:rFonts w:eastAsia="Times New Roman" w:cs="Times New Roman"/>
        </w:rPr>
        <w:t xml:space="preserve">A </w:t>
      </w:r>
      <w:r w:rsidR="00D059DF" w:rsidRPr="00F2689D">
        <w:rPr>
          <w:rFonts w:eastAsia="Times New Roman" w:cs="Times New Roman"/>
        </w:rPr>
        <w:t>képzési és kimeneti követelmények</w:t>
      </w:r>
      <w:r w:rsidRPr="00F2689D">
        <w:rPr>
          <w:rFonts w:eastAsia="Times New Roman" w:cs="Times New Roman"/>
        </w:rPr>
        <w:t xml:space="preserve"> </w:t>
      </w:r>
      <w:r w:rsidR="00D059DF">
        <w:rPr>
          <w:rFonts w:eastAsia="Times New Roman" w:cs="Times New Roman"/>
        </w:rPr>
        <w:t xml:space="preserve">közzétételét </w:t>
      </w:r>
      <w:r w:rsidRPr="00F2689D">
        <w:rPr>
          <w:rFonts w:eastAsia="Times New Roman" w:cs="Times New Roman"/>
        </w:rPr>
        <w:t>követően az új szak (szakirány) bekerül a felsőoktatási információs rendszerbe (FIR).</w:t>
      </w:r>
    </w:p>
    <w:p w:rsidR="00E85DF6" w:rsidRDefault="00E85DF6" w:rsidP="00AE3820">
      <w:pPr>
        <w:jc w:val="both"/>
        <w:rPr>
          <w:rFonts w:eastAsia="Times New Roman" w:cs="Times New Roman"/>
        </w:rPr>
      </w:pPr>
    </w:p>
    <w:p w:rsidR="00F2689D" w:rsidRPr="00F2689D" w:rsidRDefault="00F2689D" w:rsidP="00AE3820">
      <w:pPr>
        <w:jc w:val="both"/>
        <w:rPr>
          <w:rFonts w:eastAsia="Times New Roman" w:cs="Times New Roman"/>
        </w:rPr>
      </w:pPr>
      <w:r w:rsidRPr="00F2689D">
        <w:rPr>
          <w:rFonts w:eastAsia="Times New Roman" w:cs="Times New Roman"/>
        </w:rPr>
        <w:t>A létesíteni kérelmezett szak (szakirány) indítására vonatkozó kérelem benyújtására csak akkor kerülhet sor, ha a szakot (szakirányt) a képesítési jegyzékbe felvették, valamint annak képzési és kimeneti követelményeit rendeletben közzétették.</w:t>
      </w:r>
    </w:p>
    <w:p w:rsidR="00E85DF6" w:rsidRDefault="00E85DF6" w:rsidP="00AE3820">
      <w:pPr>
        <w:jc w:val="both"/>
        <w:rPr>
          <w:rFonts w:eastAsia="Times New Roman" w:cs="Times New Roman"/>
        </w:rPr>
      </w:pPr>
    </w:p>
    <w:p w:rsidR="0010394E" w:rsidRDefault="00F2689D">
      <w:pPr>
        <w:jc w:val="both"/>
      </w:pPr>
      <w:r w:rsidRPr="00F2689D">
        <w:rPr>
          <w:rFonts w:eastAsia="Times New Roman" w:cs="Times New Roman"/>
        </w:rPr>
        <w:t xml:space="preserve">A szak (szakirány) szakjegyzékbe történő felvétele szükséges, de önmagában nem elégséges feltétel a szak (szakirány) tényleges indításához. Szükséges </w:t>
      </w:r>
      <w:r w:rsidR="00D059DF">
        <w:rPr>
          <w:rFonts w:eastAsia="Times New Roman" w:cs="Times New Roman"/>
        </w:rPr>
        <w:t xml:space="preserve">– az </w:t>
      </w:r>
      <w:proofErr w:type="spellStart"/>
      <w:r w:rsidR="00D059DF">
        <w:rPr>
          <w:rFonts w:eastAsia="Times New Roman" w:cs="Times New Roman"/>
        </w:rPr>
        <w:t>Nftv</w:t>
      </w:r>
      <w:proofErr w:type="spellEnd"/>
      <w:r w:rsidR="00D059DF">
        <w:rPr>
          <w:rFonts w:eastAsia="Times New Roman" w:cs="Times New Roman"/>
        </w:rPr>
        <w:t xml:space="preserve">. 67. § (3) bekezdése, valamint </w:t>
      </w:r>
      <w:r w:rsidR="00D059DF" w:rsidRPr="00D059DF">
        <w:rPr>
          <w:rFonts w:eastAsia="Times New Roman" w:cs="Times New Roman"/>
        </w:rPr>
        <w:t xml:space="preserve">a nemzeti felsőoktatásról szóló 2011. évi CCIV. törvény egyes rendelkezéseinek végrehajtásáról </w:t>
      </w:r>
      <w:r w:rsidR="00D059DF">
        <w:rPr>
          <w:rFonts w:eastAsia="Times New Roman" w:cs="Times New Roman"/>
        </w:rPr>
        <w:t xml:space="preserve">szóló </w:t>
      </w:r>
      <w:r w:rsidR="00D059DF" w:rsidRPr="00D059DF">
        <w:rPr>
          <w:rFonts w:eastAsia="Times New Roman" w:cs="Times New Roman"/>
        </w:rPr>
        <w:t>87/2015. (IV. 9.) Korm. rendelet</w:t>
      </w:r>
      <w:r w:rsidR="00D059DF">
        <w:rPr>
          <w:rFonts w:eastAsia="Times New Roman" w:cs="Times New Roman"/>
        </w:rPr>
        <w:t xml:space="preserve"> 18-2</w:t>
      </w:r>
      <w:r w:rsidR="002D690D">
        <w:rPr>
          <w:rFonts w:eastAsia="Times New Roman" w:cs="Times New Roman"/>
        </w:rPr>
        <w:t>1</w:t>
      </w:r>
      <w:r w:rsidR="00D059DF">
        <w:rPr>
          <w:rFonts w:eastAsia="Times New Roman" w:cs="Times New Roman"/>
        </w:rPr>
        <w:t xml:space="preserve">. </w:t>
      </w:r>
      <w:proofErr w:type="gramStart"/>
      <w:r w:rsidR="00D059DF">
        <w:rPr>
          <w:rFonts w:eastAsia="Times New Roman" w:cs="Times New Roman"/>
        </w:rPr>
        <w:t>§</w:t>
      </w:r>
      <w:proofErr w:type="spellStart"/>
      <w:r w:rsidR="00D059DF">
        <w:rPr>
          <w:rFonts w:eastAsia="Times New Roman" w:cs="Times New Roman"/>
        </w:rPr>
        <w:t>-ai</w:t>
      </w:r>
      <w:proofErr w:type="spellEnd"/>
      <w:r w:rsidR="00D059DF">
        <w:rPr>
          <w:rFonts w:eastAsia="Times New Roman" w:cs="Times New Roman"/>
        </w:rPr>
        <w:t xml:space="preserve"> alapján – </w:t>
      </w:r>
      <w:r w:rsidRPr="00F2689D">
        <w:rPr>
          <w:rFonts w:eastAsia="Times New Roman" w:cs="Times New Roman"/>
        </w:rPr>
        <w:t>a szak (szakirány) indításának nyilvántartásba vételére irányuló hatósági eljárást kezdeményezni az Oktatási Hivatalnál</w:t>
      </w:r>
      <w:r w:rsidR="002D690D">
        <w:rPr>
          <w:rFonts w:eastAsia="Times New Roman" w:cs="Times New Roman"/>
        </w:rPr>
        <w:t xml:space="preserve"> (tájékoztatók </w:t>
      </w:r>
      <w:hyperlink r:id="rId13" w:history="1">
        <w:r w:rsidR="002D690D">
          <w:rPr>
            <w:rStyle w:val="Hiperhivatkozs"/>
            <w:rFonts w:eastAsia="Times New Roman" w:cs="Times New Roman"/>
          </w:rPr>
          <w:t>itt</w:t>
        </w:r>
      </w:hyperlink>
      <w:r w:rsidR="002D690D">
        <w:rPr>
          <w:rFonts w:eastAsia="Times New Roman" w:cs="Times New Roman"/>
        </w:rPr>
        <w:t xml:space="preserve"> és </w:t>
      </w:r>
      <w:hyperlink r:id="rId14" w:history="1">
        <w:r w:rsidR="00225F43">
          <w:rPr>
            <w:rStyle w:val="Hiperhivatkozs"/>
            <w:rFonts w:eastAsia="Times New Roman" w:cs="Times New Roman"/>
          </w:rPr>
          <w:t>itt</w:t>
        </w:r>
      </w:hyperlink>
      <w:r w:rsidR="00225F43">
        <w:rPr>
          <w:rFonts w:eastAsia="Times New Roman" w:cs="Times New Roman"/>
        </w:rPr>
        <w:t xml:space="preserve"> </w:t>
      </w:r>
      <w:r w:rsidR="002D690D">
        <w:rPr>
          <w:rFonts w:eastAsia="Times New Roman" w:cs="Times New Roman"/>
        </w:rPr>
        <w:t>találhatók)</w:t>
      </w:r>
      <w:r w:rsidRPr="00F2689D">
        <w:rPr>
          <w:rFonts w:eastAsia="Times New Roman" w:cs="Times New Roman"/>
        </w:rPr>
        <w:t>, majd – sikeres képzésindítási regisztráció esetén – a szakot (szakirányt) a felsőoktatási felvételi eljárási szabályoknak megfelelően meghirdetni, továbbá a működési engedélyben</w:t>
      </w:r>
      <w:proofErr w:type="gramEnd"/>
      <w:r w:rsidRPr="00F2689D">
        <w:rPr>
          <w:rFonts w:eastAsia="Times New Roman" w:cs="Times New Roman"/>
        </w:rPr>
        <w:t xml:space="preserve"> </w:t>
      </w:r>
      <w:proofErr w:type="gramStart"/>
      <w:r w:rsidRPr="00F2689D">
        <w:rPr>
          <w:rFonts w:eastAsia="Times New Roman" w:cs="Times New Roman"/>
        </w:rPr>
        <w:t>hallgatói</w:t>
      </w:r>
      <w:proofErr w:type="gramEnd"/>
      <w:r w:rsidRPr="00F2689D">
        <w:rPr>
          <w:rFonts w:eastAsia="Times New Roman" w:cs="Times New Roman"/>
        </w:rPr>
        <w:t xml:space="preserve"> létszámmal kell rendelkezni az adott képzési helyre, képzési területre, nyelvre és munkarendre.</w:t>
      </w:r>
    </w:p>
    <w:sectPr w:rsidR="0010394E" w:rsidSect="00553BFF">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87A" w:rsidRDefault="005C787A" w:rsidP="0069624B">
      <w:r>
        <w:separator/>
      </w:r>
    </w:p>
  </w:endnote>
  <w:endnote w:type="continuationSeparator" w:id="0">
    <w:p w:rsidR="005C787A" w:rsidRDefault="005C787A" w:rsidP="0069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4B" w:rsidRDefault="0069624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143759"/>
      <w:docPartObj>
        <w:docPartGallery w:val="Page Numbers (Bottom of Page)"/>
        <w:docPartUnique/>
      </w:docPartObj>
    </w:sdtPr>
    <w:sdtEndPr/>
    <w:sdtContent>
      <w:p w:rsidR="0069624B" w:rsidRDefault="0069624B" w:rsidP="0069624B">
        <w:pPr>
          <w:pStyle w:val="llb"/>
          <w:jc w:val="center"/>
        </w:pPr>
        <w:r>
          <w:fldChar w:fldCharType="begin"/>
        </w:r>
        <w:r>
          <w:instrText>PAGE   \* MERGEFORMAT</w:instrText>
        </w:r>
        <w:r>
          <w:fldChar w:fldCharType="separate"/>
        </w:r>
        <w:r w:rsidR="00B878CE">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4B" w:rsidRDefault="0069624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87A" w:rsidRDefault="005C787A" w:rsidP="0069624B">
      <w:r>
        <w:separator/>
      </w:r>
    </w:p>
  </w:footnote>
  <w:footnote w:type="continuationSeparator" w:id="0">
    <w:p w:rsidR="005C787A" w:rsidRDefault="005C787A" w:rsidP="00696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4B" w:rsidRDefault="0069624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4B" w:rsidRPr="0069624B" w:rsidRDefault="0069624B" w:rsidP="0069624B">
    <w:pPr>
      <w:pStyle w:val="lfej"/>
      <w:jc w:val="right"/>
      <w:rPr>
        <w:i/>
        <w:sz w:val="12"/>
        <w:szCs w:val="12"/>
      </w:rPr>
    </w:pPr>
    <w:r>
      <w:rPr>
        <w:i/>
        <w:sz w:val="12"/>
        <w:szCs w:val="12"/>
      </w:rPr>
      <w:t>SZAKLÉTESÍTÉSI ÚTMUTATÓ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4B" w:rsidRDefault="0069624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BF6"/>
    <w:multiLevelType w:val="multilevel"/>
    <w:tmpl w:val="20BAF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E0258"/>
    <w:multiLevelType w:val="hybridMultilevel"/>
    <w:tmpl w:val="84CCF9F4"/>
    <w:lvl w:ilvl="0" w:tplc="A6464884">
      <w:start w:val="1"/>
      <w:numFmt w:val="lowerLetter"/>
      <w:lvlText w:val="%1)"/>
      <w:lvlJc w:val="left"/>
      <w:pPr>
        <w:ind w:left="360" w:hanging="360"/>
      </w:pPr>
      <w:rPr>
        <w:rFonts w:hint="default"/>
        <w:i/>
        <w:u w:val="none"/>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0EBC74BD"/>
    <w:multiLevelType w:val="multilevel"/>
    <w:tmpl w:val="9196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57736D"/>
    <w:multiLevelType w:val="multilevel"/>
    <w:tmpl w:val="D0D2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747D6C"/>
    <w:multiLevelType w:val="multilevel"/>
    <w:tmpl w:val="F7AC4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9433FB"/>
    <w:multiLevelType w:val="multilevel"/>
    <w:tmpl w:val="B7BC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A66483"/>
    <w:multiLevelType w:val="multilevel"/>
    <w:tmpl w:val="8F8E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2B377B"/>
    <w:multiLevelType w:val="hybridMultilevel"/>
    <w:tmpl w:val="B3CAE6A8"/>
    <w:lvl w:ilvl="0" w:tplc="306625A0">
      <w:start w:val="3"/>
      <w:numFmt w:val="bullet"/>
      <w:lvlText w:val="-"/>
      <w:lvlJc w:val="left"/>
      <w:pPr>
        <w:ind w:left="720" w:hanging="360"/>
      </w:pPr>
      <w:rPr>
        <w:rFonts w:ascii="Times New Roman" w:eastAsia="Times New Roman"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nsid w:val="51CD6BBA"/>
    <w:multiLevelType w:val="multilevel"/>
    <w:tmpl w:val="0A6AC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4F1031"/>
    <w:multiLevelType w:val="multilevel"/>
    <w:tmpl w:val="C922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F75F3A"/>
    <w:multiLevelType w:val="multilevel"/>
    <w:tmpl w:val="EA94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F132CA"/>
    <w:multiLevelType w:val="multilevel"/>
    <w:tmpl w:val="705C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5257B8"/>
    <w:multiLevelType w:val="hybridMultilevel"/>
    <w:tmpl w:val="E196FD76"/>
    <w:lvl w:ilvl="0" w:tplc="5D60C9C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2CF628C"/>
    <w:multiLevelType w:val="multilevel"/>
    <w:tmpl w:val="E28A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0F7380"/>
    <w:multiLevelType w:val="hybridMultilevel"/>
    <w:tmpl w:val="82464620"/>
    <w:lvl w:ilvl="0" w:tplc="935CB23E">
      <w:start w:val="1"/>
      <w:numFmt w:val="lowerLetter"/>
      <w:lvlText w:val="%1)"/>
      <w:lvlJc w:val="left"/>
      <w:pPr>
        <w:ind w:left="360" w:hanging="360"/>
      </w:pPr>
      <w:rPr>
        <w:rFonts w:hint="default"/>
        <w:i/>
        <w:u w:val="none"/>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nsid w:val="6EFA360E"/>
    <w:multiLevelType w:val="multilevel"/>
    <w:tmpl w:val="EB3E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EA0139"/>
    <w:multiLevelType w:val="hybridMultilevel"/>
    <w:tmpl w:val="06E4C84C"/>
    <w:lvl w:ilvl="0" w:tplc="2CEA6E50">
      <w:start w:val="1"/>
      <w:numFmt w:val="lowerLetter"/>
      <w:lvlText w:val="%1)"/>
      <w:lvlJc w:val="left"/>
      <w:pPr>
        <w:ind w:left="360" w:hanging="360"/>
      </w:pPr>
      <w:rPr>
        <w:rFonts w:hint="default"/>
        <w:i/>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nsid w:val="710B13D6"/>
    <w:multiLevelType w:val="hybridMultilevel"/>
    <w:tmpl w:val="7A3E384A"/>
    <w:lvl w:ilvl="0" w:tplc="CC3CCADA">
      <w:start w:val="1"/>
      <w:numFmt w:val="upperRoman"/>
      <w:lvlText w:val="%1."/>
      <w:lvlJc w:val="righ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nsid w:val="758C48B3"/>
    <w:multiLevelType w:val="multilevel"/>
    <w:tmpl w:val="59FA3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612ED4"/>
    <w:multiLevelType w:val="multilevel"/>
    <w:tmpl w:val="4AC4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5"/>
  </w:num>
  <w:num w:numId="4">
    <w:abstractNumId w:val="15"/>
  </w:num>
  <w:num w:numId="5">
    <w:abstractNumId w:val="11"/>
  </w:num>
  <w:num w:numId="6">
    <w:abstractNumId w:val="10"/>
  </w:num>
  <w:num w:numId="7">
    <w:abstractNumId w:val="2"/>
  </w:num>
  <w:num w:numId="8">
    <w:abstractNumId w:val="4"/>
  </w:num>
  <w:num w:numId="9">
    <w:abstractNumId w:val="8"/>
  </w:num>
  <w:num w:numId="10">
    <w:abstractNumId w:val="0"/>
  </w:num>
  <w:num w:numId="11">
    <w:abstractNumId w:val="13"/>
  </w:num>
  <w:num w:numId="12">
    <w:abstractNumId w:val="6"/>
  </w:num>
  <w:num w:numId="13">
    <w:abstractNumId w:val="17"/>
  </w:num>
  <w:num w:numId="14">
    <w:abstractNumId w:val="14"/>
  </w:num>
  <w:num w:numId="15">
    <w:abstractNumId w:val="3"/>
  </w:num>
  <w:num w:numId="16">
    <w:abstractNumId w:val="18"/>
  </w:num>
  <w:num w:numId="17">
    <w:abstractNumId w:val="19"/>
  </w:num>
  <w:num w:numId="18">
    <w:abstractNumId w:val="16"/>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89D"/>
    <w:rsid w:val="000014D9"/>
    <w:rsid w:val="000052F8"/>
    <w:rsid w:val="000164FB"/>
    <w:rsid w:val="000E234D"/>
    <w:rsid w:val="000E4AB8"/>
    <w:rsid w:val="000E79F5"/>
    <w:rsid w:val="0010394E"/>
    <w:rsid w:val="00127522"/>
    <w:rsid w:val="00132F43"/>
    <w:rsid w:val="001354E4"/>
    <w:rsid w:val="00207520"/>
    <w:rsid w:val="002120A4"/>
    <w:rsid w:val="00222A11"/>
    <w:rsid w:val="00225F43"/>
    <w:rsid w:val="00227EA7"/>
    <w:rsid w:val="002572A8"/>
    <w:rsid w:val="002D690D"/>
    <w:rsid w:val="00320E9A"/>
    <w:rsid w:val="003B0E95"/>
    <w:rsid w:val="00412C1B"/>
    <w:rsid w:val="00476CC9"/>
    <w:rsid w:val="00492FDB"/>
    <w:rsid w:val="004A096E"/>
    <w:rsid w:val="004D7B9A"/>
    <w:rsid w:val="004F12C2"/>
    <w:rsid w:val="004F636B"/>
    <w:rsid w:val="004F66A4"/>
    <w:rsid w:val="00501700"/>
    <w:rsid w:val="00553BFF"/>
    <w:rsid w:val="0056303F"/>
    <w:rsid w:val="0057590A"/>
    <w:rsid w:val="0059160C"/>
    <w:rsid w:val="00592C63"/>
    <w:rsid w:val="005C787A"/>
    <w:rsid w:val="00621DE8"/>
    <w:rsid w:val="0069624B"/>
    <w:rsid w:val="006B5236"/>
    <w:rsid w:val="00734C40"/>
    <w:rsid w:val="00741A4E"/>
    <w:rsid w:val="007523A3"/>
    <w:rsid w:val="007A7247"/>
    <w:rsid w:val="00810E96"/>
    <w:rsid w:val="00877A1F"/>
    <w:rsid w:val="00891013"/>
    <w:rsid w:val="008A4F53"/>
    <w:rsid w:val="0090623B"/>
    <w:rsid w:val="00914075"/>
    <w:rsid w:val="00964009"/>
    <w:rsid w:val="009740D9"/>
    <w:rsid w:val="009E6008"/>
    <w:rsid w:val="00A068CC"/>
    <w:rsid w:val="00A73EFD"/>
    <w:rsid w:val="00AE3820"/>
    <w:rsid w:val="00AF6FC3"/>
    <w:rsid w:val="00B35B53"/>
    <w:rsid w:val="00B53B6C"/>
    <w:rsid w:val="00B708D9"/>
    <w:rsid w:val="00B819BD"/>
    <w:rsid w:val="00B878CE"/>
    <w:rsid w:val="00BD0891"/>
    <w:rsid w:val="00BF2147"/>
    <w:rsid w:val="00C03EE0"/>
    <w:rsid w:val="00C46CEF"/>
    <w:rsid w:val="00CA7871"/>
    <w:rsid w:val="00D059DF"/>
    <w:rsid w:val="00D34AE9"/>
    <w:rsid w:val="00DA3660"/>
    <w:rsid w:val="00DA5033"/>
    <w:rsid w:val="00E6266E"/>
    <w:rsid w:val="00E85DF6"/>
    <w:rsid w:val="00E86919"/>
    <w:rsid w:val="00EE60C8"/>
    <w:rsid w:val="00F2689D"/>
    <w:rsid w:val="00F4163D"/>
    <w:rsid w:val="00FA6B8B"/>
    <w:rsid w:val="00FB5979"/>
    <w:rsid w:val="00FE76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76CC9"/>
    <w:pPr>
      <w:spacing w:after="0" w:line="240" w:lineRule="auto"/>
    </w:pPr>
    <w:rPr>
      <w:rFonts w:ascii="Times New Roman" w:hAnsi="Times New Roman"/>
      <w:sz w:val="24"/>
      <w:szCs w:val="24"/>
      <w:lang w:eastAsia="hu-HU"/>
    </w:rPr>
  </w:style>
  <w:style w:type="paragraph" w:styleId="Cmsor1">
    <w:name w:val="heading 1"/>
    <w:basedOn w:val="Norml"/>
    <w:next w:val="Norml"/>
    <w:link w:val="Cmsor1Char"/>
    <w:uiPriority w:val="9"/>
    <w:qFormat/>
    <w:rsid w:val="00E85D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3">
    <w:name w:val="heading 3"/>
    <w:basedOn w:val="Norml"/>
    <w:link w:val="Cmsor3Char"/>
    <w:uiPriority w:val="9"/>
    <w:qFormat/>
    <w:rsid w:val="00F2689D"/>
    <w:pPr>
      <w:spacing w:before="100" w:beforeAutospacing="1" w:after="100" w:afterAutospacing="1"/>
      <w:outlineLvl w:val="2"/>
    </w:pPr>
    <w:rPr>
      <w:rFonts w:eastAsia="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A6B8B"/>
    <w:pPr>
      <w:ind w:left="720"/>
    </w:pPr>
    <w:rPr>
      <w:rFonts w:eastAsia="Calibri" w:cs="Times New Roman"/>
      <w:szCs w:val="22"/>
      <w:lang w:eastAsia="en-US"/>
    </w:rPr>
  </w:style>
  <w:style w:type="character" w:customStyle="1" w:styleId="Cmsor3Char">
    <w:name w:val="Címsor 3 Char"/>
    <w:basedOn w:val="Bekezdsalapbettpusa"/>
    <w:link w:val="Cmsor3"/>
    <w:uiPriority w:val="9"/>
    <w:rsid w:val="00F2689D"/>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F2689D"/>
    <w:pPr>
      <w:spacing w:before="100" w:beforeAutospacing="1" w:after="100" w:afterAutospacing="1"/>
    </w:pPr>
    <w:rPr>
      <w:rFonts w:eastAsia="Times New Roman" w:cs="Times New Roman"/>
    </w:rPr>
  </w:style>
  <w:style w:type="character" w:styleId="Hiperhivatkozs">
    <w:name w:val="Hyperlink"/>
    <w:basedOn w:val="Bekezdsalapbettpusa"/>
    <w:uiPriority w:val="99"/>
    <w:unhideWhenUsed/>
    <w:rsid w:val="00F2689D"/>
    <w:rPr>
      <w:color w:val="0000FF"/>
      <w:u w:val="single"/>
    </w:rPr>
  </w:style>
  <w:style w:type="character" w:styleId="Jegyzethivatkozs">
    <w:name w:val="annotation reference"/>
    <w:basedOn w:val="Bekezdsalapbettpusa"/>
    <w:uiPriority w:val="99"/>
    <w:semiHidden/>
    <w:unhideWhenUsed/>
    <w:rsid w:val="00F2689D"/>
    <w:rPr>
      <w:sz w:val="16"/>
      <w:szCs w:val="16"/>
    </w:rPr>
  </w:style>
  <w:style w:type="paragraph" w:styleId="Jegyzetszveg">
    <w:name w:val="annotation text"/>
    <w:basedOn w:val="Norml"/>
    <w:link w:val="JegyzetszvegChar"/>
    <w:uiPriority w:val="99"/>
    <w:semiHidden/>
    <w:unhideWhenUsed/>
    <w:rsid w:val="00F2689D"/>
    <w:pPr>
      <w:spacing w:after="200"/>
    </w:pPr>
    <w:rPr>
      <w:rFonts w:asciiTheme="minorHAnsi" w:hAnsiTheme="minorHAnsi"/>
      <w:sz w:val="20"/>
      <w:szCs w:val="20"/>
      <w:lang w:eastAsia="en-US"/>
    </w:rPr>
  </w:style>
  <w:style w:type="character" w:customStyle="1" w:styleId="JegyzetszvegChar">
    <w:name w:val="Jegyzetszöveg Char"/>
    <w:basedOn w:val="Bekezdsalapbettpusa"/>
    <w:link w:val="Jegyzetszveg"/>
    <w:uiPriority w:val="99"/>
    <w:semiHidden/>
    <w:rsid w:val="00F2689D"/>
    <w:rPr>
      <w:sz w:val="20"/>
      <w:szCs w:val="20"/>
    </w:rPr>
  </w:style>
  <w:style w:type="paragraph" w:styleId="Buborkszveg">
    <w:name w:val="Balloon Text"/>
    <w:basedOn w:val="Norml"/>
    <w:link w:val="BuborkszvegChar"/>
    <w:uiPriority w:val="99"/>
    <w:semiHidden/>
    <w:unhideWhenUsed/>
    <w:rsid w:val="00F2689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2689D"/>
    <w:rPr>
      <w:rFonts w:ascii="Segoe UI" w:hAnsi="Segoe UI" w:cs="Segoe UI"/>
      <w:sz w:val="18"/>
      <w:szCs w:val="18"/>
      <w:lang w:eastAsia="hu-HU"/>
    </w:rPr>
  </w:style>
  <w:style w:type="character" w:customStyle="1" w:styleId="Cmsor1Char">
    <w:name w:val="Címsor 1 Char"/>
    <w:basedOn w:val="Bekezdsalapbettpusa"/>
    <w:link w:val="Cmsor1"/>
    <w:uiPriority w:val="9"/>
    <w:rsid w:val="00E85DF6"/>
    <w:rPr>
      <w:rFonts w:asciiTheme="majorHAnsi" w:eastAsiaTheme="majorEastAsia" w:hAnsiTheme="majorHAnsi" w:cstheme="majorBidi"/>
      <w:color w:val="365F91" w:themeColor="accent1" w:themeShade="BF"/>
      <w:sz w:val="32"/>
      <w:szCs w:val="32"/>
      <w:lang w:eastAsia="hu-HU"/>
    </w:rPr>
  </w:style>
  <w:style w:type="paragraph" w:styleId="Megjegyzstrgya">
    <w:name w:val="annotation subject"/>
    <w:basedOn w:val="Jegyzetszveg"/>
    <w:next w:val="Jegyzetszveg"/>
    <w:link w:val="MegjegyzstrgyaChar"/>
    <w:uiPriority w:val="99"/>
    <w:semiHidden/>
    <w:unhideWhenUsed/>
    <w:rsid w:val="00CA7871"/>
    <w:pPr>
      <w:spacing w:after="0"/>
    </w:pPr>
    <w:rPr>
      <w:rFonts w:ascii="Times New Roman" w:hAnsi="Times New Roman"/>
      <w:b/>
      <w:bCs/>
      <w:lang w:eastAsia="hu-HU"/>
    </w:rPr>
  </w:style>
  <w:style w:type="character" w:customStyle="1" w:styleId="MegjegyzstrgyaChar">
    <w:name w:val="Megjegyzés tárgya Char"/>
    <w:basedOn w:val="JegyzetszvegChar"/>
    <w:link w:val="Megjegyzstrgya"/>
    <w:uiPriority w:val="99"/>
    <w:semiHidden/>
    <w:rsid w:val="00CA7871"/>
    <w:rPr>
      <w:rFonts w:ascii="Times New Roman" w:hAnsi="Times New Roman"/>
      <w:b/>
      <w:bCs/>
      <w:sz w:val="20"/>
      <w:szCs w:val="20"/>
      <w:lang w:eastAsia="hu-HU"/>
    </w:rPr>
  </w:style>
  <w:style w:type="paragraph" w:styleId="lfej">
    <w:name w:val="header"/>
    <w:basedOn w:val="Norml"/>
    <w:link w:val="lfejChar"/>
    <w:uiPriority w:val="99"/>
    <w:unhideWhenUsed/>
    <w:rsid w:val="0069624B"/>
    <w:pPr>
      <w:tabs>
        <w:tab w:val="center" w:pos="4536"/>
        <w:tab w:val="right" w:pos="9072"/>
      </w:tabs>
    </w:pPr>
  </w:style>
  <w:style w:type="character" w:customStyle="1" w:styleId="lfejChar">
    <w:name w:val="Élőfej Char"/>
    <w:basedOn w:val="Bekezdsalapbettpusa"/>
    <w:link w:val="lfej"/>
    <w:uiPriority w:val="99"/>
    <w:rsid w:val="0069624B"/>
    <w:rPr>
      <w:rFonts w:ascii="Times New Roman" w:hAnsi="Times New Roman"/>
      <w:sz w:val="24"/>
      <w:szCs w:val="24"/>
      <w:lang w:eastAsia="hu-HU"/>
    </w:rPr>
  </w:style>
  <w:style w:type="paragraph" w:styleId="llb">
    <w:name w:val="footer"/>
    <w:basedOn w:val="Norml"/>
    <w:link w:val="llbChar"/>
    <w:uiPriority w:val="99"/>
    <w:unhideWhenUsed/>
    <w:rsid w:val="0069624B"/>
    <w:pPr>
      <w:tabs>
        <w:tab w:val="center" w:pos="4536"/>
        <w:tab w:val="right" w:pos="9072"/>
      </w:tabs>
    </w:pPr>
  </w:style>
  <w:style w:type="character" w:customStyle="1" w:styleId="llbChar">
    <w:name w:val="Élőláb Char"/>
    <w:basedOn w:val="Bekezdsalapbettpusa"/>
    <w:link w:val="llb"/>
    <w:uiPriority w:val="99"/>
    <w:rsid w:val="0069624B"/>
    <w:rPr>
      <w:rFonts w:ascii="Times New Roman" w:hAnsi="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76CC9"/>
    <w:pPr>
      <w:spacing w:after="0" w:line="240" w:lineRule="auto"/>
    </w:pPr>
    <w:rPr>
      <w:rFonts w:ascii="Times New Roman" w:hAnsi="Times New Roman"/>
      <w:sz w:val="24"/>
      <w:szCs w:val="24"/>
      <w:lang w:eastAsia="hu-HU"/>
    </w:rPr>
  </w:style>
  <w:style w:type="paragraph" w:styleId="Cmsor1">
    <w:name w:val="heading 1"/>
    <w:basedOn w:val="Norml"/>
    <w:next w:val="Norml"/>
    <w:link w:val="Cmsor1Char"/>
    <w:uiPriority w:val="9"/>
    <w:qFormat/>
    <w:rsid w:val="00E85D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3">
    <w:name w:val="heading 3"/>
    <w:basedOn w:val="Norml"/>
    <w:link w:val="Cmsor3Char"/>
    <w:uiPriority w:val="9"/>
    <w:qFormat/>
    <w:rsid w:val="00F2689D"/>
    <w:pPr>
      <w:spacing w:before="100" w:beforeAutospacing="1" w:after="100" w:afterAutospacing="1"/>
      <w:outlineLvl w:val="2"/>
    </w:pPr>
    <w:rPr>
      <w:rFonts w:eastAsia="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A6B8B"/>
    <w:pPr>
      <w:ind w:left="720"/>
    </w:pPr>
    <w:rPr>
      <w:rFonts w:eastAsia="Calibri" w:cs="Times New Roman"/>
      <w:szCs w:val="22"/>
      <w:lang w:eastAsia="en-US"/>
    </w:rPr>
  </w:style>
  <w:style w:type="character" w:customStyle="1" w:styleId="Cmsor3Char">
    <w:name w:val="Címsor 3 Char"/>
    <w:basedOn w:val="Bekezdsalapbettpusa"/>
    <w:link w:val="Cmsor3"/>
    <w:uiPriority w:val="9"/>
    <w:rsid w:val="00F2689D"/>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F2689D"/>
    <w:pPr>
      <w:spacing w:before="100" w:beforeAutospacing="1" w:after="100" w:afterAutospacing="1"/>
    </w:pPr>
    <w:rPr>
      <w:rFonts w:eastAsia="Times New Roman" w:cs="Times New Roman"/>
    </w:rPr>
  </w:style>
  <w:style w:type="character" w:styleId="Hiperhivatkozs">
    <w:name w:val="Hyperlink"/>
    <w:basedOn w:val="Bekezdsalapbettpusa"/>
    <w:uiPriority w:val="99"/>
    <w:unhideWhenUsed/>
    <w:rsid w:val="00F2689D"/>
    <w:rPr>
      <w:color w:val="0000FF"/>
      <w:u w:val="single"/>
    </w:rPr>
  </w:style>
  <w:style w:type="character" w:styleId="Jegyzethivatkozs">
    <w:name w:val="annotation reference"/>
    <w:basedOn w:val="Bekezdsalapbettpusa"/>
    <w:uiPriority w:val="99"/>
    <w:semiHidden/>
    <w:unhideWhenUsed/>
    <w:rsid w:val="00F2689D"/>
    <w:rPr>
      <w:sz w:val="16"/>
      <w:szCs w:val="16"/>
    </w:rPr>
  </w:style>
  <w:style w:type="paragraph" w:styleId="Jegyzetszveg">
    <w:name w:val="annotation text"/>
    <w:basedOn w:val="Norml"/>
    <w:link w:val="JegyzetszvegChar"/>
    <w:uiPriority w:val="99"/>
    <w:semiHidden/>
    <w:unhideWhenUsed/>
    <w:rsid w:val="00F2689D"/>
    <w:pPr>
      <w:spacing w:after="200"/>
    </w:pPr>
    <w:rPr>
      <w:rFonts w:asciiTheme="minorHAnsi" w:hAnsiTheme="minorHAnsi"/>
      <w:sz w:val="20"/>
      <w:szCs w:val="20"/>
      <w:lang w:eastAsia="en-US"/>
    </w:rPr>
  </w:style>
  <w:style w:type="character" w:customStyle="1" w:styleId="JegyzetszvegChar">
    <w:name w:val="Jegyzetszöveg Char"/>
    <w:basedOn w:val="Bekezdsalapbettpusa"/>
    <w:link w:val="Jegyzetszveg"/>
    <w:uiPriority w:val="99"/>
    <w:semiHidden/>
    <w:rsid w:val="00F2689D"/>
    <w:rPr>
      <w:sz w:val="20"/>
      <w:szCs w:val="20"/>
    </w:rPr>
  </w:style>
  <w:style w:type="paragraph" w:styleId="Buborkszveg">
    <w:name w:val="Balloon Text"/>
    <w:basedOn w:val="Norml"/>
    <w:link w:val="BuborkszvegChar"/>
    <w:uiPriority w:val="99"/>
    <w:semiHidden/>
    <w:unhideWhenUsed/>
    <w:rsid w:val="00F2689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2689D"/>
    <w:rPr>
      <w:rFonts w:ascii="Segoe UI" w:hAnsi="Segoe UI" w:cs="Segoe UI"/>
      <w:sz w:val="18"/>
      <w:szCs w:val="18"/>
      <w:lang w:eastAsia="hu-HU"/>
    </w:rPr>
  </w:style>
  <w:style w:type="character" w:customStyle="1" w:styleId="Cmsor1Char">
    <w:name w:val="Címsor 1 Char"/>
    <w:basedOn w:val="Bekezdsalapbettpusa"/>
    <w:link w:val="Cmsor1"/>
    <w:uiPriority w:val="9"/>
    <w:rsid w:val="00E85DF6"/>
    <w:rPr>
      <w:rFonts w:asciiTheme="majorHAnsi" w:eastAsiaTheme="majorEastAsia" w:hAnsiTheme="majorHAnsi" w:cstheme="majorBidi"/>
      <w:color w:val="365F91" w:themeColor="accent1" w:themeShade="BF"/>
      <w:sz w:val="32"/>
      <w:szCs w:val="32"/>
      <w:lang w:eastAsia="hu-HU"/>
    </w:rPr>
  </w:style>
  <w:style w:type="paragraph" w:styleId="Megjegyzstrgya">
    <w:name w:val="annotation subject"/>
    <w:basedOn w:val="Jegyzetszveg"/>
    <w:next w:val="Jegyzetszveg"/>
    <w:link w:val="MegjegyzstrgyaChar"/>
    <w:uiPriority w:val="99"/>
    <w:semiHidden/>
    <w:unhideWhenUsed/>
    <w:rsid w:val="00CA7871"/>
    <w:pPr>
      <w:spacing w:after="0"/>
    </w:pPr>
    <w:rPr>
      <w:rFonts w:ascii="Times New Roman" w:hAnsi="Times New Roman"/>
      <w:b/>
      <w:bCs/>
      <w:lang w:eastAsia="hu-HU"/>
    </w:rPr>
  </w:style>
  <w:style w:type="character" w:customStyle="1" w:styleId="MegjegyzstrgyaChar">
    <w:name w:val="Megjegyzés tárgya Char"/>
    <w:basedOn w:val="JegyzetszvegChar"/>
    <w:link w:val="Megjegyzstrgya"/>
    <w:uiPriority w:val="99"/>
    <w:semiHidden/>
    <w:rsid w:val="00CA7871"/>
    <w:rPr>
      <w:rFonts w:ascii="Times New Roman" w:hAnsi="Times New Roman"/>
      <w:b/>
      <w:bCs/>
      <w:sz w:val="20"/>
      <w:szCs w:val="20"/>
      <w:lang w:eastAsia="hu-HU"/>
    </w:rPr>
  </w:style>
  <w:style w:type="paragraph" w:styleId="lfej">
    <w:name w:val="header"/>
    <w:basedOn w:val="Norml"/>
    <w:link w:val="lfejChar"/>
    <w:uiPriority w:val="99"/>
    <w:unhideWhenUsed/>
    <w:rsid w:val="0069624B"/>
    <w:pPr>
      <w:tabs>
        <w:tab w:val="center" w:pos="4536"/>
        <w:tab w:val="right" w:pos="9072"/>
      </w:tabs>
    </w:pPr>
  </w:style>
  <w:style w:type="character" w:customStyle="1" w:styleId="lfejChar">
    <w:name w:val="Élőfej Char"/>
    <w:basedOn w:val="Bekezdsalapbettpusa"/>
    <w:link w:val="lfej"/>
    <w:uiPriority w:val="99"/>
    <w:rsid w:val="0069624B"/>
    <w:rPr>
      <w:rFonts w:ascii="Times New Roman" w:hAnsi="Times New Roman"/>
      <w:sz w:val="24"/>
      <w:szCs w:val="24"/>
      <w:lang w:eastAsia="hu-HU"/>
    </w:rPr>
  </w:style>
  <w:style w:type="paragraph" w:styleId="llb">
    <w:name w:val="footer"/>
    <w:basedOn w:val="Norml"/>
    <w:link w:val="llbChar"/>
    <w:uiPriority w:val="99"/>
    <w:unhideWhenUsed/>
    <w:rsid w:val="0069624B"/>
    <w:pPr>
      <w:tabs>
        <w:tab w:val="center" w:pos="4536"/>
        <w:tab w:val="right" w:pos="9072"/>
      </w:tabs>
    </w:pPr>
  </w:style>
  <w:style w:type="character" w:customStyle="1" w:styleId="llbChar">
    <w:name w:val="Élőláb Char"/>
    <w:basedOn w:val="Bekezdsalapbettpusa"/>
    <w:link w:val="llb"/>
    <w:uiPriority w:val="99"/>
    <w:rsid w:val="0069624B"/>
    <w:rPr>
      <w:rFonts w:ascii="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859914">
      <w:bodyDiv w:val="1"/>
      <w:marLeft w:val="0"/>
      <w:marRight w:val="0"/>
      <w:marTop w:val="0"/>
      <w:marBottom w:val="0"/>
      <w:divBdr>
        <w:top w:val="none" w:sz="0" w:space="0" w:color="auto"/>
        <w:left w:val="none" w:sz="0" w:space="0" w:color="auto"/>
        <w:bottom w:val="none" w:sz="0" w:space="0" w:color="auto"/>
        <w:right w:val="none" w:sz="0" w:space="0" w:color="auto"/>
      </w:divBdr>
    </w:div>
    <w:div w:id="120921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jt.hu/cgi_bin/njt_doc.cgi?docid=176043" TargetMode="External"/><Relationship Id="rId13" Type="http://schemas.openxmlformats.org/officeDocument/2006/relationships/hyperlink" Target="https://www.oktatas.hu/felsooktatas/hatosagi_ugyintezes/intezmenyi_kepzesek_adatai/alap_es_mesterkepzes"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ktatas.hu/pub_bin/dload/felsooktatas/hatosagi/felsookt_regisztr_ugyintezok_FI.xl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jt.hu/cgi_bin/njt_doc.cgi?docid=17604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oktatas.hu/pub_bin/dload/felsooktatas/hatosagi/felsookt_regisztr_ugyintezok_FI.xl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dezsot@caesar.elte.hu" TargetMode="External"/><Relationship Id="rId14" Type="http://schemas.openxmlformats.org/officeDocument/2006/relationships/hyperlink" Target="https://www.oktatas.hu/felsooktatas/hatosagi_ugyintezes/intezmenyi_kepzesek_adatai/felsoktatasi_szakkepzes_letesitese"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3071</Words>
  <Characters>21197</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Fekete Zsolt dr.</dc:creator>
  <cp:lastModifiedBy>kmeczik</cp:lastModifiedBy>
  <cp:revision>2</cp:revision>
  <dcterms:created xsi:type="dcterms:W3CDTF">2018-04-23T12:07:00Z</dcterms:created>
  <dcterms:modified xsi:type="dcterms:W3CDTF">2018-04-23T12:07:00Z</dcterms:modified>
</cp:coreProperties>
</file>