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5A7097" w14:textId="77777777" w:rsidR="00F83EB9" w:rsidRDefault="00F83EB9" w:rsidP="00D64CCA">
      <w:pPr>
        <w:spacing w:after="0" w:line="240" w:lineRule="auto"/>
        <w:jc w:val="both"/>
        <w:rPr>
          <w:rFonts w:ascii="Times New Roman" w:hAnsi="Times New Roman" w:cs="Times New Roman"/>
          <w:bCs/>
          <w:i/>
          <w:iCs/>
          <w:sz w:val="20"/>
          <w:szCs w:val="20"/>
          <w:highlight w:val="lightGray"/>
          <w:lang w:val="en-GB"/>
        </w:rPr>
      </w:pPr>
    </w:p>
    <w:p w14:paraId="51A6340F" w14:textId="38B5DACB" w:rsidR="00767AB9" w:rsidRDefault="00E61C26">
      <w:pPr>
        <w:spacing w:after="0" w:line="240" w:lineRule="auto"/>
        <w:jc w:val="center"/>
        <w:rPr>
          <w:rFonts w:ascii="Times New Roman" w:hAnsi="Times New Roman" w:cs="Times New Roman"/>
          <w:b/>
          <w:sz w:val="20"/>
          <w:szCs w:val="20"/>
          <w:lang w:val="en-GB"/>
        </w:rPr>
      </w:pPr>
      <w:r>
        <w:rPr>
          <w:rFonts w:ascii="Times New Roman" w:hAnsi="Times New Roman" w:cs="Times New Roman"/>
          <w:b/>
          <w:sz w:val="20"/>
          <w:szCs w:val="20"/>
          <w:lang w:val="en-GB"/>
        </w:rPr>
        <w:t>Privacy notice</w:t>
      </w:r>
    </w:p>
    <w:p w14:paraId="339770B1" w14:textId="21112BAA" w:rsidR="007B7C03" w:rsidRDefault="008C4410">
      <w:pPr>
        <w:spacing w:after="0" w:line="240" w:lineRule="auto"/>
        <w:jc w:val="center"/>
        <w:rPr>
          <w:rFonts w:ascii="Times New Roman" w:hAnsi="Times New Roman" w:cs="Times New Roman"/>
          <w:b/>
          <w:sz w:val="20"/>
          <w:szCs w:val="20"/>
          <w:lang w:val="en-GB"/>
        </w:rPr>
      </w:pPr>
      <w:r>
        <w:rPr>
          <w:rFonts w:ascii="Times New Roman" w:hAnsi="Times New Roman" w:cs="Times New Roman"/>
          <w:b/>
          <w:sz w:val="20"/>
          <w:szCs w:val="20"/>
          <w:lang w:val="en-GB"/>
        </w:rPr>
        <w:t xml:space="preserve">to </w:t>
      </w:r>
      <w:r w:rsidR="00073920">
        <w:rPr>
          <w:rFonts w:ascii="Times New Roman" w:hAnsi="Times New Roman" w:cs="Times New Roman"/>
          <w:b/>
          <w:sz w:val="20"/>
          <w:szCs w:val="20"/>
          <w:lang w:val="en-GB"/>
        </w:rPr>
        <w:t>personal service contract</w:t>
      </w:r>
      <w:r w:rsidR="00E37AE3">
        <w:rPr>
          <w:rStyle w:val="Lbjegyzet-hivatkozs"/>
          <w:rFonts w:ascii="Times New Roman" w:hAnsi="Times New Roman" w:cs="Times New Roman"/>
          <w:b/>
          <w:sz w:val="20"/>
          <w:szCs w:val="20"/>
          <w:lang w:val="en-GB"/>
        </w:rPr>
        <w:footnoteReference w:id="1"/>
      </w:r>
    </w:p>
    <w:p w14:paraId="2BC59A30" w14:textId="51B4459B" w:rsidR="00B93090" w:rsidRDefault="008C4410" w:rsidP="00BD1C7A">
      <w:pPr>
        <w:spacing w:after="0" w:line="300" w:lineRule="atLeast"/>
        <w:jc w:val="center"/>
        <w:rPr>
          <w:rFonts w:ascii="Times New Roman" w:hAnsi="Times New Roman" w:cs="Times New Roman"/>
          <w:bCs/>
          <w:sz w:val="20"/>
          <w:szCs w:val="20"/>
          <w:lang w:val="en-GB"/>
        </w:rPr>
      </w:pPr>
      <w:bookmarkStart w:id="0" w:name="_GoBack"/>
      <w:r w:rsidRPr="000B3E06">
        <w:rPr>
          <w:rFonts w:ascii="Times New Roman" w:hAnsi="Times New Roman" w:cs="Times New Roman"/>
          <w:bCs/>
          <w:sz w:val="20"/>
          <w:szCs w:val="20"/>
          <w:lang w:val="en-GB"/>
        </w:rPr>
        <w:t>for external lecturer /</w:t>
      </w:r>
      <w:r w:rsidR="008063DC" w:rsidRPr="000B3E06">
        <w:rPr>
          <w:rFonts w:ascii="Times New Roman" w:hAnsi="Times New Roman" w:cs="Times New Roman"/>
          <w:bCs/>
          <w:sz w:val="20"/>
          <w:szCs w:val="20"/>
          <w:lang w:val="en-GB"/>
        </w:rPr>
        <w:t xml:space="preserve">for members of educational </w:t>
      </w:r>
      <w:r w:rsidR="00F064EB" w:rsidRPr="000B3E06">
        <w:rPr>
          <w:rFonts w:ascii="Times New Roman" w:hAnsi="Times New Roman" w:cs="Times New Roman"/>
          <w:bCs/>
          <w:sz w:val="20"/>
          <w:szCs w:val="20"/>
          <w:lang w:val="en-GB"/>
        </w:rPr>
        <w:t>committees</w:t>
      </w:r>
      <w:r w:rsidR="00B93090" w:rsidRPr="000B3E06">
        <w:rPr>
          <w:rFonts w:ascii="Times New Roman" w:hAnsi="Times New Roman" w:cs="Times New Roman"/>
          <w:bCs/>
          <w:sz w:val="20"/>
          <w:szCs w:val="20"/>
          <w:lang w:val="en-GB"/>
        </w:rPr>
        <w:t>/ participation in committees related to education</w:t>
      </w:r>
    </w:p>
    <w:bookmarkEnd w:id="0"/>
    <w:p w14:paraId="621841A9" w14:textId="77777777" w:rsidR="00C17C05" w:rsidRPr="000D561D" w:rsidRDefault="00C17C05" w:rsidP="00B93090">
      <w:pPr>
        <w:spacing w:after="0" w:line="300" w:lineRule="atLeast"/>
        <w:rPr>
          <w:rFonts w:ascii="Times New Roman" w:hAnsi="Times New Roman" w:cs="Times New Roman"/>
          <w:sz w:val="20"/>
          <w:szCs w:val="20"/>
          <w:lang w:val="en-GB"/>
        </w:rPr>
      </w:pPr>
    </w:p>
    <w:p w14:paraId="4BB67454" w14:textId="7A08EB80" w:rsidR="00767AB9" w:rsidRDefault="00E61C26" w:rsidP="00685FE8">
      <w:pPr>
        <w:pStyle w:val="doc-ti"/>
        <w:spacing w:before="0" w:beforeAutospacing="0" w:after="0" w:afterAutospacing="0"/>
        <w:jc w:val="both"/>
        <w:rPr>
          <w:b/>
          <w:bCs/>
          <w:color w:val="000000"/>
          <w:sz w:val="20"/>
          <w:szCs w:val="20"/>
          <w:lang w:val="en-GB"/>
        </w:rPr>
      </w:pPr>
      <w:r>
        <w:rPr>
          <w:b/>
          <w:bCs/>
          <w:sz w:val="20"/>
          <w:szCs w:val="20"/>
          <w:lang w:val="en-GB"/>
        </w:rPr>
        <w:t>In accordance with</w:t>
      </w:r>
      <w:r>
        <w:rPr>
          <w:bCs/>
          <w:sz w:val="20"/>
          <w:szCs w:val="20"/>
          <w:lang w:val="en-GB"/>
        </w:rPr>
        <w:t xml:space="preserve"> </w:t>
      </w:r>
      <w:r>
        <w:rPr>
          <w:b/>
          <w:bCs/>
          <w:sz w:val="20"/>
          <w:szCs w:val="20"/>
          <w:lang w:val="en-GB"/>
        </w:rPr>
        <w:t xml:space="preserve">Article 12 (1) of </w:t>
      </w:r>
      <w:r>
        <w:rPr>
          <w:b/>
          <w:bCs/>
          <w:color w:val="000000"/>
          <w:sz w:val="20"/>
          <w:szCs w:val="20"/>
          <w:lang w:val="en-GB"/>
        </w:rPr>
        <w:t>REGULATION (EU) 2016/679 OF THE EUROPEAN PARLIAMENT AND OF THE COUNCIL of 27 April 2016 on the protection of natural persons with regard to the processing of personal data and on the free movement of such data, and repealing Directive</w:t>
      </w:r>
      <w:r w:rsidR="00C17C05">
        <w:rPr>
          <w:b/>
          <w:bCs/>
          <w:color w:val="000000"/>
          <w:sz w:val="20"/>
          <w:szCs w:val="20"/>
          <w:lang w:val="en-GB"/>
        </w:rPr>
        <w:t xml:space="preserve"> </w:t>
      </w:r>
      <w:r>
        <w:rPr>
          <w:b/>
          <w:bCs/>
          <w:color w:val="000000"/>
          <w:sz w:val="20"/>
          <w:szCs w:val="20"/>
          <w:lang w:val="en-GB"/>
        </w:rPr>
        <w:t>95/46/EC (</w:t>
      </w:r>
      <w:r>
        <w:rPr>
          <w:b/>
          <w:bCs/>
          <w:sz w:val="20"/>
          <w:szCs w:val="20"/>
          <w:lang w:val="en-GB"/>
        </w:rPr>
        <w:t xml:space="preserve">henceforth: </w:t>
      </w:r>
      <w:r>
        <w:rPr>
          <w:b/>
          <w:bCs/>
          <w:color w:val="000000"/>
          <w:sz w:val="20"/>
          <w:szCs w:val="20"/>
          <w:lang w:val="en-GB"/>
        </w:rPr>
        <w:t xml:space="preserve">GDPR) </w:t>
      </w:r>
    </w:p>
    <w:p w14:paraId="34B3E8B9" w14:textId="5F5A0710" w:rsidR="000731DB" w:rsidRPr="000731DB" w:rsidRDefault="00E61C26" w:rsidP="00685FE8">
      <w:pPr>
        <w:spacing w:after="0" w:line="240" w:lineRule="auto"/>
        <w:jc w:val="both"/>
        <w:rPr>
          <w:rFonts w:ascii="Times New Roman" w:hAnsi="Times New Roman" w:cs="Times New Roman"/>
          <w:bCs/>
          <w:sz w:val="20"/>
          <w:szCs w:val="20"/>
          <w:lang w:val="en-GB"/>
        </w:rPr>
      </w:pPr>
      <w:proofErr w:type="spellStart"/>
      <w:r w:rsidRPr="007D0151">
        <w:rPr>
          <w:rFonts w:ascii="Times New Roman" w:hAnsi="Times New Roman" w:cs="Times New Roman"/>
          <w:bCs/>
          <w:sz w:val="20"/>
          <w:szCs w:val="20"/>
          <w:lang w:val="en-GB"/>
        </w:rPr>
        <w:t>Eötvös</w:t>
      </w:r>
      <w:proofErr w:type="spellEnd"/>
      <w:r w:rsidRPr="007D0151">
        <w:rPr>
          <w:rFonts w:ascii="Times New Roman" w:hAnsi="Times New Roman" w:cs="Times New Roman"/>
          <w:bCs/>
          <w:sz w:val="20"/>
          <w:szCs w:val="20"/>
          <w:lang w:val="en-GB"/>
        </w:rPr>
        <w:t xml:space="preserve"> </w:t>
      </w:r>
      <w:proofErr w:type="spellStart"/>
      <w:r w:rsidRPr="007D0151">
        <w:rPr>
          <w:rFonts w:ascii="Times New Roman" w:hAnsi="Times New Roman" w:cs="Times New Roman"/>
          <w:bCs/>
          <w:sz w:val="20"/>
          <w:szCs w:val="20"/>
          <w:lang w:val="en-GB"/>
        </w:rPr>
        <w:t>Loránd</w:t>
      </w:r>
      <w:proofErr w:type="spellEnd"/>
      <w:r w:rsidRPr="007D0151">
        <w:rPr>
          <w:rFonts w:ascii="Times New Roman" w:hAnsi="Times New Roman" w:cs="Times New Roman"/>
          <w:bCs/>
          <w:sz w:val="20"/>
          <w:szCs w:val="20"/>
          <w:lang w:val="en-GB"/>
        </w:rPr>
        <w:t xml:space="preserve"> University informs you, as data subject, </w:t>
      </w:r>
      <w:r w:rsidR="000731DB" w:rsidRPr="000731DB">
        <w:rPr>
          <w:rFonts w:ascii="Times New Roman" w:hAnsi="Times New Roman" w:cs="Times New Roman"/>
          <w:bCs/>
          <w:sz w:val="20"/>
          <w:szCs w:val="20"/>
          <w:lang w:val="en-GB"/>
        </w:rPr>
        <w:t>about the processing of personal data carried out by the persons and organizational unit</w:t>
      </w:r>
      <w:r w:rsidR="00482452">
        <w:rPr>
          <w:rFonts w:ascii="Times New Roman" w:hAnsi="Times New Roman" w:cs="Times New Roman"/>
          <w:bCs/>
          <w:sz w:val="20"/>
          <w:szCs w:val="20"/>
          <w:lang w:val="en-GB"/>
        </w:rPr>
        <w:t>s</w:t>
      </w:r>
      <w:r w:rsidR="000731DB" w:rsidRPr="000731DB">
        <w:rPr>
          <w:rFonts w:ascii="Times New Roman" w:hAnsi="Times New Roman" w:cs="Times New Roman"/>
          <w:bCs/>
          <w:sz w:val="20"/>
          <w:szCs w:val="20"/>
          <w:lang w:val="en-GB"/>
        </w:rPr>
        <w:t xml:space="preserve"> responsible for the conclusion and performance of the </w:t>
      </w:r>
      <w:r w:rsidR="00AD2321">
        <w:rPr>
          <w:rFonts w:ascii="Times New Roman" w:hAnsi="Times New Roman" w:cs="Times New Roman"/>
          <w:b/>
          <w:sz w:val="20"/>
          <w:szCs w:val="20"/>
          <w:lang w:val="en-GB"/>
        </w:rPr>
        <w:t>personal service contract</w:t>
      </w:r>
      <w:r w:rsidR="00AD2321" w:rsidRPr="007B7C03" w:rsidDel="00E35D25">
        <w:rPr>
          <w:rFonts w:ascii="Times New Roman" w:hAnsi="Times New Roman" w:cs="Times New Roman"/>
          <w:b/>
          <w:sz w:val="20"/>
          <w:szCs w:val="20"/>
          <w:lang w:val="en-GB"/>
        </w:rPr>
        <w:t xml:space="preserve"> </w:t>
      </w:r>
      <w:r w:rsidR="000731DB" w:rsidRPr="000731DB">
        <w:rPr>
          <w:rFonts w:ascii="Times New Roman" w:hAnsi="Times New Roman" w:cs="Times New Roman"/>
          <w:bCs/>
          <w:sz w:val="20"/>
          <w:szCs w:val="20"/>
          <w:lang w:val="en-GB"/>
        </w:rPr>
        <w:t xml:space="preserve">(hereinafter: </w:t>
      </w:r>
      <w:proofErr w:type="gramStart"/>
      <w:r w:rsidR="000731DB" w:rsidRPr="000731DB">
        <w:rPr>
          <w:rFonts w:ascii="Times New Roman" w:hAnsi="Times New Roman" w:cs="Times New Roman"/>
          <w:bCs/>
          <w:sz w:val="20"/>
          <w:szCs w:val="20"/>
          <w:lang w:val="en-GB"/>
        </w:rPr>
        <w:t>the</w:t>
      </w:r>
      <w:proofErr w:type="gramEnd"/>
      <w:r w:rsidR="00B75BAE">
        <w:rPr>
          <w:rFonts w:ascii="Times New Roman" w:hAnsi="Times New Roman" w:cs="Times New Roman"/>
          <w:bCs/>
          <w:sz w:val="20"/>
          <w:szCs w:val="20"/>
          <w:lang w:val="en-GB"/>
        </w:rPr>
        <w:t xml:space="preserve"> Contract</w:t>
      </w:r>
      <w:r w:rsidR="000731DB" w:rsidRPr="000731DB">
        <w:rPr>
          <w:rFonts w:ascii="Times New Roman" w:hAnsi="Times New Roman" w:cs="Times New Roman"/>
          <w:bCs/>
          <w:sz w:val="20"/>
          <w:szCs w:val="20"/>
          <w:lang w:val="en-GB"/>
        </w:rPr>
        <w:t>).</w:t>
      </w:r>
    </w:p>
    <w:p w14:paraId="6A33CBDE" w14:textId="33B05CD8" w:rsidR="00767AB9" w:rsidRPr="00041C0C" w:rsidRDefault="00767AB9" w:rsidP="00685FE8">
      <w:pPr>
        <w:spacing w:after="0" w:line="240" w:lineRule="auto"/>
        <w:jc w:val="both"/>
        <w:rPr>
          <w:rFonts w:ascii="Times New Roman" w:hAnsi="Times New Roman" w:cs="Times New Roman"/>
          <w:bCs/>
          <w:sz w:val="20"/>
          <w:szCs w:val="20"/>
          <w:lang w:val="en-GB"/>
        </w:rPr>
      </w:pPr>
    </w:p>
    <w:p w14:paraId="6020FF81" w14:textId="77777777" w:rsidR="00767AB9" w:rsidRDefault="00E61C26" w:rsidP="00685FE8">
      <w:pPr>
        <w:spacing w:after="0" w:line="240" w:lineRule="auto"/>
        <w:jc w:val="both"/>
        <w:rPr>
          <w:rFonts w:ascii="Times New Roman" w:hAnsi="Times New Roman" w:cs="Times New Roman"/>
          <w:b/>
          <w:sz w:val="20"/>
          <w:szCs w:val="20"/>
          <w:lang w:val="en-GB"/>
        </w:rPr>
      </w:pPr>
      <w:r>
        <w:rPr>
          <w:rFonts w:ascii="Times New Roman" w:hAnsi="Times New Roman" w:cs="Times New Roman"/>
          <w:b/>
          <w:sz w:val="20"/>
          <w:szCs w:val="20"/>
          <w:lang w:val="en-GB"/>
        </w:rPr>
        <w:t>Who is the Data Controller/Data Processor?</w:t>
      </w:r>
    </w:p>
    <w:p w14:paraId="6CF6DB5E" w14:textId="77777777" w:rsidR="00767AB9" w:rsidRDefault="00E61C26" w:rsidP="00685FE8">
      <w:pPr>
        <w:spacing w:after="0" w:line="240" w:lineRule="auto"/>
        <w:jc w:val="both"/>
        <w:rPr>
          <w:rFonts w:ascii="Times New Roman" w:hAnsi="Times New Roman" w:cs="Times New Roman"/>
          <w:b/>
          <w:sz w:val="20"/>
          <w:szCs w:val="20"/>
          <w:lang w:val="en-GB"/>
        </w:rPr>
      </w:pPr>
      <w:r>
        <w:rPr>
          <w:rFonts w:ascii="Times New Roman" w:hAnsi="Times New Roman" w:cs="Times New Roman"/>
          <w:b/>
          <w:sz w:val="20"/>
          <w:szCs w:val="20"/>
          <w:lang w:val="en-GB"/>
        </w:rPr>
        <w:t>Data controller:</w:t>
      </w:r>
    </w:p>
    <w:p w14:paraId="554A8761" w14:textId="77777777" w:rsidR="00767AB9" w:rsidRDefault="00E61C26" w:rsidP="00685FE8">
      <w:pPr>
        <w:spacing w:after="0" w:line="240" w:lineRule="auto"/>
        <w:jc w:val="both"/>
        <w:rPr>
          <w:rFonts w:ascii="Times New Roman" w:hAnsi="Times New Roman" w:cs="Times New Roman"/>
          <w:b/>
          <w:sz w:val="20"/>
          <w:szCs w:val="20"/>
          <w:lang w:val="en-GB"/>
        </w:rPr>
      </w:pPr>
      <w:proofErr w:type="spellStart"/>
      <w:r>
        <w:rPr>
          <w:rFonts w:ascii="Times New Roman" w:hAnsi="Times New Roman" w:cs="Times New Roman"/>
          <w:b/>
          <w:sz w:val="20"/>
          <w:szCs w:val="20"/>
          <w:lang w:val="en-GB"/>
        </w:rPr>
        <w:t>Eötvös</w:t>
      </w:r>
      <w:proofErr w:type="spellEnd"/>
      <w:r>
        <w:rPr>
          <w:rFonts w:ascii="Times New Roman" w:hAnsi="Times New Roman" w:cs="Times New Roman"/>
          <w:b/>
          <w:sz w:val="20"/>
          <w:szCs w:val="20"/>
          <w:lang w:val="en-GB"/>
        </w:rPr>
        <w:t xml:space="preserve"> </w:t>
      </w:r>
      <w:proofErr w:type="spellStart"/>
      <w:r>
        <w:rPr>
          <w:rFonts w:ascii="Times New Roman" w:hAnsi="Times New Roman" w:cs="Times New Roman"/>
          <w:b/>
          <w:sz w:val="20"/>
          <w:szCs w:val="20"/>
          <w:lang w:val="en-GB"/>
        </w:rPr>
        <w:t>Loránd</w:t>
      </w:r>
      <w:proofErr w:type="spellEnd"/>
      <w:r>
        <w:rPr>
          <w:rFonts w:ascii="Times New Roman" w:hAnsi="Times New Roman" w:cs="Times New Roman"/>
          <w:b/>
          <w:sz w:val="20"/>
          <w:szCs w:val="20"/>
          <w:lang w:val="en-GB"/>
        </w:rPr>
        <w:t xml:space="preserve"> University</w:t>
      </w:r>
    </w:p>
    <w:p w14:paraId="2738732D" w14:textId="77777777" w:rsidR="00767AB9" w:rsidRDefault="00E61C26" w:rsidP="00685FE8">
      <w:pPr>
        <w:spacing w:after="0" w:line="240" w:lineRule="auto"/>
        <w:jc w:val="both"/>
        <w:rPr>
          <w:rFonts w:ascii="Times New Roman" w:hAnsi="Times New Roman" w:cs="Times New Roman"/>
          <w:sz w:val="20"/>
          <w:szCs w:val="20"/>
          <w:lang w:val="en-GB"/>
        </w:rPr>
      </w:pPr>
      <w:proofErr w:type="spellStart"/>
      <w:r>
        <w:rPr>
          <w:rFonts w:ascii="Times New Roman" w:hAnsi="Times New Roman" w:cs="Times New Roman"/>
          <w:sz w:val="20"/>
          <w:szCs w:val="20"/>
          <w:lang w:val="en-GB"/>
        </w:rPr>
        <w:t>Egyetem</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tér</w:t>
      </w:r>
      <w:proofErr w:type="spellEnd"/>
      <w:r>
        <w:rPr>
          <w:rFonts w:ascii="Times New Roman" w:hAnsi="Times New Roman" w:cs="Times New Roman"/>
          <w:sz w:val="20"/>
          <w:szCs w:val="20"/>
          <w:lang w:val="en-GB"/>
        </w:rPr>
        <w:t xml:space="preserve"> 1-3.</w:t>
      </w:r>
    </w:p>
    <w:p w14:paraId="3BA73E25" w14:textId="77777777" w:rsidR="00767AB9" w:rsidRDefault="00E61C26" w:rsidP="00685FE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H-1053 Budapest </w:t>
      </w:r>
    </w:p>
    <w:p w14:paraId="5D1C6B48" w14:textId="6E611A02" w:rsidR="004568C5" w:rsidRPr="004568C5" w:rsidRDefault="00E61C26" w:rsidP="00685FE8">
      <w:pPr>
        <w:spacing w:after="0" w:line="240" w:lineRule="auto"/>
        <w:rPr>
          <w:rFonts w:ascii="Times New Roman" w:hAnsi="Times New Roman" w:cs="Times New Roman"/>
          <w:sz w:val="20"/>
          <w:szCs w:val="20"/>
          <w:lang w:val="en-GB"/>
        </w:rPr>
      </w:pPr>
      <w:r w:rsidRPr="007D0151">
        <w:rPr>
          <w:rFonts w:ascii="Times New Roman" w:hAnsi="Times New Roman" w:cs="Times New Roman"/>
          <w:sz w:val="20"/>
          <w:szCs w:val="20"/>
          <w:lang w:val="en-GB"/>
        </w:rPr>
        <w:t>Responsible department for exercising the rights and fulfilling the obligations:</w:t>
      </w:r>
      <w:r w:rsidR="007D0151" w:rsidRPr="007D0151">
        <w:rPr>
          <w:rFonts w:ascii="Times New Roman" w:hAnsi="Times New Roman" w:cs="Times New Roman"/>
          <w:sz w:val="20"/>
          <w:szCs w:val="20"/>
          <w:lang w:val="en-GB"/>
        </w:rPr>
        <w:t xml:space="preserve"> </w:t>
      </w:r>
      <w:r w:rsidR="004568C5" w:rsidRPr="004568C5">
        <w:rPr>
          <w:rFonts w:ascii="Times New Roman" w:hAnsi="Times New Roman" w:cs="Times New Roman"/>
          <w:sz w:val="20"/>
          <w:szCs w:val="20"/>
          <w:lang w:val="en-GB"/>
        </w:rPr>
        <w:t>as specified in the</w:t>
      </w:r>
      <w:r w:rsidR="00A505A5">
        <w:rPr>
          <w:rFonts w:ascii="Times New Roman" w:hAnsi="Times New Roman" w:cs="Times New Roman"/>
          <w:sz w:val="20"/>
          <w:szCs w:val="20"/>
          <w:lang w:val="en-GB"/>
        </w:rPr>
        <w:t xml:space="preserve"> Contract</w:t>
      </w:r>
      <w:r w:rsidR="004568C5">
        <w:rPr>
          <w:rFonts w:ascii="Times New Roman" w:hAnsi="Times New Roman" w:cs="Times New Roman"/>
          <w:sz w:val="20"/>
          <w:szCs w:val="20"/>
          <w:lang w:val="en-GB"/>
        </w:rPr>
        <w:t>.</w:t>
      </w:r>
    </w:p>
    <w:p w14:paraId="372E1D76" w14:textId="77777777" w:rsidR="007D0151" w:rsidRPr="007D0151" w:rsidRDefault="007D0151" w:rsidP="00685FE8">
      <w:pPr>
        <w:spacing w:after="0" w:line="240" w:lineRule="auto"/>
        <w:jc w:val="both"/>
        <w:rPr>
          <w:rFonts w:ascii="Times New Roman" w:hAnsi="Times New Roman" w:cs="Times New Roman"/>
          <w:bCs/>
          <w:sz w:val="20"/>
          <w:szCs w:val="20"/>
          <w:highlight w:val="yellow"/>
          <w:lang w:val="en-GB"/>
        </w:rPr>
      </w:pPr>
      <w:r w:rsidRPr="007D0151">
        <w:rPr>
          <w:rFonts w:ascii="Times New Roman" w:hAnsi="Times New Roman" w:cs="Times New Roman"/>
          <w:bCs/>
          <w:sz w:val="20"/>
          <w:szCs w:val="20"/>
          <w:highlight w:val="yellow"/>
          <w:lang w:val="en-GB"/>
        </w:rPr>
        <w:t xml:space="preserve"> </w:t>
      </w:r>
    </w:p>
    <w:p w14:paraId="7FD31EB6" w14:textId="2C80C3FC" w:rsidR="0010169E" w:rsidRPr="008D5370" w:rsidRDefault="00EE65E7" w:rsidP="00EF7552">
      <w:pPr>
        <w:spacing w:after="0" w:line="240" w:lineRule="auto"/>
        <w:jc w:val="both"/>
        <w:rPr>
          <w:rFonts w:ascii="Times New Roman" w:hAnsi="Times New Roman" w:cs="Times New Roman"/>
          <w:bCs/>
          <w:sz w:val="20"/>
          <w:szCs w:val="20"/>
          <w:lang w:val="en-GB"/>
        </w:rPr>
      </w:pPr>
      <w:r w:rsidRPr="0024747D">
        <w:rPr>
          <w:rFonts w:ascii="Times New Roman" w:hAnsi="Times New Roman" w:cs="Times New Roman"/>
          <w:bCs/>
          <w:sz w:val="20"/>
          <w:szCs w:val="20"/>
          <w:lang w:val="en-GB"/>
        </w:rPr>
        <w:t xml:space="preserve">The following </w:t>
      </w:r>
      <w:r w:rsidR="00860A2B">
        <w:rPr>
          <w:rFonts w:ascii="Times New Roman" w:hAnsi="Times New Roman" w:cs="Times New Roman"/>
          <w:bCs/>
          <w:sz w:val="20"/>
          <w:szCs w:val="20"/>
          <w:lang w:val="en-GB"/>
        </w:rPr>
        <w:t>departments</w:t>
      </w:r>
      <w:r w:rsidRPr="0024747D">
        <w:rPr>
          <w:rFonts w:ascii="Times New Roman" w:hAnsi="Times New Roman" w:cs="Times New Roman"/>
          <w:bCs/>
          <w:sz w:val="20"/>
          <w:szCs w:val="20"/>
          <w:lang w:val="en-GB"/>
        </w:rPr>
        <w:t xml:space="preserve"> participate in the processing of your data:</w:t>
      </w:r>
      <w:r w:rsidR="00520136" w:rsidRPr="0024747D">
        <w:rPr>
          <w:rFonts w:ascii="Times New Roman" w:hAnsi="Times New Roman" w:cs="Times New Roman"/>
          <w:bCs/>
          <w:sz w:val="20"/>
          <w:szCs w:val="20"/>
          <w:lang w:val="en-GB"/>
        </w:rPr>
        <w:t xml:space="preserve"> </w:t>
      </w:r>
      <w:r w:rsidR="0062754D" w:rsidRPr="0024747D">
        <w:rPr>
          <w:rFonts w:ascii="Times New Roman" w:hAnsi="Times New Roman" w:cs="Times New Roman"/>
          <w:bCs/>
          <w:sz w:val="20"/>
          <w:szCs w:val="20"/>
          <w:lang w:val="en-GB"/>
        </w:rPr>
        <w:t>ELTE’s Units responsible for</w:t>
      </w:r>
      <w:r w:rsidR="00DC1E55" w:rsidRPr="008D5370">
        <w:rPr>
          <w:rFonts w:ascii="Times New Roman" w:hAnsi="Times New Roman" w:cs="Times New Roman"/>
          <w:bCs/>
          <w:sz w:val="20"/>
          <w:szCs w:val="20"/>
          <w:lang w:val="en-GB"/>
        </w:rPr>
        <w:t xml:space="preserve"> </w:t>
      </w:r>
      <w:r w:rsidR="00BA5360" w:rsidRPr="00BA5360">
        <w:rPr>
          <w:rFonts w:ascii="Times New Roman" w:hAnsi="Times New Roman" w:cs="Times New Roman"/>
          <w:bCs/>
          <w:sz w:val="20"/>
          <w:szCs w:val="20"/>
          <w:lang w:val="en-GB"/>
        </w:rPr>
        <w:t xml:space="preserve">recording educational data and </w:t>
      </w:r>
      <w:r w:rsidR="0066592C">
        <w:rPr>
          <w:rFonts w:ascii="Times New Roman" w:hAnsi="Times New Roman" w:cs="Times New Roman"/>
          <w:bCs/>
          <w:sz w:val="20"/>
          <w:szCs w:val="20"/>
          <w:lang w:val="en-GB"/>
        </w:rPr>
        <w:t xml:space="preserve">personal </w:t>
      </w:r>
      <w:r w:rsidR="00BA5360" w:rsidRPr="00BA5360">
        <w:rPr>
          <w:rFonts w:ascii="Times New Roman" w:hAnsi="Times New Roman" w:cs="Times New Roman"/>
          <w:bCs/>
          <w:sz w:val="20"/>
          <w:szCs w:val="20"/>
          <w:lang w:val="en-GB"/>
        </w:rPr>
        <w:t>service contracts</w:t>
      </w:r>
      <w:r w:rsidR="00BB27E5">
        <w:rPr>
          <w:rFonts w:ascii="Times New Roman" w:hAnsi="Times New Roman" w:cs="Times New Roman"/>
          <w:bCs/>
          <w:sz w:val="20"/>
          <w:szCs w:val="20"/>
          <w:lang w:val="en-GB"/>
        </w:rPr>
        <w:t xml:space="preserve">, </w:t>
      </w:r>
      <w:r w:rsidR="00BA5360" w:rsidRPr="00BA5360">
        <w:rPr>
          <w:rFonts w:ascii="Times New Roman" w:hAnsi="Times New Roman" w:cs="Times New Roman"/>
          <w:bCs/>
          <w:sz w:val="20"/>
          <w:szCs w:val="20"/>
          <w:lang w:val="en-GB"/>
        </w:rPr>
        <w:t xml:space="preserve">as well as those responsible for payments. </w:t>
      </w:r>
    </w:p>
    <w:p w14:paraId="48E96E1E" w14:textId="77777777" w:rsidR="00767AB9" w:rsidRDefault="00767AB9" w:rsidP="00685FE8">
      <w:pPr>
        <w:spacing w:after="0" w:line="240" w:lineRule="auto"/>
        <w:jc w:val="both"/>
        <w:rPr>
          <w:rFonts w:ascii="Times New Roman" w:hAnsi="Times New Roman" w:cs="Times New Roman"/>
          <w:b/>
          <w:sz w:val="20"/>
          <w:szCs w:val="20"/>
          <w:lang w:val="en-GB"/>
        </w:rPr>
      </w:pPr>
    </w:p>
    <w:p w14:paraId="76EC265F" w14:textId="06B9D1FA" w:rsidR="00536A6F" w:rsidRPr="00F17D1D" w:rsidRDefault="00E61C26" w:rsidP="00685FE8">
      <w:pPr>
        <w:spacing w:after="0" w:line="240" w:lineRule="auto"/>
        <w:rPr>
          <w:rFonts w:ascii="Segoe UI" w:eastAsia="Times New Roman" w:hAnsi="Segoe UI" w:cs="Segoe UI"/>
          <w:sz w:val="21"/>
          <w:szCs w:val="21"/>
          <w:lang w:eastAsia="hu-HU"/>
        </w:rPr>
      </w:pPr>
      <w:r>
        <w:rPr>
          <w:rFonts w:ascii="Times New Roman" w:hAnsi="Times New Roman" w:cs="Times New Roman"/>
          <w:b/>
          <w:bCs/>
          <w:sz w:val="20"/>
          <w:szCs w:val="20"/>
          <w:lang w:val="en-GB"/>
        </w:rPr>
        <w:t>Data Processor</w:t>
      </w:r>
      <w:r w:rsidR="00F0024B" w:rsidRPr="00EF7552">
        <w:rPr>
          <w:rFonts w:ascii="Times New Roman" w:hAnsi="Times New Roman" w:cs="Times New Roman"/>
          <w:sz w:val="20"/>
          <w:szCs w:val="20"/>
          <w:lang w:val="en-GB"/>
        </w:rPr>
        <w:t xml:space="preserve">: </w:t>
      </w:r>
      <w:r w:rsidR="00604937" w:rsidRPr="00EF7552">
        <w:rPr>
          <w:rFonts w:ascii="Times New Roman" w:hAnsi="Times New Roman" w:cs="Times New Roman"/>
          <w:sz w:val="20"/>
          <w:szCs w:val="20"/>
          <w:lang w:val="en-GB"/>
        </w:rPr>
        <w:t>The</w:t>
      </w:r>
      <w:r w:rsidR="00604937" w:rsidRPr="00604937">
        <w:rPr>
          <w:rFonts w:ascii="Times New Roman" w:hAnsi="Times New Roman" w:cs="Times New Roman"/>
          <w:bCs/>
          <w:iCs/>
          <w:sz w:val="20"/>
          <w:szCs w:val="20"/>
          <w:lang w:val="en-GB"/>
        </w:rPr>
        <w:t xml:space="preserve"> operator of the form used to collect the data required for entering into a contract (in the case of the ELTE form, the</w:t>
      </w:r>
      <w:r w:rsidR="00604937">
        <w:rPr>
          <w:rFonts w:ascii="Times New Roman" w:hAnsi="Times New Roman" w:cs="Times New Roman"/>
          <w:bCs/>
          <w:iCs/>
          <w:sz w:val="20"/>
          <w:szCs w:val="20"/>
          <w:lang w:val="en-GB"/>
        </w:rPr>
        <w:t xml:space="preserve"> Data Processor</w:t>
      </w:r>
      <w:r w:rsidR="00604937" w:rsidRPr="00604937">
        <w:rPr>
          <w:rFonts w:ascii="Times New Roman" w:hAnsi="Times New Roman" w:cs="Times New Roman"/>
          <w:bCs/>
          <w:iCs/>
          <w:sz w:val="20"/>
          <w:szCs w:val="20"/>
          <w:lang w:val="en-GB"/>
        </w:rPr>
        <w:t>; in the case of MS Forms, Microsoft)</w:t>
      </w:r>
      <w:r w:rsidR="00AC2958">
        <w:rPr>
          <w:rStyle w:val="Lbjegyzet-hivatkozs"/>
          <w:rFonts w:ascii="Times New Roman" w:hAnsi="Times New Roman" w:cs="Times New Roman"/>
          <w:bCs/>
          <w:iCs/>
          <w:sz w:val="20"/>
          <w:szCs w:val="20"/>
          <w:lang w:val="en-GB"/>
        </w:rPr>
        <w:footnoteReference w:id="2"/>
      </w:r>
      <w:r w:rsidR="00536A6F">
        <w:rPr>
          <w:rFonts w:ascii="Times New Roman" w:hAnsi="Times New Roman" w:cs="Times New Roman"/>
          <w:bCs/>
          <w:iCs/>
          <w:sz w:val="20"/>
          <w:szCs w:val="20"/>
          <w:lang w:val="en-GB"/>
        </w:rPr>
        <w:t>.</w:t>
      </w:r>
    </w:p>
    <w:p w14:paraId="24612B22" w14:textId="461CDAFA" w:rsidR="00FE743F" w:rsidRDefault="00604937" w:rsidP="001745ED">
      <w:pPr>
        <w:spacing w:after="0" w:line="240" w:lineRule="auto"/>
        <w:jc w:val="both"/>
        <w:rPr>
          <w:rFonts w:ascii="Times New Roman" w:hAnsi="Times New Roman" w:cs="Times New Roman"/>
          <w:bCs/>
          <w:sz w:val="20"/>
          <w:szCs w:val="20"/>
          <w:lang w:val="en-GB"/>
        </w:rPr>
      </w:pPr>
      <w:r w:rsidRPr="00604937">
        <w:rPr>
          <w:rFonts w:ascii="Times New Roman" w:hAnsi="Times New Roman" w:cs="Times New Roman"/>
          <w:sz w:val="20"/>
          <w:szCs w:val="20"/>
          <w:lang w:val="en-GB"/>
        </w:rPr>
        <w:t>Regarding the payment of the commission</w:t>
      </w:r>
      <w:r>
        <w:rPr>
          <w:rFonts w:ascii="Times New Roman" w:hAnsi="Times New Roman" w:cs="Times New Roman"/>
          <w:sz w:val="20"/>
          <w:szCs w:val="20"/>
          <w:lang w:val="en-GB"/>
        </w:rPr>
        <w:t xml:space="preserve">, </w:t>
      </w:r>
      <w:r w:rsidR="008D5370" w:rsidRPr="00043740">
        <w:rPr>
          <w:rFonts w:ascii="Times New Roman" w:hAnsi="Times New Roman" w:cs="Times New Roman"/>
          <w:sz w:val="20"/>
          <w:szCs w:val="20"/>
          <w:lang w:val="en-GB"/>
        </w:rPr>
        <w:t>SAP, the University’s economic accounting software</w:t>
      </w:r>
      <w:r w:rsidR="00DA2ED1">
        <w:rPr>
          <w:rFonts w:ascii="Times New Roman" w:hAnsi="Times New Roman" w:cs="Times New Roman"/>
          <w:sz w:val="20"/>
          <w:szCs w:val="20"/>
          <w:lang w:val="en-GB"/>
        </w:rPr>
        <w:t xml:space="preserve"> is</w:t>
      </w:r>
      <w:r w:rsidR="008D5370" w:rsidRPr="00043740">
        <w:rPr>
          <w:rFonts w:ascii="Times New Roman" w:hAnsi="Times New Roman" w:cs="Times New Roman"/>
          <w:sz w:val="20"/>
          <w:szCs w:val="20"/>
          <w:lang w:val="en-GB"/>
        </w:rPr>
        <w:t xml:space="preserve"> operated by the </w:t>
      </w:r>
      <w:r w:rsidR="008D5370">
        <w:rPr>
          <w:rFonts w:ascii="Times New Roman" w:hAnsi="Times New Roman" w:cs="Times New Roman"/>
          <w:sz w:val="20"/>
          <w:szCs w:val="20"/>
          <w:lang w:val="en-GB"/>
        </w:rPr>
        <w:t>Campus Codeworks</w:t>
      </w:r>
      <w:r w:rsidR="008D5370" w:rsidRPr="00043740">
        <w:rPr>
          <w:rFonts w:ascii="Times New Roman" w:hAnsi="Times New Roman" w:cs="Times New Roman"/>
          <w:sz w:val="20"/>
          <w:szCs w:val="20"/>
          <w:lang w:val="en-GB"/>
        </w:rPr>
        <w:t xml:space="preserve"> PLC, H-1111 Budapest, </w:t>
      </w:r>
      <w:proofErr w:type="spellStart"/>
      <w:r w:rsidR="008D5370" w:rsidRPr="00043740">
        <w:rPr>
          <w:rFonts w:ascii="Times New Roman" w:hAnsi="Times New Roman" w:cs="Times New Roman"/>
          <w:sz w:val="20"/>
          <w:szCs w:val="20"/>
          <w:lang w:val="en-GB"/>
        </w:rPr>
        <w:t>Budafoki</w:t>
      </w:r>
      <w:proofErr w:type="spellEnd"/>
      <w:r w:rsidR="008D5370" w:rsidRPr="00043740">
        <w:rPr>
          <w:rFonts w:ascii="Times New Roman" w:hAnsi="Times New Roman" w:cs="Times New Roman"/>
          <w:sz w:val="20"/>
          <w:szCs w:val="20"/>
          <w:lang w:val="en-GB"/>
        </w:rPr>
        <w:t xml:space="preserve"> Road 59.</w:t>
      </w:r>
      <w:r w:rsidR="007B5CAE">
        <w:rPr>
          <w:rFonts w:ascii="Times New Roman" w:hAnsi="Times New Roman" w:cs="Times New Roman"/>
          <w:bCs/>
          <w:sz w:val="20"/>
          <w:szCs w:val="20"/>
          <w:lang w:val="en-GB"/>
        </w:rPr>
        <w:t xml:space="preserve"> </w:t>
      </w:r>
    </w:p>
    <w:p w14:paraId="7C26CE26" w14:textId="77777777" w:rsidR="001745ED" w:rsidRDefault="00C06540" w:rsidP="001745ED">
      <w:pPr>
        <w:spacing w:after="0" w:line="240" w:lineRule="auto"/>
        <w:rPr>
          <w:rFonts w:ascii="Times New Roman" w:hAnsi="Times New Roman" w:cs="Times New Roman"/>
          <w:sz w:val="20"/>
          <w:szCs w:val="20"/>
          <w:lang w:val="en-GB"/>
        </w:rPr>
      </w:pPr>
      <w:r w:rsidRPr="00C06540">
        <w:rPr>
          <w:rFonts w:ascii="Times New Roman" w:hAnsi="Times New Roman" w:cs="Times New Roman"/>
          <w:bCs/>
          <w:sz w:val="20"/>
          <w:szCs w:val="20"/>
          <w:lang w:val="en-GB"/>
        </w:rPr>
        <w:t xml:space="preserve">Academic data </w:t>
      </w:r>
      <w:r w:rsidR="002E54AF">
        <w:rPr>
          <w:rFonts w:ascii="Times New Roman" w:hAnsi="Times New Roman" w:cs="Times New Roman"/>
          <w:bCs/>
          <w:sz w:val="20"/>
          <w:szCs w:val="20"/>
          <w:lang w:val="en-GB"/>
        </w:rPr>
        <w:t xml:space="preserve">is </w:t>
      </w:r>
      <w:r w:rsidRPr="00C06540">
        <w:rPr>
          <w:rFonts w:ascii="Times New Roman" w:hAnsi="Times New Roman" w:cs="Times New Roman"/>
          <w:bCs/>
          <w:sz w:val="20"/>
          <w:szCs w:val="20"/>
          <w:lang w:val="en-GB"/>
        </w:rPr>
        <w:t>stored in database called “Neptun”</w:t>
      </w:r>
      <w:r w:rsidR="00AD4B58" w:rsidRPr="00AD4B58">
        <w:t xml:space="preserve"> </w:t>
      </w:r>
      <w:r w:rsidR="00AD4B58">
        <w:t>(</w:t>
      </w:r>
      <w:r w:rsidR="00AD4B58" w:rsidRPr="00AD4B58">
        <w:rPr>
          <w:rFonts w:ascii="Times New Roman" w:hAnsi="Times New Roman" w:cs="Times New Roman"/>
          <w:bCs/>
          <w:sz w:val="20"/>
          <w:szCs w:val="20"/>
          <w:lang w:val="en-GB"/>
        </w:rPr>
        <w:t>education management system</w:t>
      </w:r>
      <w:r w:rsidR="00AD4B58">
        <w:rPr>
          <w:rFonts w:ascii="Times New Roman" w:hAnsi="Times New Roman" w:cs="Times New Roman"/>
          <w:bCs/>
          <w:sz w:val="20"/>
          <w:szCs w:val="20"/>
          <w:lang w:val="en-GB"/>
        </w:rPr>
        <w:t>)</w:t>
      </w:r>
      <w:r w:rsidRPr="00C06540">
        <w:rPr>
          <w:rFonts w:ascii="Times New Roman" w:hAnsi="Times New Roman" w:cs="Times New Roman"/>
          <w:bCs/>
          <w:sz w:val="20"/>
          <w:szCs w:val="20"/>
          <w:lang w:val="en-GB"/>
        </w:rPr>
        <w:t>,</w:t>
      </w:r>
      <w:r w:rsidR="00FC5A9C">
        <w:rPr>
          <w:rFonts w:ascii="Times New Roman" w:hAnsi="Times New Roman" w:cs="Times New Roman"/>
          <w:bCs/>
          <w:sz w:val="20"/>
          <w:szCs w:val="20"/>
          <w:lang w:val="en-GB"/>
        </w:rPr>
        <w:t xml:space="preserve"> </w:t>
      </w:r>
      <w:r w:rsidRPr="00C06540">
        <w:rPr>
          <w:rFonts w:ascii="Times New Roman" w:hAnsi="Times New Roman" w:cs="Times New Roman"/>
          <w:bCs/>
          <w:sz w:val="20"/>
          <w:szCs w:val="20"/>
          <w:lang w:val="en-GB"/>
        </w:rPr>
        <w:t xml:space="preserve">it is maintained by </w:t>
      </w:r>
      <w:r>
        <w:rPr>
          <w:rFonts w:ascii="Times New Roman" w:hAnsi="Times New Roman" w:cs="Times New Roman"/>
          <w:sz w:val="20"/>
          <w:szCs w:val="20"/>
          <w:lang w:val="en-GB"/>
        </w:rPr>
        <w:t>Campus Codeworks</w:t>
      </w:r>
      <w:r w:rsidRPr="00043740">
        <w:rPr>
          <w:rFonts w:ascii="Times New Roman" w:hAnsi="Times New Roman" w:cs="Times New Roman"/>
          <w:sz w:val="20"/>
          <w:szCs w:val="20"/>
          <w:lang w:val="en-GB"/>
        </w:rPr>
        <w:t xml:space="preserve"> PLC</w:t>
      </w:r>
      <w:r w:rsidR="00FC5A9C">
        <w:rPr>
          <w:rFonts w:ascii="Times New Roman" w:hAnsi="Times New Roman" w:cs="Times New Roman"/>
          <w:sz w:val="20"/>
          <w:szCs w:val="20"/>
          <w:lang w:val="en-GB"/>
        </w:rPr>
        <w:t>.</w:t>
      </w:r>
      <w:r w:rsidR="000F2CA5">
        <w:rPr>
          <w:rFonts w:ascii="Times New Roman" w:hAnsi="Times New Roman" w:cs="Times New Roman"/>
          <w:sz w:val="20"/>
          <w:szCs w:val="20"/>
          <w:lang w:val="en-GB"/>
        </w:rPr>
        <w:t xml:space="preserve"> </w:t>
      </w:r>
    </w:p>
    <w:p w14:paraId="11E53FB3" w14:textId="5592CF48" w:rsidR="000F2CA5" w:rsidRPr="000F2CA5" w:rsidRDefault="000F2CA5" w:rsidP="001745ED">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T</w:t>
      </w:r>
      <w:r w:rsidRPr="000F2CA5">
        <w:rPr>
          <w:rFonts w:ascii="Times New Roman" w:hAnsi="Times New Roman" w:cs="Times New Roman"/>
          <w:sz w:val="20"/>
          <w:szCs w:val="20"/>
          <w:lang w:val="en-GB"/>
        </w:rPr>
        <w:t xml:space="preserve">he operator of a remote communication platform, such as </w:t>
      </w:r>
      <w:r w:rsidR="00575CDA">
        <w:rPr>
          <w:rFonts w:ascii="Times New Roman" w:hAnsi="Times New Roman" w:cs="Times New Roman"/>
          <w:sz w:val="20"/>
          <w:szCs w:val="20"/>
          <w:lang w:val="en-GB"/>
        </w:rPr>
        <w:t>Messenger.</w:t>
      </w:r>
    </w:p>
    <w:p w14:paraId="054C8366" w14:textId="22C96F0D" w:rsidR="00F97B85" w:rsidRDefault="00F97B85" w:rsidP="00685FE8">
      <w:pPr>
        <w:spacing w:after="0" w:line="240" w:lineRule="auto"/>
        <w:jc w:val="both"/>
        <w:rPr>
          <w:rFonts w:ascii="Times New Roman" w:hAnsi="Times New Roman" w:cs="Times New Roman"/>
          <w:sz w:val="20"/>
          <w:szCs w:val="20"/>
          <w:lang w:val="en-GB"/>
        </w:rPr>
      </w:pPr>
    </w:p>
    <w:p w14:paraId="7D9DCAA4" w14:textId="636F1309" w:rsidR="00FE743F" w:rsidRPr="005235BF" w:rsidRDefault="00FE743F" w:rsidP="00685FE8">
      <w:pPr>
        <w:spacing w:after="0" w:line="240" w:lineRule="auto"/>
        <w:rPr>
          <w:rFonts w:ascii="Times New Roman" w:hAnsi="Times New Roman" w:cs="Times New Roman"/>
          <w:bCs/>
          <w:sz w:val="20"/>
          <w:szCs w:val="20"/>
          <w:lang w:val="en-GB"/>
        </w:rPr>
      </w:pPr>
      <w:r w:rsidRPr="000B5A50">
        <w:rPr>
          <w:rFonts w:ascii="Times New Roman" w:hAnsi="Times New Roman" w:cs="Times New Roman"/>
          <w:b/>
          <w:sz w:val="20"/>
          <w:szCs w:val="20"/>
          <w:lang w:val="en-GB"/>
        </w:rPr>
        <w:t xml:space="preserve">Legal basis for the processing: </w:t>
      </w:r>
      <w:r w:rsidR="008D0FFD" w:rsidRPr="008D0FFD">
        <w:rPr>
          <w:rFonts w:ascii="Times New Roman" w:hAnsi="Times New Roman" w:cs="Times New Roman"/>
          <w:sz w:val="20"/>
          <w:szCs w:val="20"/>
          <w:lang w:val="en-GB"/>
        </w:rPr>
        <w:t xml:space="preserve">Article 6 (1) </w:t>
      </w:r>
      <w:proofErr w:type="gramStart"/>
      <w:r w:rsidR="008D0FFD" w:rsidRPr="008D0FFD">
        <w:rPr>
          <w:rFonts w:ascii="Times New Roman" w:hAnsi="Times New Roman" w:cs="Times New Roman"/>
          <w:sz w:val="20"/>
          <w:szCs w:val="20"/>
          <w:lang w:val="en-GB"/>
        </w:rPr>
        <w:t>point</w:t>
      </w:r>
      <w:proofErr w:type="gramEnd"/>
      <w:r w:rsidR="008D0FFD" w:rsidRPr="008D0FFD">
        <w:rPr>
          <w:rFonts w:ascii="Times New Roman" w:hAnsi="Times New Roman" w:cs="Times New Roman"/>
          <w:sz w:val="20"/>
          <w:szCs w:val="20"/>
          <w:lang w:val="en-GB"/>
        </w:rPr>
        <w:t xml:space="preserve"> e) of the GDPR: processing is necessary for the performance of a task carried out in the public interest</w:t>
      </w:r>
      <w:r w:rsidR="00F3633D">
        <w:rPr>
          <w:rFonts w:ascii="Times New Roman" w:hAnsi="Times New Roman" w:cs="Times New Roman"/>
          <w:sz w:val="20"/>
          <w:szCs w:val="20"/>
          <w:lang w:val="en-GB"/>
        </w:rPr>
        <w:t xml:space="preserve"> </w:t>
      </w:r>
      <w:r w:rsidR="000B276A" w:rsidRPr="000B276A">
        <w:rPr>
          <w:rFonts w:ascii="Times New Roman" w:hAnsi="Times New Roman" w:cs="Times New Roman"/>
          <w:bCs/>
          <w:sz w:val="20"/>
          <w:szCs w:val="20"/>
          <w:lang w:val="en-GB"/>
        </w:rPr>
        <w:t>for the implementation of the provisions</w:t>
      </w:r>
      <w:r w:rsidR="000B276A">
        <w:rPr>
          <w:rFonts w:ascii="Times New Roman" w:hAnsi="Times New Roman" w:cs="Times New Roman"/>
          <w:bCs/>
          <w:sz w:val="20"/>
          <w:szCs w:val="20"/>
          <w:lang w:val="en-GB"/>
        </w:rPr>
        <w:t xml:space="preserve"> of</w:t>
      </w:r>
      <w:r w:rsidR="00512F36">
        <w:rPr>
          <w:rFonts w:ascii="Times New Roman" w:hAnsi="Times New Roman" w:cs="Times New Roman"/>
          <w:bCs/>
          <w:sz w:val="20"/>
          <w:szCs w:val="20"/>
          <w:lang w:val="en-GB"/>
        </w:rPr>
        <w:t xml:space="preserve"> </w:t>
      </w:r>
      <w:r w:rsidR="00553D0E" w:rsidRPr="005235BF">
        <w:rPr>
          <w:rFonts w:ascii="Times New Roman" w:hAnsi="Times New Roman" w:cs="Times New Roman"/>
          <w:bCs/>
          <w:sz w:val="20"/>
          <w:szCs w:val="20"/>
          <w:lang w:val="en-GB"/>
        </w:rPr>
        <w:t xml:space="preserve">Act CCIV of 2011 </w:t>
      </w:r>
      <w:r w:rsidR="00B56C6F" w:rsidRPr="005235BF">
        <w:rPr>
          <w:rFonts w:ascii="Times New Roman" w:hAnsi="Times New Roman" w:cs="Times New Roman"/>
          <w:bCs/>
          <w:sz w:val="20"/>
          <w:szCs w:val="20"/>
          <w:lang w:val="en-GB"/>
        </w:rPr>
        <w:t>o</w:t>
      </w:r>
      <w:r w:rsidR="00553D0E" w:rsidRPr="005235BF">
        <w:rPr>
          <w:rFonts w:ascii="Times New Roman" w:hAnsi="Times New Roman" w:cs="Times New Roman"/>
          <w:bCs/>
          <w:sz w:val="20"/>
          <w:szCs w:val="20"/>
          <w:lang w:val="en-GB"/>
        </w:rPr>
        <w:t>n National Higher Education</w:t>
      </w:r>
      <w:r w:rsidR="009D7CCD" w:rsidRPr="005235BF">
        <w:rPr>
          <w:rFonts w:ascii="Times New Roman" w:hAnsi="Times New Roman" w:cs="Times New Roman"/>
          <w:bCs/>
          <w:sz w:val="20"/>
          <w:szCs w:val="20"/>
          <w:lang w:val="en-GB"/>
        </w:rPr>
        <w:t xml:space="preserve"> (NHE) </w:t>
      </w:r>
      <w:r w:rsidR="00CC4223">
        <w:rPr>
          <w:rFonts w:ascii="Times New Roman" w:hAnsi="Times New Roman" w:cs="Times New Roman"/>
          <w:bCs/>
          <w:sz w:val="20"/>
          <w:szCs w:val="20"/>
          <w:lang w:val="en-GB"/>
        </w:rPr>
        <w:t xml:space="preserve">and </w:t>
      </w:r>
      <w:r w:rsidR="000B276A" w:rsidRPr="000B276A">
        <w:rPr>
          <w:rFonts w:ascii="Times New Roman" w:hAnsi="Times New Roman" w:cs="Times New Roman"/>
          <w:bCs/>
          <w:sz w:val="20"/>
          <w:szCs w:val="20"/>
          <w:lang w:val="en-GB"/>
        </w:rPr>
        <w:t xml:space="preserve">pursuant to </w:t>
      </w:r>
      <w:r w:rsidR="00983D76">
        <w:rPr>
          <w:rFonts w:ascii="Times New Roman" w:hAnsi="Times New Roman" w:cs="Times New Roman"/>
          <w:bCs/>
          <w:sz w:val="20"/>
          <w:szCs w:val="20"/>
          <w:lang w:val="en-GB"/>
        </w:rPr>
        <w:t xml:space="preserve">Act </w:t>
      </w:r>
      <w:r w:rsidR="004D2D76">
        <w:rPr>
          <w:rFonts w:ascii="Times New Roman" w:hAnsi="Times New Roman" w:cs="Times New Roman"/>
          <w:bCs/>
          <w:sz w:val="20"/>
          <w:szCs w:val="20"/>
          <w:lang w:val="en-GB"/>
        </w:rPr>
        <w:t xml:space="preserve">CL of </w:t>
      </w:r>
      <w:r w:rsidR="00C90262">
        <w:rPr>
          <w:rFonts w:ascii="Times New Roman" w:hAnsi="Times New Roman" w:cs="Times New Roman"/>
          <w:bCs/>
          <w:sz w:val="20"/>
          <w:szCs w:val="20"/>
          <w:lang w:val="en-GB"/>
        </w:rPr>
        <w:t xml:space="preserve">2017 </w:t>
      </w:r>
      <w:r w:rsidR="00732A06" w:rsidRPr="00732A06">
        <w:rPr>
          <w:rFonts w:ascii="Times New Roman" w:hAnsi="Times New Roman" w:cs="Times New Roman"/>
          <w:bCs/>
          <w:sz w:val="20"/>
          <w:szCs w:val="20"/>
          <w:lang w:val="en-GB"/>
        </w:rPr>
        <w:t>on the Rules of Taxation</w:t>
      </w:r>
      <w:r w:rsidR="00C90262">
        <w:rPr>
          <w:rFonts w:ascii="Times New Roman" w:hAnsi="Times New Roman" w:cs="Times New Roman"/>
          <w:bCs/>
          <w:sz w:val="20"/>
          <w:szCs w:val="20"/>
          <w:lang w:val="en-GB"/>
        </w:rPr>
        <w:t>.</w:t>
      </w:r>
    </w:p>
    <w:p w14:paraId="2973E61F" w14:textId="77777777" w:rsidR="00FE743F" w:rsidRDefault="00FE743F" w:rsidP="000279FC">
      <w:pPr>
        <w:spacing w:after="0" w:line="240" w:lineRule="auto"/>
        <w:ind w:firstLine="720"/>
        <w:jc w:val="both"/>
        <w:rPr>
          <w:rFonts w:ascii="Times New Roman" w:hAnsi="Times New Roman" w:cs="Times New Roman"/>
          <w:bCs/>
          <w:sz w:val="20"/>
          <w:szCs w:val="20"/>
          <w:lang w:val="en-GB"/>
        </w:rPr>
      </w:pPr>
      <w:r w:rsidRPr="00FE743F">
        <w:rPr>
          <w:rFonts w:ascii="Times New Roman" w:hAnsi="Times New Roman" w:cs="Times New Roman"/>
          <w:bCs/>
          <w:sz w:val="20"/>
          <w:szCs w:val="20"/>
          <w:lang w:val="en-GB"/>
        </w:rPr>
        <w:t>You have the right to object, on grounds relating to your particular situation, at any time to processing of personal data concerning you, including profiling</w:t>
      </w:r>
      <w:r w:rsidRPr="00FE743F">
        <w:rPr>
          <w:rStyle w:val="Lbjegyzet-hivatkozs"/>
          <w:rFonts w:ascii="Times New Roman" w:hAnsi="Times New Roman" w:cs="Times New Roman"/>
          <w:bCs/>
          <w:sz w:val="20"/>
          <w:szCs w:val="20"/>
          <w:lang w:val="en-GB"/>
        </w:rPr>
        <w:footnoteReference w:id="3"/>
      </w:r>
      <w:r w:rsidRPr="00FE743F">
        <w:rPr>
          <w:rFonts w:ascii="Times New Roman" w:hAnsi="Times New Roman" w:cs="Times New Roman"/>
          <w:bCs/>
          <w:sz w:val="20"/>
          <w:szCs w:val="20"/>
          <w:lang w:val="en-GB"/>
        </w:rPr>
        <w:t xml:space="preserve">. The controller shall no longer process the personal data unless the controller demonstrates compelling legitimate grounds for the processing which override the interests, rights and freedoms of the data subject or for the establishment, exercise or defence of legal claims. </w:t>
      </w:r>
    </w:p>
    <w:p w14:paraId="785BC6D6" w14:textId="77777777" w:rsidR="00FE743F" w:rsidRDefault="00FE743F" w:rsidP="00685FE8">
      <w:pPr>
        <w:spacing w:after="0" w:line="240" w:lineRule="auto"/>
        <w:jc w:val="both"/>
        <w:rPr>
          <w:rFonts w:ascii="Times New Roman" w:hAnsi="Times New Roman" w:cs="Times New Roman"/>
          <w:b/>
          <w:bCs/>
          <w:sz w:val="20"/>
          <w:szCs w:val="20"/>
          <w:lang w:val="en-GB"/>
        </w:rPr>
      </w:pPr>
    </w:p>
    <w:p w14:paraId="2AAF6574" w14:textId="5B38ECC0" w:rsidR="00ED03BD" w:rsidRDefault="00E61C26" w:rsidP="00685FE8">
      <w:pPr>
        <w:spacing w:after="0" w:line="240" w:lineRule="auto"/>
        <w:rPr>
          <w:rFonts w:ascii="Times New Roman" w:hAnsi="Times New Roman" w:cs="Times New Roman"/>
          <w:bCs/>
          <w:sz w:val="20"/>
          <w:szCs w:val="20"/>
          <w:highlight w:val="yellow"/>
          <w:lang w:val="en-GB"/>
        </w:rPr>
      </w:pPr>
      <w:r>
        <w:rPr>
          <w:rFonts w:ascii="Times New Roman" w:hAnsi="Times New Roman" w:cs="Times New Roman"/>
          <w:b/>
          <w:sz w:val="20"/>
          <w:szCs w:val="20"/>
          <w:lang w:val="en-GB"/>
        </w:rPr>
        <w:t>Data are processed by the University:</w:t>
      </w:r>
      <w:r>
        <w:rPr>
          <w:rFonts w:ascii="Times New Roman" w:hAnsi="Times New Roman" w:cs="Times New Roman"/>
          <w:b/>
          <w:sz w:val="20"/>
          <w:szCs w:val="20"/>
          <w:shd w:val="clear" w:color="auto" w:fill="FFFFFF"/>
          <w:lang w:val="en-GB"/>
        </w:rPr>
        <w:t xml:space="preserve"> </w:t>
      </w:r>
    </w:p>
    <w:p w14:paraId="296B73F3" w14:textId="40695AF6" w:rsidR="009C18F6" w:rsidRPr="009C18F6" w:rsidRDefault="00FB052D" w:rsidP="00A13ADC">
      <w:pPr>
        <w:spacing w:after="0" w:line="240" w:lineRule="auto"/>
        <w:jc w:val="both"/>
        <w:rPr>
          <w:rFonts w:ascii="Times New Roman" w:hAnsi="Times New Roman" w:cs="Times New Roman"/>
          <w:bCs/>
          <w:sz w:val="20"/>
          <w:szCs w:val="20"/>
          <w:lang w:val="en-GB"/>
        </w:rPr>
      </w:pPr>
      <w:r w:rsidRPr="008B2766">
        <w:rPr>
          <w:rFonts w:ascii="Times New Roman" w:hAnsi="Times New Roman" w:cs="Times New Roman"/>
          <w:bCs/>
          <w:sz w:val="20"/>
          <w:szCs w:val="20"/>
          <w:lang w:val="en-GB"/>
        </w:rPr>
        <w:t xml:space="preserve">Data requested from you, </w:t>
      </w:r>
      <w:r w:rsidR="00BB008D" w:rsidRPr="008B2766">
        <w:rPr>
          <w:rFonts w:ascii="Times New Roman" w:hAnsi="Times New Roman" w:cs="Times New Roman"/>
          <w:bCs/>
          <w:sz w:val="20"/>
          <w:szCs w:val="20"/>
          <w:lang w:val="en-GB"/>
        </w:rPr>
        <w:t xml:space="preserve">education identification number, </w:t>
      </w:r>
      <w:r w:rsidR="00755BF7" w:rsidRPr="008B2766">
        <w:rPr>
          <w:rFonts w:ascii="Times New Roman" w:hAnsi="Times New Roman" w:cs="Times New Roman"/>
          <w:bCs/>
          <w:sz w:val="20"/>
          <w:szCs w:val="20"/>
          <w:lang w:val="en-GB"/>
        </w:rPr>
        <w:t xml:space="preserve">Neptun code, </w:t>
      </w:r>
      <w:r w:rsidR="00B430CF" w:rsidRPr="008B2766">
        <w:rPr>
          <w:rFonts w:ascii="Times New Roman" w:hAnsi="Times New Roman" w:cs="Times New Roman"/>
          <w:bCs/>
          <w:sz w:val="20"/>
          <w:szCs w:val="20"/>
          <w:lang w:val="en-GB"/>
        </w:rPr>
        <w:t xml:space="preserve">your </w:t>
      </w:r>
      <w:r w:rsidR="009F1291" w:rsidRPr="008B2766">
        <w:rPr>
          <w:rFonts w:ascii="Times New Roman" w:hAnsi="Times New Roman" w:cs="Times New Roman"/>
          <w:bCs/>
          <w:sz w:val="20"/>
          <w:szCs w:val="20"/>
          <w:lang w:val="en-GB"/>
        </w:rPr>
        <w:t xml:space="preserve">user names </w:t>
      </w:r>
      <w:r w:rsidR="000249FD" w:rsidRPr="008B2766">
        <w:rPr>
          <w:rFonts w:ascii="Times New Roman" w:hAnsi="Times New Roman" w:cs="Times New Roman"/>
          <w:bCs/>
          <w:sz w:val="20"/>
          <w:szCs w:val="20"/>
          <w:lang w:val="en-GB"/>
        </w:rPr>
        <w:t>in the databases ment</w:t>
      </w:r>
      <w:r w:rsidR="006C4AD0" w:rsidRPr="008B2766">
        <w:rPr>
          <w:rFonts w:ascii="Times New Roman" w:hAnsi="Times New Roman" w:cs="Times New Roman"/>
          <w:bCs/>
          <w:sz w:val="20"/>
          <w:szCs w:val="20"/>
          <w:lang w:val="en-GB"/>
        </w:rPr>
        <w:t>i</w:t>
      </w:r>
      <w:r w:rsidR="000249FD" w:rsidRPr="008B2766">
        <w:rPr>
          <w:rFonts w:ascii="Times New Roman" w:hAnsi="Times New Roman" w:cs="Times New Roman"/>
          <w:bCs/>
          <w:sz w:val="20"/>
          <w:szCs w:val="20"/>
          <w:lang w:val="en-GB"/>
        </w:rPr>
        <w:t>on</w:t>
      </w:r>
      <w:r w:rsidR="000249FD">
        <w:rPr>
          <w:rFonts w:ascii="Times New Roman" w:hAnsi="Times New Roman" w:cs="Times New Roman"/>
          <w:bCs/>
          <w:sz w:val="20"/>
          <w:szCs w:val="20"/>
          <w:lang w:val="en-GB"/>
        </w:rPr>
        <w:t xml:space="preserve">ed above, </w:t>
      </w:r>
      <w:r w:rsidR="009C18F6" w:rsidRPr="009C18F6">
        <w:rPr>
          <w:rFonts w:ascii="Times New Roman" w:hAnsi="Times New Roman" w:cs="Times New Roman"/>
          <w:bCs/>
          <w:sz w:val="20"/>
          <w:szCs w:val="20"/>
          <w:lang w:val="en-GB"/>
        </w:rPr>
        <w:t>SCO code (Hungarian Standard Classification of Occupations code</w:t>
      </w:r>
      <w:r w:rsidR="009C18F6">
        <w:rPr>
          <w:rFonts w:ascii="Times New Roman" w:hAnsi="Times New Roman" w:cs="Times New Roman"/>
          <w:bCs/>
          <w:sz w:val="20"/>
          <w:szCs w:val="20"/>
          <w:lang w:val="en-GB"/>
        </w:rPr>
        <w:t>).</w:t>
      </w:r>
    </w:p>
    <w:p w14:paraId="28921497" w14:textId="31DF5EAA" w:rsidR="000267EE" w:rsidRPr="000267EE" w:rsidRDefault="00501FCA" w:rsidP="00685FE8">
      <w:pPr>
        <w:spacing w:after="0" w:line="240" w:lineRule="auto"/>
        <w:rPr>
          <w:rFonts w:ascii="Times New Roman" w:hAnsi="Times New Roman" w:cs="Times New Roman"/>
          <w:bCs/>
          <w:sz w:val="20"/>
          <w:szCs w:val="20"/>
          <w:lang w:val="en-GB"/>
        </w:rPr>
      </w:pPr>
      <w:r w:rsidRPr="00501FCA">
        <w:rPr>
          <w:rFonts w:ascii="Times New Roman" w:hAnsi="Times New Roman" w:cs="Times New Roman"/>
          <w:bCs/>
          <w:sz w:val="20"/>
          <w:szCs w:val="20"/>
          <w:lang w:val="en-GB"/>
        </w:rPr>
        <w:t xml:space="preserve">Your </w:t>
      </w:r>
      <w:r w:rsidR="000267EE" w:rsidRPr="000267EE">
        <w:rPr>
          <w:rFonts w:ascii="Times New Roman" w:hAnsi="Times New Roman" w:cs="Times New Roman"/>
          <w:bCs/>
          <w:sz w:val="20"/>
          <w:szCs w:val="20"/>
          <w:lang w:val="en-GB"/>
        </w:rPr>
        <w:t xml:space="preserve">name and status as an </w:t>
      </w:r>
      <w:r w:rsidR="006D132D" w:rsidRPr="006D132D">
        <w:rPr>
          <w:rFonts w:ascii="Times New Roman" w:hAnsi="Times New Roman" w:cs="Times New Roman"/>
          <w:bCs/>
          <w:sz w:val="20"/>
          <w:szCs w:val="20"/>
          <w:lang w:val="en-GB"/>
        </w:rPr>
        <w:t>external lecturer</w:t>
      </w:r>
      <w:r w:rsidR="006D132D">
        <w:rPr>
          <w:rFonts w:ascii="Times New Roman" w:hAnsi="Times New Roman" w:cs="Times New Roman"/>
          <w:bCs/>
          <w:sz w:val="20"/>
          <w:szCs w:val="20"/>
          <w:lang w:val="en-GB"/>
        </w:rPr>
        <w:t xml:space="preserve"> </w:t>
      </w:r>
      <w:r w:rsidR="000267EE" w:rsidRPr="000267EE">
        <w:rPr>
          <w:rFonts w:ascii="Times New Roman" w:hAnsi="Times New Roman" w:cs="Times New Roman"/>
          <w:bCs/>
          <w:sz w:val="20"/>
          <w:szCs w:val="20"/>
          <w:lang w:val="en-GB"/>
        </w:rPr>
        <w:t xml:space="preserve">may be published on </w:t>
      </w:r>
      <w:r w:rsidR="00DB0D77">
        <w:rPr>
          <w:rFonts w:ascii="Times New Roman" w:hAnsi="Times New Roman" w:cs="Times New Roman"/>
          <w:bCs/>
          <w:sz w:val="20"/>
          <w:szCs w:val="20"/>
          <w:lang w:val="en-GB"/>
        </w:rPr>
        <w:t>the U</w:t>
      </w:r>
      <w:r w:rsidR="000267EE" w:rsidRPr="000267EE">
        <w:rPr>
          <w:rFonts w:ascii="Times New Roman" w:hAnsi="Times New Roman" w:cs="Times New Roman"/>
          <w:bCs/>
          <w:sz w:val="20"/>
          <w:szCs w:val="20"/>
          <w:lang w:val="en-GB"/>
        </w:rPr>
        <w:t>niversity</w:t>
      </w:r>
      <w:r w:rsidR="002940D6">
        <w:rPr>
          <w:rFonts w:ascii="Times New Roman" w:hAnsi="Times New Roman" w:cs="Times New Roman"/>
          <w:bCs/>
          <w:sz w:val="20"/>
          <w:szCs w:val="20"/>
          <w:lang w:val="en-GB"/>
        </w:rPr>
        <w:t>’s</w:t>
      </w:r>
      <w:r w:rsidR="000267EE" w:rsidRPr="000267EE">
        <w:rPr>
          <w:rFonts w:ascii="Times New Roman" w:hAnsi="Times New Roman" w:cs="Times New Roman"/>
          <w:bCs/>
          <w:sz w:val="20"/>
          <w:szCs w:val="20"/>
          <w:lang w:val="en-GB"/>
        </w:rPr>
        <w:t xml:space="preserve"> website</w:t>
      </w:r>
      <w:r w:rsidR="00DB0D77">
        <w:rPr>
          <w:rFonts w:ascii="Times New Roman" w:hAnsi="Times New Roman" w:cs="Times New Roman"/>
          <w:bCs/>
          <w:sz w:val="20"/>
          <w:szCs w:val="20"/>
          <w:lang w:val="en-GB"/>
        </w:rPr>
        <w:t>.</w:t>
      </w:r>
    </w:p>
    <w:p w14:paraId="1A4644C6" w14:textId="3F21B0F1" w:rsidR="00767AB9" w:rsidRPr="00041C0C" w:rsidRDefault="00767AB9" w:rsidP="00685FE8">
      <w:pPr>
        <w:spacing w:after="0" w:line="240" w:lineRule="auto"/>
        <w:jc w:val="both"/>
        <w:rPr>
          <w:rFonts w:ascii="Times New Roman" w:hAnsi="Times New Roman" w:cs="Times New Roman"/>
          <w:bCs/>
          <w:sz w:val="20"/>
          <w:szCs w:val="20"/>
          <w:highlight w:val="yellow"/>
          <w:lang w:val="en-GB"/>
        </w:rPr>
      </w:pPr>
    </w:p>
    <w:p w14:paraId="491D0958" w14:textId="2BAA541B" w:rsidR="000914E4" w:rsidRPr="000914E4" w:rsidRDefault="00281D8B" w:rsidP="00685FE8">
      <w:pPr>
        <w:spacing w:after="0" w:line="240" w:lineRule="auto"/>
        <w:jc w:val="both"/>
        <w:rPr>
          <w:rFonts w:ascii="Segoe UI" w:eastAsia="Times New Roman" w:hAnsi="Segoe UI" w:cs="Segoe UI"/>
          <w:sz w:val="21"/>
          <w:szCs w:val="21"/>
          <w:lang w:eastAsia="hu-HU"/>
        </w:rPr>
      </w:pPr>
      <w:r>
        <w:rPr>
          <w:rFonts w:ascii="Times New Roman" w:hAnsi="Times New Roman" w:cs="Times New Roman"/>
          <w:b/>
          <w:bCs/>
          <w:sz w:val="20"/>
          <w:szCs w:val="20"/>
          <w:lang w:val="en-GB"/>
        </w:rPr>
        <w:t xml:space="preserve">Purpose of processing of data: </w:t>
      </w:r>
      <w:r w:rsidR="000914E4" w:rsidRPr="000914E4">
        <w:rPr>
          <w:rFonts w:ascii="Times New Roman" w:hAnsi="Times New Roman" w:cs="Times New Roman"/>
          <w:bCs/>
          <w:sz w:val="20"/>
          <w:szCs w:val="20"/>
          <w:lang w:val="en-GB"/>
        </w:rPr>
        <w:t xml:space="preserve">For the conclusion of the contract; for the payment of the </w:t>
      </w:r>
      <w:r w:rsidR="00E53CAA">
        <w:rPr>
          <w:rFonts w:ascii="Times New Roman" w:hAnsi="Times New Roman" w:cs="Times New Roman"/>
          <w:bCs/>
          <w:sz w:val="20"/>
          <w:szCs w:val="20"/>
          <w:lang w:val="en-GB"/>
        </w:rPr>
        <w:t xml:space="preserve">contract </w:t>
      </w:r>
      <w:r w:rsidR="000914E4" w:rsidRPr="000914E4">
        <w:rPr>
          <w:rFonts w:ascii="Times New Roman" w:hAnsi="Times New Roman" w:cs="Times New Roman"/>
          <w:bCs/>
          <w:sz w:val="20"/>
          <w:szCs w:val="20"/>
          <w:lang w:val="en-GB"/>
        </w:rPr>
        <w:t>fee; for the enforcement of the rights and obligations set out in the contract; for the fulfilment of mandatory data reporting requirements; and for the documentation of the</w:t>
      </w:r>
      <w:r w:rsidR="00A13ADC">
        <w:rPr>
          <w:rFonts w:ascii="Times New Roman" w:hAnsi="Times New Roman" w:cs="Times New Roman"/>
          <w:bCs/>
          <w:sz w:val="20"/>
          <w:szCs w:val="20"/>
          <w:lang w:val="en-GB"/>
        </w:rPr>
        <w:t xml:space="preserve"> </w:t>
      </w:r>
      <w:r w:rsidR="000B276A">
        <w:rPr>
          <w:rFonts w:ascii="Times New Roman" w:hAnsi="Times New Roman" w:cs="Times New Roman"/>
          <w:bCs/>
          <w:sz w:val="20"/>
          <w:szCs w:val="20"/>
          <w:lang w:val="en-GB"/>
        </w:rPr>
        <w:t>academic obligations of the student concerned.</w:t>
      </w:r>
      <w:r w:rsidR="000914E4" w:rsidRPr="000914E4">
        <w:rPr>
          <w:rFonts w:ascii="Times New Roman" w:hAnsi="Times New Roman" w:cs="Times New Roman"/>
          <w:bCs/>
          <w:sz w:val="20"/>
          <w:szCs w:val="20"/>
          <w:lang w:val="en-GB"/>
        </w:rPr>
        <w:br/>
        <w:t>In the case of a contract financed from a grant, the purpose of data processing also includes the accounting and verification of the grant</w:t>
      </w:r>
      <w:r w:rsidR="00E53CAA">
        <w:rPr>
          <w:rFonts w:ascii="Times New Roman" w:hAnsi="Times New Roman" w:cs="Times New Roman"/>
          <w:bCs/>
          <w:sz w:val="20"/>
          <w:szCs w:val="20"/>
          <w:lang w:val="en-GB"/>
        </w:rPr>
        <w:t>.</w:t>
      </w:r>
    </w:p>
    <w:p w14:paraId="1D1E1231" w14:textId="7CA9F8EF" w:rsidR="00281D8B" w:rsidRPr="000B299E" w:rsidRDefault="00281D8B" w:rsidP="00685FE8">
      <w:pPr>
        <w:spacing w:after="0" w:line="240" w:lineRule="auto"/>
        <w:jc w:val="both"/>
        <w:rPr>
          <w:rFonts w:ascii="Times New Roman" w:hAnsi="Times New Roman" w:cs="Times New Roman"/>
          <w:bCs/>
          <w:sz w:val="20"/>
          <w:szCs w:val="20"/>
          <w:highlight w:val="yellow"/>
          <w:lang w:val="en-GB"/>
        </w:rPr>
      </w:pPr>
    </w:p>
    <w:p w14:paraId="6717C9AB" w14:textId="778692D8" w:rsidR="0004740E" w:rsidRPr="0004740E" w:rsidRDefault="00E61C26" w:rsidP="00685FE8">
      <w:pPr>
        <w:spacing w:after="0" w:line="240" w:lineRule="auto"/>
        <w:rPr>
          <w:rFonts w:ascii="Times New Roman" w:hAnsi="Times New Roman" w:cs="Times New Roman"/>
          <w:bCs/>
          <w:sz w:val="20"/>
          <w:szCs w:val="20"/>
          <w:lang w:val="en-GB"/>
        </w:rPr>
      </w:pPr>
      <w:r>
        <w:rPr>
          <w:rFonts w:ascii="Times New Roman" w:hAnsi="Times New Roman" w:cs="Times New Roman"/>
          <w:b/>
          <w:sz w:val="20"/>
          <w:szCs w:val="20"/>
          <w:lang w:val="en-GB"/>
        </w:rPr>
        <w:lastRenderedPageBreak/>
        <w:t xml:space="preserve">Duration of the processing: </w:t>
      </w:r>
      <w:r w:rsidR="000157C1" w:rsidRPr="000157C1">
        <w:rPr>
          <w:rFonts w:ascii="Times New Roman" w:hAnsi="Times New Roman" w:cs="Times New Roman"/>
          <w:bCs/>
          <w:sz w:val="20"/>
          <w:szCs w:val="20"/>
          <w:lang w:val="en-GB"/>
        </w:rPr>
        <w:t xml:space="preserve">We process your name, the fact of your </w:t>
      </w:r>
      <w:r w:rsidR="003F1083">
        <w:rPr>
          <w:rFonts w:ascii="Times New Roman" w:hAnsi="Times New Roman" w:cs="Times New Roman"/>
          <w:bCs/>
          <w:sz w:val="20"/>
          <w:szCs w:val="20"/>
          <w:lang w:val="en-GB"/>
        </w:rPr>
        <w:t>status</w:t>
      </w:r>
      <w:r w:rsidR="000157C1" w:rsidRPr="000157C1">
        <w:rPr>
          <w:rFonts w:ascii="Times New Roman" w:hAnsi="Times New Roman" w:cs="Times New Roman"/>
          <w:bCs/>
          <w:sz w:val="20"/>
          <w:szCs w:val="20"/>
          <w:lang w:val="en-GB"/>
        </w:rPr>
        <w:t xml:space="preserve"> as an </w:t>
      </w:r>
      <w:r w:rsidR="000157C1" w:rsidRPr="006D132D">
        <w:rPr>
          <w:rFonts w:ascii="Times New Roman" w:hAnsi="Times New Roman" w:cs="Times New Roman"/>
          <w:bCs/>
          <w:sz w:val="20"/>
          <w:szCs w:val="20"/>
          <w:lang w:val="en-GB"/>
        </w:rPr>
        <w:t>external lecturer</w:t>
      </w:r>
      <w:r w:rsidR="000157C1" w:rsidRPr="000157C1">
        <w:rPr>
          <w:rFonts w:ascii="Times New Roman" w:hAnsi="Times New Roman" w:cs="Times New Roman"/>
          <w:bCs/>
          <w:sz w:val="20"/>
          <w:szCs w:val="20"/>
          <w:lang w:val="en-GB"/>
        </w:rPr>
        <w:t xml:space="preserve"> (committee member), your NEPTUN identifier, as well as any data inseparable from the data processed in connection with student status (including, in particular, academic progress, assessment of studies, and examination data) for a period of eighty years from </w:t>
      </w:r>
      <w:r w:rsidR="003F1083" w:rsidRPr="003F1083">
        <w:rPr>
          <w:rFonts w:ascii="Times New Roman" w:hAnsi="Times New Roman" w:cs="Times New Roman"/>
          <w:bCs/>
          <w:sz w:val="20"/>
          <w:szCs w:val="20"/>
          <w:lang w:val="en-GB"/>
        </w:rPr>
        <w:t>the notification of the termination of</w:t>
      </w:r>
      <w:r w:rsidR="00417570">
        <w:rPr>
          <w:rFonts w:ascii="Times New Roman" w:hAnsi="Times New Roman" w:cs="Times New Roman"/>
          <w:bCs/>
          <w:sz w:val="20"/>
          <w:szCs w:val="20"/>
          <w:lang w:val="en-GB"/>
        </w:rPr>
        <w:t xml:space="preserve"> the</w:t>
      </w:r>
      <w:r w:rsidR="003F1083" w:rsidRPr="003F1083">
        <w:rPr>
          <w:rFonts w:ascii="Times New Roman" w:hAnsi="Times New Roman" w:cs="Times New Roman"/>
          <w:bCs/>
          <w:sz w:val="20"/>
          <w:szCs w:val="20"/>
          <w:lang w:val="en-GB"/>
        </w:rPr>
        <w:t xml:space="preserve"> </w:t>
      </w:r>
      <w:r w:rsidR="00417570" w:rsidRPr="00417570">
        <w:rPr>
          <w:rFonts w:ascii="Times New Roman" w:hAnsi="Times New Roman" w:cs="Times New Roman"/>
          <w:bCs/>
          <w:sz w:val="20"/>
          <w:szCs w:val="20"/>
          <w:lang w:val="en-GB"/>
        </w:rPr>
        <w:t>student</w:t>
      </w:r>
      <w:r w:rsidR="00A13ADC">
        <w:rPr>
          <w:rFonts w:ascii="Times New Roman" w:hAnsi="Times New Roman" w:cs="Times New Roman"/>
          <w:bCs/>
          <w:sz w:val="20"/>
          <w:szCs w:val="20"/>
          <w:lang w:val="en-GB"/>
        </w:rPr>
        <w:t xml:space="preserve"> </w:t>
      </w:r>
      <w:r w:rsidR="003F1083" w:rsidRPr="003F1083">
        <w:rPr>
          <w:rFonts w:ascii="Times New Roman" w:hAnsi="Times New Roman" w:cs="Times New Roman"/>
          <w:bCs/>
          <w:sz w:val="20"/>
          <w:szCs w:val="20"/>
          <w:lang w:val="en-GB"/>
        </w:rPr>
        <w:t>status</w:t>
      </w:r>
      <w:r w:rsidR="003F1083">
        <w:rPr>
          <w:rFonts w:ascii="Times New Roman" w:hAnsi="Times New Roman" w:cs="Times New Roman"/>
          <w:bCs/>
          <w:sz w:val="20"/>
          <w:szCs w:val="20"/>
          <w:lang w:val="en-GB"/>
        </w:rPr>
        <w:t xml:space="preserve"> </w:t>
      </w:r>
      <w:r w:rsidR="003F1083">
        <w:rPr>
          <w:rFonts w:ascii="Times New Roman" w:hAnsi="Times New Roman" w:cs="Times New Roman"/>
        </w:rPr>
        <w:t>(</w:t>
      </w:r>
      <w:r w:rsidR="003F1083" w:rsidRPr="003F1083">
        <w:rPr>
          <w:rFonts w:ascii="Times New Roman" w:hAnsi="Times New Roman" w:cs="Times New Roman"/>
          <w:bCs/>
          <w:sz w:val="20"/>
          <w:szCs w:val="20"/>
          <w:lang w:val="en-GB"/>
        </w:rPr>
        <w:t xml:space="preserve">I/B of annex 3 to Act CCIV of 2011 </w:t>
      </w:r>
      <w:r w:rsidR="003F1083">
        <w:rPr>
          <w:rFonts w:ascii="Times New Roman" w:hAnsi="Times New Roman" w:cs="Times New Roman"/>
          <w:bCs/>
          <w:sz w:val="20"/>
          <w:szCs w:val="20"/>
          <w:lang w:val="en-GB"/>
        </w:rPr>
        <w:t>o</w:t>
      </w:r>
      <w:r w:rsidR="003F1083" w:rsidRPr="003F1083">
        <w:rPr>
          <w:rFonts w:ascii="Times New Roman" w:hAnsi="Times New Roman" w:cs="Times New Roman"/>
          <w:bCs/>
          <w:sz w:val="20"/>
          <w:szCs w:val="20"/>
          <w:lang w:val="en-GB"/>
        </w:rPr>
        <w:t>n National Higher Education)</w:t>
      </w:r>
      <w:r w:rsidR="00BC42EE">
        <w:rPr>
          <w:rFonts w:ascii="Times New Roman" w:hAnsi="Times New Roman" w:cs="Times New Roman"/>
          <w:bCs/>
          <w:sz w:val="20"/>
          <w:szCs w:val="20"/>
          <w:lang w:val="en-GB"/>
        </w:rPr>
        <w:t>.</w:t>
      </w:r>
    </w:p>
    <w:p w14:paraId="26D8890F" w14:textId="68BA550C" w:rsidR="000B299E" w:rsidRPr="000B299E" w:rsidRDefault="000B299E" w:rsidP="00685FE8">
      <w:pPr>
        <w:spacing w:after="0" w:line="240" w:lineRule="auto"/>
        <w:jc w:val="both"/>
        <w:rPr>
          <w:rFonts w:ascii="Times New Roman" w:hAnsi="Times New Roman" w:cs="Times New Roman"/>
          <w:bCs/>
          <w:sz w:val="20"/>
          <w:szCs w:val="20"/>
          <w:highlight w:val="yellow"/>
          <w:lang w:val="en-GB"/>
        </w:rPr>
      </w:pPr>
    </w:p>
    <w:p w14:paraId="3C7D6AB4" w14:textId="28F99373" w:rsidR="00F81412" w:rsidRPr="00F81412" w:rsidRDefault="00F81412" w:rsidP="00685FE8">
      <w:pPr>
        <w:spacing w:after="0" w:line="240" w:lineRule="auto"/>
        <w:rPr>
          <w:rFonts w:ascii="Times New Roman" w:hAnsi="Times New Roman" w:cs="Times New Roman"/>
          <w:bCs/>
          <w:sz w:val="20"/>
          <w:szCs w:val="20"/>
          <w:lang w:val="en-GB"/>
        </w:rPr>
      </w:pPr>
      <w:r w:rsidRPr="009576EA">
        <w:rPr>
          <w:rFonts w:ascii="Times New Roman" w:hAnsi="Times New Roman" w:cs="Times New Roman"/>
          <w:bCs/>
          <w:sz w:val="20"/>
          <w:szCs w:val="20"/>
          <w:lang w:val="en-GB"/>
        </w:rPr>
        <w:t xml:space="preserve">According </w:t>
      </w:r>
      <w:r w:rsidRPr="00F81412">
        <w:rPr>
          <w:rFonts w:ascii="Times New Roman" w:hAnsi="Times New Roman" w:cs="Times New Roman"/>
          <w:bCs/>
          <w:sz w:val="20"/>
          <w:szCs w:val="20"/>
          <w:lang w:val="en-GB"/>
        </w:rPr>
        <w:t xml:space="preserve">to the </w:t>
      </w:r>
      <w:r w:rsidR="0067794B">
        <w:rPr>
          <w:rFonts w:ascii="Times New Roman" w:hAnsi="Times New Roman" w:cs="Times New Roman"/>
          <w:bCs/>
          <w:sz w:val="20"/>
          <w:szCs w:val="20"/>
          <w:lang w:val="en-GB"/>
        </w:rPr>
        <w:t xml:space="preserve">ELTE ‘s </w:t>
      </w:r>
      <w:r w:rsidRPr="00F81412">
        <w:rPr>
          <w:rFonts w:ascii="Times New Roman" w:hAnsi="Times New Roman" w:cs="Times New Roman"/>
          <w:bCs/>
          <w:sz w:val="20"/>
          <w:szCs w:val="20"/>
          <w:lang w:val="en-GB"/>
        </w:rPr>
        <w:t>records</w:t>
      </w:r>
      <w:r w:rsidR="00D94CC8">
        <w:rPr>
          <w:rFonts w:ascii="Times New Roman" w:hAnsi="Times New Roman" w:cs="Times New Roman"/>
          <w:bCs/>
          <w:sz w:val="20"/>
          <w:szCs w:val="20"/>
          <w:lang w:val="en-GB"/>
        </w:rPr>
        <w:t xml:space="preserve"> </w:t>
      </w:r>
      <w:r w:rsidRPr="00F81412">
        <w:rPr>
          <w:rFonts w:ascii="Times New Roman" w:hAnsi="Times New Roman" w:cs="Times New Roman"/>
          <w:bCs/>
          <w:sz w:val="20"/>
          <w:szCs w:val="20"/>
          <w:lang w:val="en-GB"/>
        </w:rPr>
        <w:t>management schedule, the</w:t>
      </w:r>
      <w:r w:rsidR="0077165F">
        <w:rPr>
          <w:rFonts w:ascii="Times New Roman" w:hAnsi="Times New Roman" w:cs="Times New Roman"/>
          <w:bCs/>
          <w:sz w:val="20"/>
          <w:szCs w:val="20"/>
          <w:lang w:val="en-GB"/>
        </w:rPr>
        <w:t xml:space="preserve"> personal</w:t>
      </w:r>
      <w:r w:rsidRPr="00F81412">
        <w:rPr>
          <w:rFonts w:ascii="Times New Roman" w:hAnsi="Times New Roman" w:cs="Times New Roman"/>
          <w:bCs/>
          <w:sz w:val="20"/>
          <w:szCs w:val="20"/>
          <w:lang w:val="en-GB"/>
        </w:rPr>
        <w:t xml:space="preserve"> service contract may not be disposed of and must be transferred to the ELTE Archives after fifteen years</w:t>
      </w:r>
      <w:r>
        <w:rPr>
          <w:rFonts w:ascii="Times New Roman" w:hAnsi="Times New Roman" w:cs="Times New Roman"/>
          <w:bCs/>
          <w:sz w:val="20"/>
          <w:szCs w:val="20"/>
          <w:lang w:val="en-GB"/>
        </w:rPr>
        <w:t>.</w:t>
      </w:r>
    </w:p>
    <w:p w14:paraId="6418A6A7" w14:textId="0BC11BC6" w:rsidR="00767AB9" w:rsidRPr="00821583" w:rsidRDefault="00767AB9" w:rsidP="00685FE8">
      <w:pPr>
        <w:pStyle w:val="Jegyzetszveg"/>
        <w:spacing w:after="0"/>
        <w:rPr>
          <w:rFonts w:ascii="Times New Roman" w:hAnsi="Times New Roman" w:cs="Times New Roman"/>
          <w:bCs/>
          <w:highlight w:val="yellow"/>
          <w:lang w:val="en-GB"/>
        </w:rPr>
      </w:pPr>
    </w:p>
    <w:p w14:paraId="00955844" w14:textId="03A47322" w:rsidR="00184C28" w:rsidRPr="0091652E" w:rsidRDefault="00821583" w:rsidP="0091652E">
      <w:pPr>
        <w:spacing w:after="0" w:line="240" w:lineRule="auto"/>
        <w:jc w:val="both"/>
        <w:rPr>
          <w:rFonts w:ascii="Times New Roman" w:hAnsi="Times New Roman" w:cs="Times New Roman"/>
          <w:bCs/>
          <w:sz w:val="20"/>
          <w:szCs w:val="20"/>
          <w:highlight w:val="yellow"/>
          <w:lang w:val="en-GB"/>
        </w:rPr>
      </w:pPr>
      <w:r w:rsidRPr="00192C17">
        <w:rPr>
          <w:rFonts w:ascii="Times New Roman" w:hAnsi="Times New Roman" w:cs="Times New Roman"/>
          <w:b/>
          <w:bCs/>
          <w:sz w:val="20"/>
          <w:szCs w:val="20"/>
          <w:lang w:val="en-GB"/>
        </w:rPr>
        <w:t>D</w:t>
      </w:r>
      <w:r w:rsidR="00E61C26" w:rsidRPr="00192C17">
        <w:rPr>
          <w:rFonts w:ascii="Times New Roman" w:hAnsi="Times New Roman" w:cs="Times New Roman"/>
          <w:b/>
          <w:bCs/>
          <w:sz w:val="20"/>
          <w:szCs w:val="20"/>
          <w:lang w:val="en-GB"/>
        </w:rPr>
        <w:t xml:space="preserve">ata transfer: </w:t>
      </w:r>
      <w:r w:rsidR="001C50D7">
        <w:rPr>
          <w:rFonts w:ascii="Times New Roman" w:hAnsi="Times New Roman" w:cs="Times New Roman"/>
          <w:bCs/>
          <w:sz w:val="20"/>
          <w:szCs w:val="20"/>
          <w:lang w:val="en-GB"/>
        </w:rPr>
        <w:t>Via</w:t>
      </w:r>
      <w:r w:rsidR="001F4C07" w:rsidRPr="001F4C07">
        <w:rPr>
          <w:rFonts w:ascii="Times New Roman" w:hAnsi="Times New Roman" w:cs="Times New Roman"/>
          <w:bCs/>
          <w:sz w:val="20"/>
          <w:szCs w:val="20"/>
          <w:lang w:val="en-GB"/>
        </w:rPr>
        <w:t xml:space="preserve"> the higher education information system </w:t>
      </w:r>
      <w:r w:rsidR="001C50D7">
        <w:rPr>
          <w:rFonts w:ascii="Times New Roman" w:hAnsi="Times New Roman" w:cs="Times New Roman"/>
          <w:bCs/>
          <w:sz w:val="20"/>
          <w:szCs w:val="20"/>
          <w:lang w:val="en-GB"/>
        </w:rPr>
        <w:t>to</w:t>
      </w:r>
      <w:r w:rsidR="00832597">
        <w:rPr>
          <w:rFonts w:ascii="Times New Roman" w:hAnsi="Times New Roman" w:cs="Times New Roman"/>
          <w:bCs/>
          <w:sz w:val="20"/>
          <w:szCs w:val="20"/>
          <w:lang w:val="en-GB"/>
        </w:rPr>
        <w:t xml:space="preserve"> </w:t>
      </w:r>
      <w:r w:rsidR="00832597" w:rsidRPr="00832597">
        <w:rPr>
          <w:rFonts w:ascii="Times New Roman" w:hAnsi="Times New Roman" w:cs="Times New Roman"/>
          <w:bCs/>
          <w:sz w:val="20"/>
          <w:szCs w:val="20"/>
          <w:lang w:val="en-GB"/>
        </w:rPr>
        <w:t>the body managing the registry of higher education institutions (education authority</w:t>
      </w:r>
      <w:r w:rsidR="00832597">
        <w:rPr>
          <w:rFonts w:ascii="Times New Roman" w:hAnsi="Times New Roman" w:cs="Times New Roman"/>
          <w:bCs/>
          <w:sz w:val="20"/>
          <w:szCs w:val="20"/>
          <w:lang w:val="en-GB"/>
        </w:rPr>
        <w:t>)</w:t>
      </w:r>
      <w:r w:rsidR="00853541">
        <w:rPr>
          <w:rFonts w:ascii="Times New Roman" w:hAnsi="Times New Roman" w:cs="Times New Roman"/>
          <w:bCs/>
          <w:sz w:val="20"/>
          <w:szCs w:val="20"/>
          <w:lang w:val="en-GB"/>
        </w:rPr>
        <w:t xml:space="preserve">; </w:t>
      </w:r>
      <w:r w:rsidR="00184C28" w:rsidRPr="00184C28">
        <w:rPr>
          <w:rFonts w:ascii="Times New Roman" w:hAnsi="Times New Roman" w:cs="Times New Roman"/>
          <w:bCs/>
          <w:sz w:val="20"/>
          <w:szCs w:val="20"/>
          <w:lang w:val="en-GB"/>
        </w:rPr>
        <w:t>to tax authorities and social security bodies, as well as to the Hungarian State Treasury.</w:t>
      </w:r>
    </w:p>
    <w:p w14:paraId="38CE436A" w14:textId="5BB36B36" w:rsidR="008C19A4" w:rsidRPr="008C19A4" w:rsidRDefault="008C19A4" w:rsidP="00685FE8">
      <w:pPr>
        <w:spacing w:after="0" w:line="240" w:lineRule="auto"/>
        <w:rPr>
          <w:rFonts w:ascii="Times New Roman" w:hAnsi="Times New Roman" w:cs="Times New Roman"/>
          <w:bCs/>
          <w:sz w:val="20"/>
          <w:szCs w:val="20"/>
          <w:lang w:val="en-GB"/>
        </w:rPr>
      </w:pPr>
      <w:r w:rsidRPr="008C19A4">
        <w:rPr>
          <w:rFonts w:ascii="Times New Roman" w:hAnsi="Times New Roman" w:cs="Times New Roman"/>
          <w:bCs/>
          <w:sz w:val="20"/>
          <w:szCs w:val="20"/>
          <w:lang w:val="en-GB"/>
        </w:rPr>
        <w:t xml:space="preserve">In the case of a contract financed from a grant, </w:t>
      </w:r>
      <w:r w:rsidR="00A64E04">
        <w:rPr>
          <w:rFonts w:ascii="Times New Roman" w:hAnsi="Times New Roman" w:cs="Times New Roman"/>
          <w:bCs/>
          <w:sz w:val="20"/>
          <w:szCs w:val="20"/>
          <w:lang w:val="en-GB"/>
        </w:rPr>
        <w:t>data tran</w:t>
      </w:r>
      <w:r w:rsidR="00E1654E">
        <w:rPr>
          <w:rFonts w:ascii="Times New Roman" w:hAnsi="Times New Roman" w:cs="Times New Roman"/>
          <w:bCs/>
          <w:sz w:val="20"/>
          <w:szCs w:val="20"/>
          <w:lang w:val="en-GB"/>
        </w:rPr>
        <w:t>s</w:t>
      </w:r>
      <w:r w:rsidR="00A64E04">
        <w:rPr>
          <w:rFonts w:ascii="Times New Roman" w:hAnsi="Times New Roman" w:cs="Times New Roman"/>
          <w:bCs/>
          <w:sz w:val="20"/>
          <w:szCs w:val="20"/>
          <w:lang w:val="en-GB"/>
        </w:rPr>
        <w:t xml:space="preserve">fer </w:t>
      </w:r>
      <w:r w:rsidRPr="008C19A4">
        <w:rPr>
          <w:rFonts w:ascii="Times New Roman" w:hAnsi="Times New Roman" w:cs="Times New Roman"/>
          <w:bCs/>
          <w:sz w:val="20"/>
          <w:szCs w:val="20"/>
          <w:lang w:val="en-GB"/>
        </w:rPr>
        <w:t xml:space="preserve">shall be made to the </w:t>
      </w:r>
      <w:r w:rsidR="009C47E9">
        <w:rPr>
          <w:rFonts w:ascii="Times New Roman" w:hAnsi="Times New Roman" w:cs="Times New Roman"/>
          <w:bCs/>
          <w:sz w:val="20"/>
          <w:szCs w:val="20"/>
          <w:lang w:val="en-GB"/>
        </w:rPr>
        <w:t xml:space="preserve">Grantor </w:t>
      </w:r>
      <w:r w:rsidRPr="008C19A4">
        <w:rPr>
          <w:rFonts w:ascii="Times New Roman" w:hAnsi="Times New Roman" w:cs="Times New Roman"/>
          <w:bCs/>
          <w:sz w:val="20"/>
          <w:szCs w:val="20"/>
          <w:lang w:val="en-GB"/>
        </w:rPr>
        <w:t>in accordance with the provisions of the grant agreement</w:t>
      </w:r>
      <w:r w:rsidR="00997202">
        <w:rPr>
          <w:rFonts w:ascii="Times New Roman" w:hAnsi="Times New Roman" w:cs="Times New Roman"/>
          <w:bCs/>
          <w:sz w:val="20"/>
          <w:szCs w:val="20"/>
          <w:lang w:val="en-GB"/>
        </w:rPr>
        <w:t>.</w:t>
      </w:r>
    </w:p>
    <w:p w14:paraId="261F6836" w14:textId="77777777" w:rsidR="00767AB9" w:rsidRDefault="00767AB9" w:rsidP="00685FE8">
      <w:pPr>
        <w:pStyle w:val="NormlWeb"/>
        <w:spacing w:after="0"/>
        <w:ind w:firstLine="0"/>
        <w:rPr>
          <w:color w:val="000000"/>
          <w:sz w:val="20"/>
          <w:szCs w:val="20"/>
          <w:lang w:val="en-GB"/>
        </w:rPr>
      </w:pPr>
    </w:p>
    <w:p w14:paraId="1DEDB57D" w14:textId="77777777" w:rsidR="00767AB9" w:rsidRDefault="00E61C26">
      <w:pPr>
        <w:spacing w:after="0" w:line="240" w:lineRule="auto"/>
        <w:jc w:val="both"/>
        <w:rPr>
          <w:rFonts w:ascii="Times New Roman" w:hAnsi="Times New Roman" w:cs="Times New Roman"/>
          <w:b/>
          <w:sz w:val="20"/>
          <w:szCs w:val="20"/>
          <w:lang w:val="en-GB"/>
        </w:rPr>
      </w:pPr>
      <w:r>
        <w:rPr>
          <w:rFonts w:ascii="Times New Roman" w:hAnsi="Times New Roman" w:cs="Times New Roman"/>
          <w:b/>
          <w:sz w:val="20"/>
          <w:szCs w:val="20"/>
          <w:lang w:val="en-GB"/>
        </w:rPr>
        <w:t>Your rights:</w:t>
      </w:r>
    </w:p>
    <w:p w14:paraId="43583608" w14:textId="77777777" w:rsidR="00767AB9" w:rsidRDefault="00767AB9">
      <w:pPr>
        <w:pStyle w:val="NormlWeb"/>
        <w:spacing w:after="0"/>
        <w:rPr>
          <w:b/>
          <w:color w:val="000000"/>
          <w:sz w:val="20"/>
          <w:szCs w:val="20"/>
          <w:lang w:val="en-GB"/>
        </w:rPr>
      </w:pPr>
    </w:p>
    <w:p w14:paraId="2A1D9E89" w14:textId="77777777" w:rsidR="00767AB9" w:rsidRDefault="00E61C26">
      <w:pPr>
        <w:pStyle w:val="Listaszerbekezds"/>
        <w:numPr>
          <w:ilvl w:val="0"/>
          <w:numId w:val="2"/>
        </w:numPr>
        <w:spacing w:after="0" w:line="240" w:lineRule="auto"/>
        <w:ind w:left="567" w:hanging="283"/>
        <w:jc w:val="both"/>
        <w:rPr>
          <w:rFonts w:ascii="Times New Roman" w:hAnsi="Times New Roman" w:cs="Times New Roman"/>
          <w:sz w:val="20"/>
          <w:szCs w:val="20"/>
          <w:lang w:val="en-GB"/>
        </w:rPr>
      </w:pPr>
      <w:r>
        <w:rPr>
          <w:rFonts w:ascii="Times New Roman" w:hAnsi="Times New Roman" w:cs="Times New Roman"/>
          <w:b/>
          <w:bCs/>
          <w:color w:val="000000"/>
          <w:sz w:val="20"/>
          <w:szCs w:val="20"/>
          <w:shd w:val="clear" w:color="auto" w:fill="FFFFFF"/>
          <w:lang w:val="en-GB"/>
        </w:rPr>
        <w:t>Transparent information, communication and modalities for the exercise of the rights of the data subject</w:t>
      </w:r>
      <w:r>
        <w:rPr>
          <w:rFonts w:ascii="Times New Roman" w:hAnsi="Times New Roman" w:cs="Times New Roman"/>
          <w:bCs/>
          <w:color w:val="000000"/>
          <w:sz w:val="20"/>
          <w:szCs w:val="20"/>
          <w:shd w:val="clear" w:color="auto" w:fill="FFFFFF"/>
          <w:lang w:val="en-GB"/>
        </w:rPr>
        <w:t xml:space="preserve"> </w:t>
      </w:r>
      <w:r>
        <w:rPr>
          <w:rFonts w:ascii="Times New Roman" w:hAnsi="Times New Roman" w:cs="Times New Roman"/>
          <w:sz w:val="20"/>
          <w:szCs w:val="20"/>
          <w:lang w:val="en-GB"/>
        </w:rPr>
        <w:t xml:space="preserve">– In this privacy notice the controller provides information about the circumstances of data processing, e.g.  data controller, purposes, legal basis and duration of data processing, enforceable data subject rights, complaint procedures and available legal remedies for data subjects; </w:t>
      </w:r>
    </w:p>
    <w:p w14:paraId="4D57A823" w14:textId="77777777" w:rsidR="00767AB9" w:rsidRDefault="00E61C26">
      <w:pPr>
        <w:pStyle w:val="Listaszerbekezds"/>
        <w:numPr>
          <w:ilvl w:val="0"/>
          <w:numId w:val="2"/>
        </w:numPr>
        <w:spacing w:after="0" w:line="240" w:lineRule="auto"/>
        <w:ind w:left="567" w:hanging="283"/>
        <w:jc w:val="both"/>
        <w:rPr>
          <w:rFonts w:ascii="Times New Roman" w:hAnsi="Times New Roman" w:cs="Times New Roman"/>
          <w:sz w:val="20"/>
          <w:szCs w:val="20"/>
          <w:lang w:val="en-GB"/>
        </w:rPr>
      </w:pPr>
      <w:r>
        <w:rPr>
          <w:rFonts w:ascii="Times New Roman" w:hAnsi="Times New Roman" w:cs="Times New Roman"/>
          <w:b/>
          <w:bCs/>
          <w:color w:val="000000"/>
          <w:sz w:val="20"/>
          <w:szCs w:val="20"/>
          <w:shd w:val="clear" w:color="auto" w:fill="FFFFFF"/>
          <w:lang w:val="en-GB"/>
        </w:rPr>
        <w:t>Right of access by the data subject</w:t>
      </w:r>
      <w:r>
        <w:rPr>
          <w:rFonts w:ascii="Times New Roman" w:hAnsi="Times New Roman" w:cs="Times New Roman"/>
          <w:bCs/>
          <w:color w:val="000000"/>
          <w:sz w:val="20"/>
          <w:szCs w:val="20"/>
          <w:shd w:val="clear" w:color="auto" w:fill="FFFFFF"/>
          <w:lang w:val="en-GB"/>
        </w:rPr>
        <w:t xml:space="preserve"> </w:t>
      </w:r>
      <w:r>
        <w:rPr>
          <w:rFonts w:ascii="Times New Roman" w:hAnsi="Times New Roman" w:cs="Times New Roman"/>
          <w:sz w:val="20"/>
          <w:szCs w:val="20"/>
          <w:lang w:val="en-GB"/>
        </w:rPr>
        <w:t>– You have the right to obtain from the controller confirmation as to whether or not personal data concerning you are being processed, the controller shall provide complete information and a copy of the personal data undergoing processing;</w:t>
      </w:r>
    </w:p>
    <w:p w14:paraId="36DA33A9" w14:textId="77777777" w:rsidR="00767AB9" w:rsidRDefault="00E61C26">
      <w:pPr>
        <w:pStyle w:val="Listaszerbekezds"/>
        <w:numPr>
          <w:ilvl w:val="0"/>
          <w:numId w:val="2"/>
        </w:numPr>
        <w:spacing w:after="0" w:line="240" w:lineRule="auto"/>
        <w:ind w:left="567" w:hanging="283"/>
        <w:jc w:val="both"/>
        <w:rPr>
          <w:rFonts w:ascii="Times New Roman" w:hAnsi="Times New Roman" w:cs="Times New Roman"/>
          <w:sz w:val="20"/>
          <w:szCs w:val="20"/>
          <w:lang w:val="en-GB"/>
        </w:rPr>
      </w:pPr>
      <w:r>
        <w:rPr>
          <w:rFonts w:ascii="Times New Roman" w:hAnsi="Times New Roman" w:cs="Times New Roman"/>
          <w:b/>
          <w:bCs/>
          <w:color w:val="000000"/>
          <w:sz w:val="20"/>
          <w:szCs w:val="20"/>
          <w:shd w:val="clear" w:color="auto" w:fill="FFFFFF"/>
          <w:lang w:val="en-GB"/>
        </w:rPr>
        <w:t>Right to rectification</w:t>
      </w:r>
      <w:r>
        <w:rPr>
          <w:rFonts w:ascii="Times New Roman" w:hAnsi="Times New Roman" w:cs="Times New Roman"/>
          <w:bCs/>
          <w:color w:val="000000"/>
          <w:sz w:val="20"/>
          <w:szCs w:val="20"/>
          <w:shd w:val="clear" w:color="auto" w:fill="FFFFFF"/>
          <w:lang w:val="en-GB"/>
        </w:rPr>
        <w:t xml:space="preserve"> </w:t>
      </w:r>
      <w:r>
        <w:rPr>
          <w:rFonts w:ascii="Times New Roman" w:hAnsi="Times New Roman" w:cs="Times New Roman"/>
          <w:sz w:val="20"/>
          <w:szCs w:val="20"/>
          <w:lang w:val="en-GB"/>
        </w:rPr>
        <w:t>–</w:t>
      </w:r>
      <w:r>
        <w:rPr>
          <w:rFonts w:ascii="Times New Roman" w:hAnsi="Times New Roman" w:cs="Times New Roman"/>
          <w:bCs/>
          <w:color w:val="000000"/>
          <w:sz w:val="20"/>
          <w:szCs w:val="20"/>
          <w:shd w:val="clear" w:color="auto" w:fill="FFFFFF"/>
          <w:lang w:val="en-GB"/>
        </w:rPr>
        <w:t xml:space="preserve"> </w:t>
      </w:r>
      <w:r>
        <w:rPr>
          <w:rFonts w:ascii="Times New Roman" w:hAnsi="Times New Roman" w:cs="Times New Roman"/>
          <w:sz w:val="20"/>
          <w:szCs w:val="20"/>
          <w:lang w:val="en-GB"/>
        </w:rPr>
        <w:t>You have the right to obtain from the controller the rectification of inaccurate personal data concerning you and you also have the right to have incomplete personal data completed;</w:t>
      </w:r>
    </w:p>
    <w:p w14:paraId="6BFCB847" w14:textId="77777777" w:rsidR="00767AB9" w:rsidRDefault="00E61C26">
      <w:pPr>
        <w:pStyle w:val="Listaszerbekezds"/>
        <w:numPr>
          <w:ilvl w:val="0"/>
          <w:numId w:val="2"/>
        </w:numPr>
        <w:spacing w:after="0" w:line="240" w:lineRule="auto"/>
        <w:ind w:left="567" w:hanging="283"/>
        <w:jc w:val="both"/>
        <w:rPr>
          <w:rFonts w:ascii="Times New Roman" w:hAnsi="Times New Roman" w:cs="Times New Roman"/>
          <w:sz w:val="20"/>
          <w:szCs w:val="20"/>
          <w:lang w:val="en-GB"/>
        </w:rPr>
      </w:pPr>
      <w:r>
        <w:rPr>
          <w:rFonts w:ascii="Times New Roman" w:hAnsi="Times New Roman" w:cs="Times New Roman"/>
          <w:b/>
          <w:bCs/>
          <w:color w:val="000000"/>
          <w:sz w:val="20"/>
          <w:szCs w:val="20"/>
          <w:shd w:val="clear" w:color="auto" w:fill="FFFFFF"/>
          <w:lang w:val="en-GB"/>
        </w:rPr>
        <w:t>Right to erasure (‘right to be forgotten’)</w:t>
      </w:r>
      <w:r>
        <w:rPr>
          <w:rFonts w:ascii="Times New Roman" w:hAnsi="Times New Roman" w:cs="Times New Roman"/>
          <w:bCs/>
          <w:color w:val="000000"/>
          <w:sz w:val="20"/>
          <w:szCs w:val="20"/>
          <w:shd w:val="clear" w:color="auto" w:fill="FFFFFF"/>
          <w:lang w:val="en-GB"/>
        </w:rPr>
        <w:t xml:space="preserve"> </w:t>
      </w:r>
      <w:r>
        <w:rPr>
          <w:rFonts w:ascii="Times New Roman" w:hAnsi="Times New Roman" w:cs="Times New Roman"/>
          <w:sz w:val="20"/>
          <w:szCs w:val="20"/>
          <w:lang w:val="en-GB"/>
        </w:rPr>
        <w:t>–</w:t>
      </w:r>
      <w:r>
        <w:rPr>
          <w:rFonts w:ascii="Times New Roman" w:hAnsi="Times New Roman" w:cs="Times New Roman"/>
          <w:bCs/>
          <w:color w:val="000000"/>
          <w:sz w:val="20"/>
          <w:szCs w:val="20"/>
          <w:shd w:val="clear" w:color="auto" w:fill="FFFFFF"/>
          <w:lang w:val="en-GB"/>
        </w:rPr>
        <w:t xml:space="preserve"> You can ask for the controller the erasure of your personal data;</w:t>
      </w:r>
    </w:p>
    <w:p w14:paraId="59366C7C" w14:textId="77777777" w:rsidR="00767AB9" w:rsidRDefault="00E61C26">
      <w:pPr>
        <w:pStyle w:val="Listaszerbekezds"/>
        <w:numPr>
          <w:ilvl w:val="0"/>
          <w:numId w:val="2"/>
        </w:numPr>
        <w:spacing w:after="0" w:line="240" w:lineRule="auto"/>
        <w:ind w:left="567" w:hanging="283"/>
        <w:jc w:val="both"/>
        <w:rPr>
          <w:rFonts w:ascii="Times New Roman" w:hAnsi="Times New Roman" w:cs="Times New Roman"/>
          <w:sz w:val="20"/>
          <w:szCs w:val="20"/>
          <w:lang w:val="en-GB"/>
        </w:rPr>
      </w:pPr>
      <w:r>
        <w:rPr>
          <w:rFonts w:ascii="Times New Roman" w:hAnsi="Times New Roman" w:cs="Times New Roman"/>
          <w:b/>
          <w:bCs/>
          <w:color w:val="000000"/>
          <w:sz w:val="20"/>
          <w:szCs w:val="20"/>
          <w:shd w:val="clear" w:color="auto" w:fill="FFFFFF"/>
          <w:lang w:val="en-GB"/>
        </w:rPr>
        <w:t>Right to restriction of processing</w:t>
      </w:r>
      <w:r>
        <w:rPr>
          <w:rFonts w:ascii="Times New Roman" w:hAnsi="Times New Roman" w:cs="Times New Roman"/>
          <w:sz w:val="20"/>
          <w:szCs w:val="20"/>
          <w:lang w:val="en-GB"/>
        </w:rPr>
        <w:t xml:space="preserve"> – If you ask, your </w:t>
      </w:r>
      <w:r>
        <w:rPr>
          <w:rFonts w:ascii="Times New Roman" w:hAnsi="Times New Roman" w:cs="Times New Roman"/>
          <w:bCs/>
          <w:color w:val="000000"/>
          <w:sz w:val="20"/>
          <w:szCs w:val="20"/>
          <w:shd w:val="clear" w:color="auto" w:fill="FFFFFF"/>
          <w:lang w:val="en-GB"/>
        </w:rPr>
        <w:t>personal data can’t be processed with the exception of storage;</w:t>
      </w:r>
    </w:p>
    <w:p w14:paraId="17ECB215" w14:textId="6422FC14" w:rsidR="00767AB9" w:rsidRDefault="00E61C26">
      <w:pPr>
        <w:pStyle w:val="Listaszerbekezds"/>
        <w:numPr>
          <w:ilvl w:val="0"/>
          <w:numId w:val="2"/>
        </w:numPr>
        <w:spacing w:after="0" w:line="240" w:lineRule="auto"/>
        <w:ind w:left="567" w:hanging="283"/>
        <w:jc w:val="both"/>
        <w:rPr>
          <w:rFonts w:ascii="Times New Roman" w:hAnsi="Times New Roman" w:cs="Times New Roman"/>
          <w:color w:val="000000"/>
          <w:sz w:val="20"/>
          <w:szCs w:val="20"/>
          <w:lang w:val="en-GB"/>
        </w:rPr>
      </w:pPr>
      <w:r>
        <w:rPr>
          <w:rFonts w:ascii="Times New Roman" w:hAnsi="Times New Roman" w:cs="Times New Roman"/>
          <w:b/>
          <w:bCs/>
          <w:color w:val="000000"/>
          <w:sz w:val="20"/>
          <w:szCs w:val="20"/>
          <w:shd w:val="clear" w:color="auto" w:fill="FFFFFF"/>
          <w:lang w:val="en-GB"/>
        </w:rPr>
        <w:t>Notification obligation regarding rectification or erasure of personal data or restriction of processing</w:t>
      </w:r>
      <w:r>
        <w:rPr>
          <w:rFonts w:ascii="Times New Roman" w:hAnsi="Times New Roman" w:cs="Times New Roman"/>
          <w:bCs/>
          <w:color w:val="000000"/>
          <w:sz w:val="20"/>
          <w:szCs w:val="20"/>
          <w:shd w:val="clear" w:color="auto" w:fill="FFFFFF"/>
          <w:lang w:val="en-GB"/>
        </w:rPr>
        <w:t xml:space="preserve"> </w:t>
      </w:r>
      <w:r>
        <w:rPr>
          <w:rFonts w:ascii="Times New Roman" w:hAnsi="Times New Roman" w:cs="Times New Roman"/>
          <w:sz w:val="20"/>
          <w:szCs w:val="20"/>
          <w:lang w:val="en-GB"/>
        </w:rPr>
        <w:t>–</w:t>
      </w:r>
      <w:r w:rsidR="00107C04">
        <w:rPr>
          <w:rFonts w:ascii="Times New Roman" w:hAnsi="Times New Roman" w:cs="Times New Roman"/>
          <w:sz w:val="20"/>
          <w:szCs w:val="20"/>
          <w:lang w:val="en-GB"/>
        </w:rPr>
        <w:t xml:space="preserve"> </w:t>
      </w:r>
      <w:r>
        <w:rPr>
          <w:rFonts w:ascii="Times New Roman" w:hAnsi="Times New Roman" w:cs="Times New Roman"/>
          <w:sz w:val="20"/>
          <w:szCs w:val="20"/>
          <w:lang w:val="en-GB"/>
        </w:rPr>
        <w:t>We inform you about the recipients referred to GDPR under the conditions set out in the GDPR;</w:t>
      </w:r>
    </w:p>
    <w:p w14:paraId="6E788BB8" w14:textId="64BF73B5" w:rsidR="00767AB9" w:rsidRDefault="00E61C26">
      <w:pPr>
        <w:pStyle w:val="Listaszerbekezds"/>
        <w:numPr>
          <w:ilvl w:val="0"/>
          <w:numId w:val="2"/>
        </w:numPr>
        <w:spacing w:after="0" w:line="240" w:lineRule="auto"/>
        <w:ind w:left="567" w:hanging="283"/>
        <w:jc w:val="both"/>
        <w:rPr>
          <w:rFonts w:ascii="Times New Roman" w:hAnsi="Times New Roman" w:cs="Times New Roman"/>
          <w:sz w:val="20"/>
          <w:szCs w:val="20"/>
          <w:lang w:val="en-GB"/>
        </w:rPr>
      </w:pPr>
      <w:r>
        <w:rPr>
          <w:rFonts w:ascii="Times New Roman" w:hAnsi="Times New Roman" w:cs="Times New Roman"/>
          <w:b/>
          <w:bCs/>
          <w:color w:val="000000"/>
          <w:sz w:val="20"/>
          <w:szCs w:val="20"/>
          <w:shd w:val="clear" w:color="auto" w:fill="FFFFFF"/>
          <w:lang w:val="en-GB"/>
        </w:rPr>
        <w:t>Right to data portability</w:t>
      </w:r>
      <w:r>
        <w:rPr>
          <w:rFonts w:ascii="Times New Roman" w:hAnsi="Times New Roman" w:cs="Times New Roman"/>
          <w:sz w:val="20"/>
          <w:szCs w:val="20"/>
          <w:lang w:val="en-GB"/>
        </w:rPr>
        <w:t xml:space="preserve"> (if the controller processes your data on the basis of your consent/contract </w:t>
      </w:r>
      <w:r>
        <w:rPr>
          <w:rFonts w:ascii="Times New Roman" w:hAnsi="Times New Roman" w:cs="Times New Roman"/>
          <w:color w:val="000000"/>
          <w:sz w:val="20"/>
          <w:szCs w:val="20"/>
          <w:lang w:val="en-GB"/>
        </w:rPr>
        <w:br/>
        <w:t>and the processing is carried out by automated means</w:t>
      </w:r>
      <w:r>
        <w:rPr>
          <w:rFonts w:ascii="Times New Roman" w:hAnsi="Times New Roman" w:cs="Times New Roman"/>
          <w:sz w:val="20"/>
          <w:szCs w:val="20"/>
          <w:lang w:val="en-GB"/>
        </w:rPr>
        <w:t>) – You have the right to receive your personal data, which you have provided to a controller, in a structured, commonly used and m</w:t>
      </w:r>
      <w:r w:rsidRPr="0052475A">
        <w:rPr>
          <w:rFonts w:ascii="Times New Roman" w:hAnsi="Times New Roman" w:cs="Times New Roman"/>
          <w:sz w:val="20"/>
          <w:szCs w:val="20"/>
          <w:lang w:val="en-GB"/>
        </w:rPr>
        <w:t>achine-readable format and you</w:t>
      </w:r>
      <w:r w:rsidR="0052475A" w:rsidRPr="0052475A">
        <w:rPr>
          <w:rFonts w:ascii="Times New Roman" w:hAnsi="Times New Roman" w:cs="Times New Roman"/>
          <w:sz w:val="20"/>
          <w:szCs w:val="20"/>
          <w:lang w:val="en-GB"/>
        </w:rPr>
        <w:t xml:space="preserve"> have the right to have the personal data transmitted directly from one controller to another, where technically feasible</w:t>
      </w:r>
      <w:r>
        <w:rPr>
          <w:rFonts w:ascii="Times New Roman" w:hAnsi="Times New Roman" w:cs="Times New Roman"/>
          <w:color w:val="000000"/>
          <w:sz w:val="20"/>
          <w:szCs w:val="20"/>
          <w:lang w:val="en-GB"/>
        </w:rPr>
        <w:t>;</w:t>
      </w:r>
    </w:p>
    <w:p w14:paraId="2195059C" w14:textId="56BE7889" w:rsidR="00767AB9" w:rsidRDefault="00E61C26">
      <w:pPr>
        <w:pStyle w:val="Listaszerbekezds"/>
        <w:numPr>
          <w:ilvl w:val="0"/>
          <w:numId w:val="2"/>
        </w:numPr>
        <w:spacing w:after="0" w:line="240" w:lineRule="auto"/>
        <w:ind w:left="567" w:hanging="283"/>
        <w:jc w:val="both"/>
        <w:rPr>
          <w:rFonts w:ascii="Times New Roman" w:hAnsi="Times New Roman" w:cs="Times New Roman"/>
          <w:sz w:val="20"/>
          <w:szCs w:val="20"/>
          <w:lang w:val="en-GB"/>
        </w:rPr>
      </w:pPr>
      <w:r>
        <w:rPr>
          <w:rFonts w:ascii="Times New Roman" w:hAnsi="Times New Roman" w:cs="Times New Roman"/>
          <w:b/>
          <w:bCs/>
          <w:color w:val="000000"/>
          <w:sz w:val="20"/>
          <w:szCs w:val="20"/>
          <w:shd w:val="clear" w:color="auto" w:fill="FFFFFF"/>
          <w:lang w:val="en-GB"/>
        </w:rPr>
        <w:t>Right to object</w:t>
      </w:r>
      <w:r>
        <w:rPr>
          <w:rFonts w:ascii="Times New Roman" w:hAnsi="Times New Roman" w:cs="Times New Roman"/>
          <w:sz w:val="20"/>
          <w:szCs w:val="20"/>
          <w:lang w:val="en-GB"/>
        </w:rPr>
        <w:t xml:space="preserve"> – </w:t>
      </w:r>
      <w:r w:rsidR="00107C04">
        <w:rPr>
          <w:rFonts w:ascii="Times New Roman" w:hAnsi="Times New Roman" w:cs="Times New Roman"/>
          <w:sz w:val="20"/>
          <w:szCs w:val="20"/>
          <w:lang w:val="en-GB"/>
        </w:rPr>
        <w:t>Y</w:t>
      </w:r>
      <w:r>
        <w:rPr>
          <w:rFonts w:ascii="Times New Roman" w:hAnsi="Times New Roman" w:cs="Times New Roman"/>
          <w:sz w:val="20"/>
          <w:szCs w:val="20"/>
          <w:lang w:val="en-GB"/>
        </w:rPr>
        <w:t>ou</w:t>
      </w:r>
      <w:r>
        <w:rPr>
          <w:rFonts w:ascii="Times New Roman" w:hAnsi="Times New Roman" w:cs="Times New Roman"/>
          <w:color w:val="000000"/>
          <w:sz w:val="20"/>
          <w:szCs w:val="20"/>
          <w:shd w:val="clear" w:color="auto" w:fill="FFFFFF"/>
          <w:lang w:val="en-GB"/>
        </w:rPr>
        <w:t> can object, at any time to processing of your personal data if the processing is based on a legitimate interest pursued by the controller or by a third party or the processing is necessary for the performance of a task carried out in the public interest or in the exercise of official authority vested in the controller;</w:t>
      </w:r>
      <w:r>
        <w:rPr>
          <w:rFonts w:ascii="Times New Roman" w:hAnsi="Times New Roman" w:cs="Times New Roman"/>
          <w:sz w:val="20"/>
          <w:szCs w:val="20"/>
          <w:lang w:val="en-GB"/>
        </w:rPr>
        <w:t xml:space="preserve"> </w:t>
      </w:r>
    </w:p>
    <w:p w14:paraId="6D04FD92" w14:textId="77777777" w:rsidR="00767AB9" w:rsidRDefault="00E61C26">
      <w:pPr>
        <w:numPr>
          <w:ilvl w:val="0"/>
          <w:numId w:val="2"/>
        </w:numPr>
        <w:spacing w:after="0" w:line="240" w:lineRule="auto"/>
        <w:ind w:left="567" w:hanging="283"/>
        <w:jc w:val="both"/>
        <w:rPr>
          <w:rFonts w:ascii="Times New Roman" w:hAnsi="Times New Roman" w:cs="Times New Roman"/>
          <w:sz w:val="20"/>
          <w:szCs w:val="20"/>
          <w:lang w:val="en-GB"/>
        </w:rPr>
      </w:pPr>
      <w:r>
        <w:rPr>
          <w:rFonts w:ascii="Times New Roman" w:hAnsi="Times New Roman" w:cs="Times New Roman"/>
          <w:b/>
          <w:color w:val="000000"/>
          <w:sz w:val="20"/>
          <w:szCs w:val="20"/>
          <w:shd w:val="clear" w:color="auto" w:fill="FFFFFF"/>
          <w:lang w:val="en-GB"/>
        </w:rPr>
        <w:t>The right not to be subject to a decision based solely on automated processing, including profiling</w:t>
      </w:r>
      <w:r>
        <w:rPr>
          <w:rFonts w:ascii="Times New Roman" w:hAnsi="Times New Roman" w:cs="Times New Roman"/>
          <w:color w:val="000000"/>
          <w:sz w:val="20"/>
          <w:szCs w:val="20"/>
          <w:shd w:val="clear" w:color="auto" w:fill="FFFFFF"/>
          <w:lang w:val="en-GB"/>
        </w:rPr>
        <w:t xml:space="preserve"> </w:t>
      </w:r>
      <w:r>
        <w:rPr>
          <w:rFonts w:ascii="Times New Roman" w:hAnsi="Times New Roman" w:cs="Times New Roman"/>
          <w:sz w:val="20"/>
          <w:szCs w:val="20"/>
          <w:lang w:val="en-GB"/>
        </w:rPr>
        <w:t>– Tell us, if you are concerned! This right is not relevant if this privacy notice does not contain information about automated decision-making.</w:t>
      </w:r>
    </w:p>
    <w:p w14:paraId="7380CA50" w14:textId="77777777" w:rsidR="00767AB9" w:rsidRDefault="00E61C26">
      <w:pPr>
        <w:numPr>
          <w:ilvl w:val="0"/>
          <w:numId w:val="2"/>
        </w:numPr>
        <w:spacing w:after="0" w:line="240" w:lineRule="auto"/>
        <w:ind w:left="567" w:hanging="283"/>
        <w:jc w:val="both"/>
        <w:rPr>
          <w:rFonts w:ascii="Times New Roman" w:hAnsi="Times New Roman" w:cs="Times New Roman"/>
          <w:sz w:val="20"/>
          <w:szCs w:val="20"/>
          <w:lang w:val="en-GB"/>
        </w:rPr>
      </w:pPr>
      <w:r>
        <w:rPr>
          <w:rFonts w:ascii="Times New Roman" w:hAnsi="Times New Roman" w:cs="Times New Roman"/>
          <w:b/>
          <w:sz w:val="20"/>
          <w:szCs w:val="20"/>
          <w:lang w:val="en-GB"/>
        </w:rPr>
        <w:t>The right to legal remedy</w:t>
      </w:r>
      <w:r>
        <w:rPr>
          <w:rFonts w:ascii="Times New Roman" w:hAnsi="Times New Roman" w:cs="Times New Roman"/>
          <w:sz w:val="20"/>
          <w:szCs w:val="20"/>
          <w:lang w:val="en-GB"/>
        </w:rPr>
        <w:t xml:space="preserve"> – In the case of breach of your rights, you can turn to the data protection officer, to the </w:t>
      </w:r>
      <w:r>
        <w:rPr>
          <w:rFonts w:ascii="Times New Roman" w:hAnsi="Times New Roman" w:cs="Times New Roman"/>
          <w:bCs/>
          <w:iCs/>
          <w:color w:val="000000"/>
          <w:sz w:val="20"/>
          <w:szCs w:val="20"/>
          <w:lang w:val="en-GB"/>
        </w:rPr>
        <w:t>National Authority for Data Protection and Freedom of Information or you can sue in court.</w:t>
      </w:r>
    </w:p>
    <w:p w14:paraId="2EDE5E11" w14:textId="77777777" w:rsidR="00767AB9" w:rsidRDefault="00767AB9" w:rsidP="00655E90">
      <w:pPr>
        <w:spacing w:after="0" w:line="240" w:lineRule="auto"/>
        <w:ind w:left="284"/>
        <w:jc w:val="both"/>
        <w:rPr>
          <w:rFonts w:ascii="Times New Roman" w:hAnsi="Times New Roman" w:cs="Times New Roman"/>
          <w:b/>
          <w:sz w:val="20"/>
          <w:szCs w:val="20"/>
          <w:u w:val="single"/>
          <w:lang w:val="en-GB"/>
        </w:rPr>
      </w:pPr>
    </w:p>
    <w:p w14:paraId="3AA751BC" w14:textId="77777777" w:rsidR="00655E90" w:rsidRDefault="00655E90" w:rsidP="00655E90">
      <w:pPr>
        <w:spacing w:after="0" w:line="240" w:lineRule="auto"/>
        <w:ind w:left="284"/>
        <w:jc w:val="both"/>
        <w:rPr>
          <w:rFonts w:ascii="Times New Roman" w:hAnsi="Times New Roman" w:cs="Times New Roman"/>
          <w:b/>
          <w:sz w:val="20"/>
          <w:szCs w:val="20"/>
          <w:u w:val="single"/>
          <w:lang w:val="en-GB"/>
        </w:rPr>
      </w:pPr>
      <w:bookmarkStart w:id="1" w:name="_Hlk135838897"/>
      <w:r>
        <w:rPr>
          <w:rFonts w:ascii="Times New Roman" w:hAnsi="Times New Roman" w:cs="Times New Roman"/>
          <w:b/>
          <w:sz w:val="20"/>
          <w:szCs w:val="20"/>
          <w:u w:val="single"/>
          <w:lang w:val="en-GB"/>
        </w:rPr>
        <w:t>If you have any questions or you need legal remedy, turn to:</w:t>
      </w:r>
    </w:p>
    <w:bookmarkEnd w:id="1"/>
    <w:p w14:paraId="23CB8785" w14:textId="77777777" w:rsidR="00767AB9" w:rsidRDefault="00E61C26" w:rsidP="00655E90">
      <w:pPr>
        <w:spacing w:after="0" w:line="240" w:lineRule="auto"/>
        <w:ind w:left="284"/>
        <w:jc w:val="both"/>
        <w:rPr>
          <w:rFonts w:ascii="Times New Roman" w:hAnsi="Times New Roman" w:cs="Times New Roman"/>
          <w:b/>
          <w:sz w:val="20"/>
          <w:szCs w:val="20"/>
          <w:u w:val="single"/>
          <w:lang w:val="en-GB"/>
        </w:rPr>
      </w:pPr>
      <w:r>
        <w:rPr>
          <w:rFonts w:ascii="Times New Roman" w:hAnsi="Times New Roman" w:cs="Times New Roman"/>
          <w:b/>
          <w:sz w:val="20"/>
          <w:szCs w:val="20"/>
          <w:u w:val="single"/>
          <w:lang w:val="en-GB"/>
        </w:rPr>
        <w:t>Data protection officer of the University:</w:t>
      </w:r>
    </w:p>
    <w:p w14:paraId="521ACEE2" w14:textId="78834E52" w:rsidR="00767AB9" w:rsidRDefault="00E61C26" w:rsidP="00655E90">
      <w:pPr>
        <w:spacing w:after="0" w:line="240" w:lineRule="auto"/>
        <w:ind w:left="284"/>
        <w:jc w:val="both"/>
        <w:rPr>
          <w:rFonts w:ascii="Times New Roman" w:eastAsia="Calibri" w:hAnsi="Times New Roman"/>
          <w:sz w:val="24"/>
          <w:szCs w:val="24"/>
          <w:lang w:eastAsia="hu-HU"/>
        </w:rPr>
      </w:pPr>
      <w:r>
        <w:rPr>
          <w:rFonts w:ascii="Times New Roman" w:hAnsi="Times New Roman" w:cs="Times New Roman"/>
          <w:sz w:val="20"/>
          <w:szCs w:val="20"/>
          <w:lang w:val="en-GB"/>
        </w:rPr>
        <w:t xml:space="preserve">Data Protection </w:t>
      </w:r>
      <w:r w:rsidR="00107C04">
        <w:rPr>
          <w:rFonts w:ascii="Times New Roman" w:hAnsi="Times New Roman" w:cs="Times New Roman"/>
          <w:sz w:val="20"/>
          <w:szCs w:val="20"/>
          <w:lang w:val="en-GB"/>
        </w:rPr>
        <w:t>Office</w:t>
      </w:r>
    </w:p>
    <w:p w14:paraId="1969F2D5" w14:textId="77777777" w:rsidR="00840EFC" w:rsidRPr="00840EFC" w:rsidRDefault="00840EFC" w:rsidP="00840EFC">
      <w:pPr>
        <w:spacing w:after="0" w:line="240" w:lineRule="auto"/>
        <w:ind w:firstLine="284"/>
        <w:jc w:val="both"/>
        <w:rPr>
          <w:rFonts w:ascii="Times New Roman" w:hAnsi="Times New Roman" w:cs="Times New Roman"/>
          <w:sz w:val="20"/>
          <w:szCs w:val="20"/>
          <w:lang w:val="en-GB"/>
        </w:rPr>
      </w:pPr>
      <w:r w:rsidRPr="00840EFC">
        <w:rPr>
          <w:rFonts w:ascii="Times New Roman" w:hAnsi="Times New Roman" w:cs="Times New Roman"/>
          <w:sz w:val="20"/>
          <w:szCs w:val="20"/>
          <w:lang w:val="en-GB"/>
        </w:rPr>
        <w:t xml:space="preserve">1056 Budapest, Szerb </w:t>
      </w:r>
      <w:proofErr w:type="spellStart"/>
      <w:r w:rsidRPr="00840EFC">
        <w:rPr>
          <w:rFonts w:ascii="Times New Roman" w:hAnsi="Times New Roman" w:cs="Times New Roman"/>
          <w:sz w:val="20"/>
          <w:szCs w:val="20"/>
          <w:lang w:val="en-GB"/>
        </w:rPr>
        <w:t>utca</w:t>
      </w:r>
      <w:proofErr w:type="spellEnd"/>
      <w:r w:rsidRPr="00840EFC">
        <w:rPr>
          <w:rFonts w:ascii="Times New Roman" w:hAnsi="Times New Roman" w:cs="Times New Roman"/>
          <w:sz w:val="20"/>
          <w:szCs w:val="20"/>
          <w:lang w:val="en-GB"/>
        </w:rPr>
        <w:t xml:space="preserve"> 21-23.</w:t>
      </w:r>
    </w:p>
    <w:p w14:paraId="325FD653" w14:textId="2A65AB50" w:rsidR="00767AB9" w:rsidRPr="00840EFC" w:rsidRDefault="00E61C26" w:rsidP="00840EFC">
      <w:pPr>
        <w:spacing w:after="0" w:line="240" w:lineRule="auto"/>
        <w:ind w:firstLine="284"/>
        <w:jc w:val="both"/>
        <w:rPr>
          <w:sz w:val="20"/>
          <w:szCs w:val="20"/>
          <w:lang w:eastAsia="hu-HU"/>
        </w:rPr>
      </w:pPr>
      <w:r>
        <w:rPr>
          <w:rFonts w:ascii="Times New Roman" w:hAnsi="Times New Roman" w:cs="Times New Roman"/>
          <w:sz w:val="20"/>
          <w:szCs w:val="20"/>
          <w:lang w:val="en-GB"/>
        </w:rPr>
        <w:t xml:space="preserve">Email: </w:t>
      </w:r>
      <w:hyperlink r:id="rId9" w:history="1">
        <w:r w:rsidR="00107C04" w:rsidRPr="00FC1D47">
          <w:rPr>
            <w:rStyle w:val="Hiperhivatkozs"/>
            <w:rFonts w:ascii="Times New Roman" w:hAnsi="Times New Roman" w:cs="Times New Roman"/>
            <w:sz w:val="20"/>
            <w:szCs w:val="20"/>
            <w:lang w:val="en-GB"/>
          </w:rPr>
          <w:t>dataprotection@elte.hu</w:t>
        </w:r>
      </w:hyperlink>
    </w:p>
    <w:p w14:paraId="21ADEB5F" w14:textId="77777777" w:rsidR="00767AB9" w:rsidRDefault="00767AB9" w:rsidP="00655E90">
      <w:pPr>
        <w:spacing w:after="0" w:line="240" w:lineRule="auto"/>
        <w:ind w:left="284"/>
        <w:jc w:val="both"/>
        <w:rPr>
          <w:rFonts w:ascii="Times New Roman" w:hAnsi="Times New Roman" w:cs="Times New Roman"/>
          <w:b/>
          <w:bCs/>
          <w:iCs/>
          <w:color w:val="000000"/>
          <w:sz w:val="20"/>
          <w:szCs w:val="20"/>
          <w:u w:val="single"/>
          <w:lang w:val="en-GB"/>
        </w:rPr>
      </w:pPr>
    </w:p>
    <w:p w14:paraId="282B5E59" w14:textId="77777777" w:rsidR="00767AB9" w:rsidRDefault="00E61C26" w:rsidP="00655E90">
      <w:pPr>
        <w:spacing w:after="0" w:line="240" w:lineRule="auto"/>
        <w:ind w:left="284"/>
        <w:jc w:val="both"/>
        <w:rPr>
          <w:rFonts w:ascii="Times New Roman" w:hAnsi="Times New Roman" w:cs="Times New Roman"/>
          <w:sz w:val="20"/>
          <w:szCs w:val="20"/>
          <w:u w:val="single"/>
          <w:lang w:val="en-GB"/>
        </w:rPr>
      </w:pPr>
      <w:r>
        <w:rPr>
          <w:rFonts w:ascii="Times New Roman" w:hAnsi="Times New Roman" w:cs="Times New Roman"/>
          <w:b/>
          <w:bCs/>
          <w:iCs/>
          <w:color w:val="000000"/>
          <w:sz w:val="20"/>
          <w:szCs w:val="20"/>
          <w:u w:val="single"/>
          <w:lang w:val="en-GB"/>
        </w:rPr>
        <w:t>National Authority for Data Protection and Freedom of Information</w:t>
      </w:r>
      <w:r>
        <w:rPr>
          <w:rFonts w:ascii="Times New Roman" w:hAnsi="Times New Roman" w:cs="Times New Roman"/>
          <w:sz w:val="20"/>
          <w:szCs w:val="20"/>
          <w:u w:val="single"/>
          <w:lang w:val="en-GB"/>
        </w:rPr>
        <w:t xml:space="preserve"> </w:t>
      </w:r>
    </w:p>
    <w:p w14:paraId="22CF5713" w14:textId="77777777" w:rsidR="00767AB9" w:rsidRDefault="00E61C26" w:rsidP="00655E90">
      <w:pPr>
        <w:spacing w:after="0" w:line="240" w:lineRule="auto"/>
        <w:ind w:left="284"/>
        <w:jc w:val="both"/>
        <w:rPr>
          <w:rFonts w:ascii="Times New Roman" w:hAnsi="Times New Roman" w:cs="Times New Roman"/>
          <w:sz w:val="20"/>
          <w:szCs w:val="20"/>
          <w:lang w:val="en-GB"/>
        </w:rPr>
      </w:pPr>
      <w:r>
        <w:rPr>
          <w:rFonts w:ascii="Times New Roman" w:hAnsi="Times New Roman" w:cs="Times New Roman"/>
          <w:sz w:val="20"/>
          <w:szCs w:val="20"/>
          <w:lang w:val="en-GB"/>
        </w:rPr>
        <w:t>13</w:t>
      </w:r>
      <w:r>
        <w:rPr>
          <w:rFonts w:ascii="Times New Roman" w:hAnsi="Times New Roman" w:cs="Times New Roman"/>
          <w:sz w:val="20"/>
          <w:szCs w:val="20"/>
        </w:rPr>
        <w:t>63</w:t>
      </w:r>
      <w:r>
        <w:rPr>
          <w:rFonts w:ascii="Times New Roman" w:hAnsi="Times New Roman" w:cs="Times New Roman"/>
          <w:sz w:val="20"/>
          <w:szCs w:val="20"/>
          <w:lang w:val="en-GB"/>
        </w:rPr>
        <w:t xml:space="preserve"> Budapest, Pf. </w:t>
      </w:r>
      <w:r>
        <w:rPr>
          <w:rFonts w:ascii="Times New Roman" w:hAnsi="Times New Roman" w:cs="Times New Roman"/>
          <w:sz w:val="20"/>
          <w:szCs w:val="20"/>
        </w:rPr>
        <w:t>9</w:t>
      </w:r>
      <w:r>
        <w:rPr>
          <w:rFonts w:ascii="Times New Roman" w:hAnsi="Times New Roman" w:cs="Times New Roman"/>
          <w:sz w:val="20"/>
          <w:szCs w:val="20"/>
          <w:lang w:val="en-GB"/>
        </w:rPr>
        <w:t>.</w:t>
      </w:r>
    </w:p>
    <w:p w14:paraId="074C261C" w14:textId="77777777" w:rsidR="00767AB9" w:rsidRDefault="00BD1C7A" w:rsidP="00655E90">
      <w:pPr>
        <w:spacing w:after="0" w:line="240" w:lineRule="auto"/>
        <w:ind w:left="284"/>
        <w:jc w:val="both"/>
        <w:rPr>
          <w:rFonts w:ascii="Times New Roman" w:hAnsi="Times New Roman" w:cs="Times New Roman"/>
          <w:sz w:val="20"/>
          <w:szCs w:val="20"/>
          <w:lang w:val="en-GB"/>
        </w:rPr>
      </w:pPr>
      <w:hyperlink r:id="rId10" w:history="1">
        <w:r w:rsidR="00E61C26">
          <w:rPr>
            <w:rStyle w:val="Hiperhivatkozs"/>
            <w:rFonts w:ascii="Times New Roman" w:hAnsi="Times New Roman" w:cs="Times New Roman"/>
            <w:sz w:val="20"/>
            <w:szCs w:val="20"/>
            <w:lang w:val="en-GB"/>
          </w:rPr>
          <w:t>www.naih.hu</w:t>
        </w:r>
      </w:hyperlink>
    </w:p>
    <w:p w14:paraId="0F5EA81D" w14:textId="77777777" w:rsidR="00767AB9" w:rsidRDefault="00E61C26" w:rsidP="00655E90">
      <w:pPr>
        <w:spacing w:after="0" w:line="240" w:lineRule="auto"/>
        <w:ind w:left="284"/>
        <w:jc w:val="both"/>
        <w:rPr>
          <w:rFonts w:ascii="Times New Roman" w:hAnsi="Times New Roman" w:cs="Times New Roman"/>
          <w:sz w:val="20"/>
          <w:szCs w:val="20"/>
          <w:lang w:val="en-GB"/>
        </w:rPr>
      </w:pPr>
      <w:r>
        <w:rPr>
          <w:rFonts w:ascii="Times New Roman" w:hAnsi="Times New Roman" w:cs="Times New Roman"/>
          <w:sz w:val="20"/>
          <w:szCs w:val="20"/>
          <w:lang w:val="en-GB"/>
        </w:rPr>
        <w:t>Tel.: +36-1-391-1400</w:t>
      </w:r>
    </w:p>
    <w:p w14:paraId="3D640CE5" w14:textId="77777777" w:rsidR="00767AB9" w:rsidRDefault="00767AB9" w:rsidP="00655E90">
      <w:pPr>
        <w:spacing w:after="0" w:line="240" w:lineRule="auto"/>
        <w:jc w:val="both"/>
        <w:rPr>
          <w:rFonts w:ascii="Times New Roman" w:hAnsi="Times New Roman" w:cs="Times New Roman"/>
          <w:sz w:val="20"/>
          <w:szCs w:val="20"/>
          <w:u w:val="single"/>
          <w:lang w:val="en-GB"/>
        </w:rPr>
      </w:pPr>
    </w:p>
    <w:p w14:paraId="424F750C" w14:textId="77777777" w:rsidR="00767AB9" w:rsidRDefault="00E61C26" w:rsidP="00655E90">
      <w:pPr>
        <w:spacing w:after="0" w:line="240" w:lineRule="auto"/>
        <w:ind w:left="284"/>
        <w:jc w:val="both"/>
        <w:rPr>
          <w:rFonts w:ascii="Times New Roman" w:hAnsi="Times New Roman" w:cs="Times New Roman"/>
          <w:b/>
          <w:color w:val="000000"/>
          <w:sz w:val="20"/>
          <w:szCs w:val="20"/>
          <w:lang w:val="en-GB"/>
        </w:rPr>
      </w:pPr>
      <w:r>
        <w:rPr>
          <w:rFonts w:ascii="Times New Roman" w:hAnsi="Times New Roman" w:cs="Times New Roman"/>
          <w:b/>
          <w:sz w:val="20"/>
          <w:szCs w:val="20"/>
          <w:u w:val="single"/>
          <w:lang w:val="en-GB"/>
        </w:rPr>
        <w:t>The court:</w:t>
      </w:r>
    </w:p>
    <w:p w14:paraId="21EB3466" w14:textId="7E708847" w:rsidR="00767AB9" w:rsidRDefault="00E61C26" w:rsidP="00BF5F26">
      <w:pPr>
        <w:spacing w:after="0" w:line="240" w:lineRule="auto"/>
        <w:ind w:left="284"/>
        <w:jc w:val="both"/>
        <w:rPr>
          <w:rFonts w:ascii="Times New Roman" w:hAnsi="Times New Roman" w:cs="Times New Roman"/>
          <w:sz w:val="20"/>
          <w:szCs w:val="20"/>
          <w:lang w:val="en-GB"/>
        </w:rPr>
      </w:pPr>
      <w:r>
        <w:rPr>
          <w:rFonts w:ascii="Times New Roman" w:hAnsi="Times New Roman" w:cs="Times New Roman"/>
          <w:sz w:val="20"/>
          <w:szCs w:val="20"/>
          <w:lang w:val="en-GB"/>
        </w:rPr>
        <w:t>You can sue for a claim according to your place of residence.</w:t>
      </w:r>
      <w:r>
        <w:rPr>
          <w:rFonts w:ascii="Times New Roman" w:hAnsi="Times New Roman" w:cs="Times New Roman"/>
          <w:sz w:val="20"/>
          <w:szCs w:val="20"/>
          <w:lang w:val="en-GB"/>
        </w:rPr>
        <w:br w:type="page"/>
      </w:r>
    </w:p>
    <w:p w14:paraId="5745EE2B" w14:textId="77777777" w:rsidR="00767AB9" w:rsidRDefault="00767AB9">
      <w:pPr>
        <w:ind w:left="567"/>
        <w:jc w:val="both"/>
        <w:rPr>
          <w:rFonts w:ascii="Times New Roman" w:hAnsi="Times New Roman" w:cs="Times New Roman"/>
          <w:sz w:val="20"/>
          <w:szCs w:val="20"/>
          <w:lang w:val="en-GB"/>
        </w:rPr>
      </w:pPr>
    </w:p>
    <w:p w14:paraId="30CEBB8B" w14:textId="77777777" w:rsidR="00767AB9" w:rsidRDefault="00E61C26">
      <w:pPr>
        <w:spacing w:after="0" w:line="240" w:lineRule="auto"/>
        <w:rPr>
          <w:rFonts w:ascii="Times New Roman" w:hAnsi="Times New Roman" w:cs="Times New Roman"/>
          <w:b/>
          <w:sz w:val="20"/>
          <w:szCs w:val="20"/>
          <w:lang w:val="en-GB"/>
        </w:rPr>
      </w:pPr>
      <w:r>
        <w:rPr>
          <w:rFonts w:ascii="Times New Roman" w:hAnsi="Times New Roman" w:cs="Times New Roman"/>
          <w:b/>
          <w:bCs/>
          <w:color w:val="000000"/>
          <w:sz w:val="20"/>
          <w:szCs w:val="20"/>
          <w:lang w:val="en-GB"/>
        </w:rPr>
        <w:t xml:space="preserve">APPENDIX to </w:t>
      </w:r>
      <w:r>
        <w:rPr>
          <w:rFonts w:ascii="Times New Roman" w:hAnsi="Times New Roman" w:cs="Times New Roman"/>
          <w:b/>
          <w:sz w:val="20"/>
          <w:szCs w:val="20"/>
          <w:lang w:val="en-GB"/>
        </w:rPr>
        <w:t>privacy notice</w:t>
      </w:r>
    </w:p>
    <w:p w14:paraId="05FD87C2" w14:textId="77777777" w:rsidR="00767AB9" w:rsidRDefault="00767AB9">
      <w:pPr>
        <w:pStyle w:val="NormlWeb"/>
        <w:spacing w:after="0"/>
        <w:jc w:val="center"/>
        <w:rPr>
          <w:b/>
          <w:bCs/>
          <w:color w:val="000000"/>
          <w:sz w:val="20"/>
          <w:szCs w:val="20"/>
          <w:lang w:val="en-GB"/>
        </w:rPr>
      </w:pPr>
    </w:p>
    <w:p w14:paraId="6A4DE328" w14:textId="77777777" w:rsidR="00767AB9" w:rsidRDefault="00E61C26">
      <w:pPr>
        <w:pStyle w:val="NormlWeb"/>
        <w:spacing w:after="0"/>
        <w:jc w:val="center"/>
        <w:rPr>
          <w:b/>
          <w:bCs/>
          <w:color w:val="000000"/>
          <w:sz w:val="20"/>
          <w:szCs w:val="20"/>
          <w:lang w:val="en-GB"/>
        </w:rPr>
      </w:pPr>
      <w:r>
        <w:rPr>
          <w:b/>
          <w:bCs/>
          <w:color w:val="000000"/>
          <w:sz w:val="20"/>
          <w:szCs w:val="20"/>
          <w:lang w:val="en-GB"/>
        </w:rPr>
        <w:t>Details concerning the rights of data subjects</w:t>
      </w:r>
    </w:p>
    <w:p w14:paraId="491072E3" w14:textId="77777777" w:rsidR="00767AB9" w:rsidRDefault="00767AB9">
      <w:pPr>
        <w:pStyle w:val="NormlWeb"/>
        <w:spacing w:after="0"/>
        <w:jc w:val="center"/>
        <w:rPr>
          <w:b/>
          <w:color w:val="000000"/>
          <w:sz w:val="20"/>
          <w:szCs w:val="20"/>
          <w:lang w:val="en-GB"/>
        </w:rPr>
      </w:pPr>
    </w:p>
    <w:p w14:paraId="171443E3" w14:textId="77777777" w:rsidR="00767AB9" w:rsidRDefault="00E61C26">
      <w:pPr>
        <w:spacing w:after="0" w:line="240" w:lineRule="auto"/>
        <w:ind w:firstLine="204"/>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For the purposes of this information sheet (and of GDPR), </w:t>
      </w:r>
      <w:r>
        <w:rPr>
          <w:rFonts w:ascii="Times New Roman" w:hAnsi="Times New Roman" w:cs="Times New Roman"/>
          <w:b/>
          <w:sz w:val="20"/>
          <w:szCs w:val="20"/>
          <w:lang w:val="en-GB"/>
        </w:rPr>
        <w:t>’data subject’ shall mean</w:t>
      </w:r>
      <w:r>
        <w:rPr>
          <w:rFonts w:ascii="Times New Roman" w:hAnsi="Times New Roman" w:cs="Times New Roman"/>
          <w:sz w:val="20"/>
          <w:szCs w:val="20"/>
          <w:lang w:val="en-GB"/>
        </w:rPr>
        <w:t xml:space="preserve"> a natural person who has been identified by reference to specific personal data, or who can be identified, directly or indirectly; </w:t>
      </w:r>
      <w:r>
        <w:rPr>
          <w:rFonts w:ascii="Times New Roman" w:hAnsi="Times New Roman" w:cs="Times New Roman"/>
          <w:b/>
          <w:sz w:val="20"/>
          <w:szCs w:val="20"/>
          <w:lang w:val="en-GB"/>
        </w:rPr>
        <w:t>’personal data’</w:t>
      </w:r>
      <w:r>
        <w:rPr>
          <w:rFonts w:ascii="Times New Roman" w:hAnsi="Times New Roman" w:cs="Times New Roman"/>
          <w:sz w:val="20"/>
          <w:szCs w:val="20"/>
          <w:lang w:val="en-GB"/>
        </w:rPr>
        <w:t xml:space="preserve"> 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 (</w:t>
      </w:r>
      <w:r>
        <w:rPr>
          <w:rFonts w:ascii="Times New Roman" w:hAnsi="Times New Roman" w:cs="Times New Roman"/>
          <w:color w:val="000000"/>
          <w:sz w:val="20"/>
          <w:szCs w:val="20"/>
          <w:lang w:val="en-GB"/>
        </w:rPr>
        <w:t>Article 4 of GDPR</w:t>
      </w:r>
      <w:r>
        <w:rPr>
          <w:rFonts w:ascii="Times New Roman" w:hAnsi="Times New Roman" w:cs="Times New Roman"/>
          <w:bCs/>
          <w:sz w:val="20"/>
          <w:szCs w:val="20"/>
          <w:lang w:val="en-GB"/>
        </w:rPr>
        <w:t>).</w:t>
      </w:r>
    </w:p>
    <w:p w14:paraId="7F7D11A2" w14:textId="77777777" w:rsidR="00767AB9" w:rsidRDefault="00767AB9">
      <w:pPr>
        <w:pStyle w:val="Default"/>
        <w:ind w:left="284"/>
        <w:jc w:val="both"/>
        <w:rPr>
          <w:rFonts w:ascii="Times New Roman" w:hAnsi="Times New Roman" w:cs="Times New Roman"/>
          <w:b/>
          <w:sz w:val="20"/>
          <w:szCs w:val="20"/>
          <w:u w:val="single"/>
          <w:lang w:val="en-GB"/>
        </w:rPr>
      </w:pPr>
    </w:p>
    <w:p w14:paraId="7C1A8090" w14:textId="77777777" w:rsidR="00767AB9" w:rsidRDefault="00E61C2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Data subjects may contact the controller with regard to all issues related to the exercise of their rights under GDPR. The controller shall provide information on action taken on a request under Articles 15 to 22 to the data subject without undue delay and in any event within one month of receipt of the request. That period may be extended by two further months where necessary, taking into account the complexity and number of the requests. The controller shall inform the data subject of any such extension within one month of receipt of the request, together with the reasons for the delay. Where the data subject makes the request by electronic form means, the information shall be provided by electronic means where possible, unless otherwise requested by the data subject. </w:t>
      </w:r>
    </w:p>
    <w:p w14:paraId="1FC31950" w14:textId="77777777" w:rsidR="00767AB9" w:rsidRDefault="00767AB9">
      <w:pPr>
        <w:pStyle w:val="NormlWeb"/>
        <w:spacing w:after="0"/>
        <w:rPr>
          <w:b/>
          <w:color w:val="000000"/>
          <w:sz w:val="20"/>
          <w:szCs w:val="20"/>
          <w:lang w:val="en-GB"/>
        </w:rPr>
      </w:pPr>
    </w:p>
    <w:p w14:paraId="1AAED56D" w14:textId="77777777" w:rsidR="00767AB9" w:rsidRDefault="00E61C26">
      <w:pPr>
        <w:pStyle w:val="NormlWeb"/>
        <w:spacing w:after="0"/>
        <w:rPr>
          <w:b/>
          <w:color w:val="000000"/>
          <w:sz w:val="20"/>
          <w:szCs w:val="20"/>
          <w:u w:val="single"/>
          <w:lang w:val="en-GB"/>
        </w:rPr>
      </w:pPr>
      <w:r>
        <w:rPr>
          <w:b/>
          <w:color w:val="000000"/>
          <w:sz w:val="20"/>
          <w:szCs w:val="20"/>
          <w:u w:val="single"/>
          <w:lang w:val="en-GB"/>
        </w:rPr>
        <w:t>You can read about your rights below:</w:t>
      </w:r>
    </w:p>
    <w:p w14:paraId="403E7563" w14:textId="77777777" w:rsidR="00767AB9" w:rsidRDefault="00767AB9">
      <w:pPr>
        <w:pStyle w:val="NormlWeb"/>
        <w:spacing w:after="0"/>
        <w:rPr>
          <w:b/>
          <w:color w:val="000000"/>
          <w:sz w:val="20"/>
          <w:szCs w:val="20"/>
          <w:lang w:val="en-GB"/>
        </w:rPr>
      </w:pPr>
    </w:p>
    <w:p w14:paraId="372A390C" w14:textId="023D2849" w:rsidR="00767AB9" w:rsidRDefault="00E61C26">
      <w:pPr>
        <w:pStyle w:val="Default"/>
        <w:numPr>
          <w:ilvl w:val="0"/>
          <w:numId w:val="3"/>
        </w:numPr>
        <w:ind w:left="284" w:hanging="284"/>
        <w:jc w:val="both"/>
        <w:rPr>
          <w:rFonts w:ascii="Times New Roman" w:hAnsi="Times New Roman" w:cs="Times New Roman"/>
          <w:sz w:val="20"/>
          <w:szCs w:val="20"/>
          <w:u w:val="single"/>
          <w:lang w:val="en-GB"/>
        </w:rPr>
      </w:pPr>
      <w:r>
        <w:rPr>
          <w:rFonts w:ascii="Times New Roman" w:hAnsi="Times New Roman" w:cs="Times New Roman"/>
          <w:bCs/>
          <w:sz w:val="20"/>
          <w:szCs w:val="20"/>
          <w:u w:val="single"/>
          <w:shd w:val="clear" w:color="auto" w:fill="FFFFFF"/>
          <w:lang w:val="en-GB"/>
        </w:rPr>
        <w:t>Transparent information, communication and modalities for the exercise of the rights of the data subject</w:t>
      </w:r>
      <w:r>
        <w:rPr>
          <w:rFonts w:ascii="Times New Roman" w:hAnsi="Times New Roman" w:cs="Times New Roman"/>
          <w:sz w:val="20"/>
          <w:szCs w:val="20"/>
          <w:u w:val="single"/>
          <w:lang w:val="en-GB"/>
        </w:rPr>
        <w:t xml:space="preserve"> (</w:t>
      </w:r>
      <w:r w:rsidR="00F3703D">
        <w:rPr>
          <w:rFonts w:ascii="Times New Roman" w:hAnsi="Times New Roman" w:cs="Times New Roman"/>
          <w:sz w:val="20"/>
          <w:szCs w:val="20"/>
          <w:u w:val="single"/>
          <w:lang w:val="en-GB"/>
        </w:rPr>
        <w:t xml:space="preserve">See </w:t>
      </w:r>
      <w:r>
        <w:rPr>
          <w:rFonts w:ascii="Times New Roman" w:hAnsi="Times New Roman" w:cs="Times New Roman"/>
          <w:sz w:val="20"/>
          <w:szCs w:val="20"/>
          <w:u w:val="single"/>
          <w:lang w:val="en-GB"/>
        </w:rPr>
        <w:t>Article 12-14 of GDPR</w:t>
      </w:r>
      <w:r w:rsidR="00F3703D">
        <w:rPr>
          <w:rFonts w:ascii="Times New Roman" w:hAnsi="Times New Roman" w:cs="Times New Roman"/>
          <w:sz w:val="20"/>
          <w:szCs w:val="20"/>
          <w:u w:val="single"/>
          <w:lang w:val="en-GB"/>
        </w:rPr>
        <w:t xml:space="preserve"> for more information</w:t>
      </w:r>
      <w:r>
        <w:rPr>
          <w:rFonts w:ascii="Times New Roman" w:hAnsi="Times New Roman" w:cs="Times New Roman"/>
          <w:sz w:val="20"/>
          <w:szCs w:val="20"/>
          <w:u w:val="single"/>
          <w:lang w:val="en-GB"/>
        </w:rPr>
        <w:t>)</w:t>
      </w:r>
    </w:p>
    <w:p w14:paraId="5317D5BB" w14:textId="2457BD99" w:rsidR="000B4BFC" w:rsidRPr="00F510E0" w:rsidRDefault="000B4BFC" w:rsidP="00BC6C86">
      <w:pPr>
        <w:pStyle w:val="NormlWeb"/>
        <w:spacing w:after="0"/>
        <w:ind w:left="284" w:firstLine="0"/>
        <w:rPr>
          <w:color w:val="000000"/>
          <w:sz w:val="20"/>
          <w:szCs w:val="20"/>
          <w:lang w:val="en-GB"/>
        </w:rPr>
      </w:pPr>
      <w:r w:rsidRPr="00F510E0">
        <w:rPr>
          <w:color w:val="000000"/>
          <w:sz w:val="20"/>
          <w:szCs w:val="20"/>
          <w:lang w:val="en-GB"/>
        </w:rPr>
        <w:t xml:space="preserve">The data controller shall provide the data subject with information on the circumstances of the processing, including, inter alia, </w:t>
      </w:r>
      <w:r w:rsidR="0085776A" w:rsidRPr="00F510E0">
        <w:rPr>
          <w:color w:val="000000"/>
          <w:sz w:val="20"/>
          <w:szCs w:val="20"/>
          <w:lang w:val="en-GB"/>
        </w:rPr>
        <w:t>which</w:t>
      </w:r>
      <w:r w:rsidRPr="00F510E0">
        <w:rPr>
          <w:color w:val="000000"/>
          <w:sz w:val="20"/>
          <w:szCs w:val="20"/>
          <w:lang w:val="en-GB"/>
        </w:rPr>
        <w:t xml:space="preserve"> </w:t>
      </w:r>
      <w:r w:rsidR="0085776A" w:rsidRPr="00F510E0">
        <w:rPr>
          <w:color w:val="000000"/>
          <w:sz w:val="20"/>
          <w:szCs w:val="20"/>
          <w:lang w:val="en-GB"/>
        </w:rPr>
        <w:t>personal data of the data subject</w:t>
      </w:r>
      <w:r w:rsidRPr="00F510E0">
        <w:rPr>
          <w:color w:val="000000"/>
          <w:sz w:val="20"/>
          <w:szCs w:val="20"/>
          <w:lang w:val="en-GB"/>
        </w:rPr>
        <w:t>, for what purposes, on what basis and for how long</w:t>
      </w:r>
      <w:r w:rsidR="0085776A" w:rsidRPr="00F510E0">
        <w:rPr>
          <w:color w:val="000000"/>
          <w:sz w:val="20"/>
          <w:szCs w:val="20"/>
          <w:lang w:val="en-GB"/>
        </w:rPr>
        <w:t xml:space="preserve"> will be processed</w:t>
      </w:r>
      <w:r w:rsidRPr="00F510E0">
        <w:rPr>
          <w:color w:val="000000"/>
          <w:sz w:val="20"/>
          <w:szCs w:val="20"/>
          <w:lang w:val="en-GB"/>
        </w:rPr>
        <w:t xml:space="preserve">; the data subject's rights in relation to the processing; the source of the data if personal data have not been obtained from the data subject; to whom he or she may address any questions or complaints regarding the processing, etc. </w:t>
      </w:r>
    </w:p>
    <w:p w14:paraId="7AB6F6A7" w14:textId="77777777" w:rsidR="00F3703D" w:rsidRPr="00F510E0" w:rsidRDefault="00F3703D" w:rsidP="00BC6C86">
      <w:pPr>
        <w:pStyle w:val="NormlWeb"/>
        <w:spacing w:after="0"/>
        <w:ind w:left="284" w:firstLine="0"/>
        <w:rPr>
          <w:color w:val="000000"/>
          <w:sz w:val="20"/>
          <w:szCs w:val="20"/>
          <w:lang w:val="en-GB"/>
        </w:rPr>
      </w:pPr>
      <w:bookmarkStart w:id="2" w:name="_Hlk135130423"/>
      <w:r w:rsidRPr="00F510E0">
        <w:rPr>
          <w:color w:val="000000"/>
          <w:sz w:val="20"/>
          <w:szCs w:val="20"/>
          <w:lang w:val="en-GB"/>
        </w:rPr>
        <w:t>When requested by the data subject, the information may be provided orally, provided that the identity of the data subject is proven by other means</w:t>
      </w:r>
      <w:bookmarkEnd w:id="2"/>
      <w:r w:rsidRPr="00F510E0">
        <w:rPr>
          <w:color w:val="000000"/>
          <w:sz w:val="20"/>
          <w:szCs w:val="20"/>
          <w:lang w:val="en-GB"/>
        </w:rPr>
        <w:t>.</w:t>
      </w:r>
    </w:p>
    <w:p w14:paraId="2CB595EE" w14:textId="77777777" w:rsidR="00767AB9" w:rsidRPr="00F510E0" w:rsidRDefault="00767AB9">
      <w:pPr>
        <w:pStyle w:val="Default"/>
        <w:ind w:left="284"/>
        <w:jc w:val="both"/>
        <w:rPr>
          <w:rFonts w:ascii="Times New Roman" w:hAnsi="Times New Roman" w:cs="Times New Roman"/>
          <w:sz w:val="20"/>
          <w:szCs w:val="20"/>
          <w:lang w:val="en-GB"/>
        </w:rPr>
      </w:pPr>
    </w:p>
    <w:p w14:paraId="4D459377" w14:textId="22A338C0" w:rsidR="00767AB9" w:rsidRPr="00F510E0" w:rsidRDefault="00E61C26">
      <w:pPr>
        <w:pStyle w:val="Default"/>
        <w:numPr>
          <w:ilvl w:val="0"/>
          <w:numId w:val="3"/>
        </w:numPr>
        <w:ind w:left="284" w:hanging="284"/>
        <w:jc w:val="both"/>
        <w:rPr>
          <w:rFonts w:ascii="Times New Roman" w:hAnsi="Times New Roman" w:cs="Times New Roman"/>
          <w:sz w:val="20"/>
          <w:szCs w:val="20"/>
          <w:u w:val="single"/>
          <w:lang w:val="en-GB"/>
        </w:rPr>
      </w:pPr>
      <w:r w:rsidRPr="00F510E0">
        <w:rPr>
          <w:rFonts w:ascii="Times New Roman" w:hAnsi="Times New Roman" w:cs="Times New Roman"/>
          <w:sz w:val="20"/>
          <w:szCs w:val="20"/>
          <w:u w:val="single"/>
          <w:lang w:val="en-GB"/>
        </w:rPr>
        <w:t>Right of access by the data subject (</w:t>
      </w:r>
      <w:r w:rsidR="00AB1E98" w:rsidRPr="00F510E0">
        <w:rPr>
          <w:rFonts w:ascii="Times New Roman" w:hAnsi="Times New Roman" w:cs="Times New Roman"/>
          <w:sz w:val="20"/>
          <w:szCs w:val="20"/>
          <w:u w:val="single"/>
          <w:lang w:val="en-GB"/>
        </w:rPr>
        <w:t xml:space="preserve">See </w:t>
      </w:r>
      <w:r w:rsidRPr="00F510E0">
        <w:rPr>
          <w:rFonts w:ascii="Times New Roman" w:hAnsi="Times New Roman" w:cs="Times New Roman"/>
          <w:sz w:val="20"/>
          <w:szCs w:val="20"/>
          <w:u w:val="single"/>
          <w:lang w:val="en-GB"/>
        </w:rPr>
        <w:t>Article 15 of GDPR</w:t>
      </w:r>
      <w:r w:rsidR="00AB1E98" w:rsidRPr="00F510E0">
        <w:rPr>
          <w:rFonts w:ascii="Times New Roman" w:hAnsi="Times New Roman" w:cs="Times New Roman"/>
          <w:sz w:val="20"/>
          <w:szCs w:val="20"/>
          <w:u w:val="single"/>
          <w:lang w:val="en-GB"/>
        </w:rPr>
        <w:t xml:space="preserve"> for more information</w:t>
      </w:r>
      <w:r w:rsidRPr="00F510E0">
        <w:rPr>
          <w:rFonts w:ascii="Times New Roman" w:hAnsi="Times New Roman" w:cs="Times New Roman"/>
          <w:sz w:val="20"/>
          <w:szCs w:val="20"/>
          <w:u w:val="single"/>
          <w:lang w:val="en-GB"/>
        </w:rPr>
        <w:t>)</w:t>
      </w:r>
    </w:p>
    <w:p w14:paraId="48E26FBA" w14:textId="31267EE2" w:rsidR="00991B7F" w:rsidRPr="00F510E0" w:rsidRDefault="00991B7F" w:rsidP="00BC6C86">
      <w:pPr>
        <w:pStyle w:val="NormlWeb"/>
        <w:spacing w:after="0"/>
        <w:ind w:left="284" w:firstLine="0"/>
        <w:rPr>
          <w:color w:val="000000"/>
          <w:sz w:val="20"/>
          <w:szCs w:val="20"/>
          <w:lang w:val="en-GB"/>
        </w:rPr>
      </w:pPr>
      <w:r w:rsidRPr="00F510E0">
        <w:rPr>
          <w:color w:val="000000"/>
          <w:sz w:val="20"/>
          <w:szCs w:val="20"/>
          <w:lang w:val="en-GB"/>
        </w:rPr>
        <w:t>The data subject may request from the controller full information about the processing and a copy of his or her personal data.</w:t>
      </w:r>
    </w:p>
    <w:p w14:paraId="01372B6E" w14:textId="3796D4C5" w:rsidR="00767AB9" w:rsidRPr="00F510E0" w:rsidRDefault="00991B7F" w:rsidP="00BC6C86">
      <w:pPr>
        <w:pStyle w:val="NormlWeb"/>
        <w:spacing w:after="0"/>
        <w:ind w:left="284" w:firstLine="0"/>
        <w:rPr>
          <w:color w:val="000000"/>
          <w:sz w:val="20"/>
          <w:szCs w:val="20"/>
          <w:lang w:val="en-GB"/>
        </w:rPr>
      </w:pPr>
      <w:r w:rsidRPr="00F510E0">
        <w:rPr>
          <w:color w:val="000000"/>
          <w:sz w:val="20"/>
          <w:szCs w:val="20"/>
          <w:lang w:val="en-GB"/>
        </w:rPr>
        <w:t>The data subject shall have the right to obtain from the controller confirmation as to whether or not personal data concerning him or her are being processed, and, where that is the case, access to the personal data and the following information:</w:t>
      </w:r>
      <w:r w:rsidR="00E61C26" w:rsidRPr="00F510E0">
        <w:rPr>
          <w:sz w:val="20"/>
          <w:szCs w:val="20"/>
          <w:lang w:val="en-GB"/>
        </w:rPr>
        <w:t xml:space="preserve"> </w:t>
      </w:r>
    </w:p>
    <w:p w14:paraId="3C89BD5B" w14:textId="77777777" w:rsidR="00767AB9" w:rsidRPr="00F510E0" w:rsidRDefault="00E61C26">
      <w:pPr>
        <w:spacing w:after="0" w:line="240" w:lineRule="auto"/>
        <w:ind w:left="284"/>
        <w:jc w:val="both"/>
        <w:rPr>
          <w:rFonts w:ascii="Times New Roman" w:hAnsi="Times New Roman" w:cs="Times New Roman"/>
          <w:sz w:val="20"/>
          <w:szCs w:val="20"/>
          <w:lang w:val="en-GB"/>
        </w:rPr>
      </w:pPr>
      <w:r w:rsidRPr="00F510E0">
        <w:rPr>
          <w:rFonts w:ascii="Times New Roman" w:hAnsi="Times New Roman" w:cs="Times New Roman"/>
          <w:sz w:val="20"/>
          <w:szCs w:val="20"/>
          <w:lang w:val="en-GB"/>
        </w:rPr>
        <w:t xml:space="preserve">(a) the purposes of the processing; </w:t>
      </w:r>
    </w:p>
    <w:p w14:paraId="0B320DDA" w14:textId="77777777" w:rsidR="00767AB9" w:rsidRPr="00F510E0" w:rsidRDefault="00E61C26">
      <w:pPr>
        <w:spacing w:after="0" w:line="240" w:lineRule="auto"/>
        <w:ind w:left="284"/>
        <w:jc w:val="both"/>
        <w:rPr>
          <w:rFonts w:ascii="Times New Roman" w:hAnsi="Times New Roman" w:cs="Times New Roman"/>
          <w:sz w:val="20"/>
          <w:szCs w:val="20"/>
          <w:lang w:val="en-GB"/>
        </w:rPr>
      </w:pPr>
      <w:r w:rsidRPr="00F510E0">
        <w:rPr>
          <w:rFonts w:ascii="Times New Roman" w:hAnsi="Times New Roman" w:cs="Times New Roman"/>
          <w:sz w:val="20"/>
          <w:szCs w:val="20"/>
          <w:lang w:val="en-GB"/>
        </w:rPr>
        <w:t>(b) the categories of personal data concerned;</w:t>
      </w:r>
    </w:p>
    <w:p w14:paraId="1A4A0F35" w14:textId="77777777" w:rsidR="00767AB9" w:rsidRPr="00F510E0" w:rsidRDefault="00E61C26">
      <w:pPr>
        <w:spacing w:after="0" w:line="240" w:lineRule="auto"/>
        <w:ind w:left="284"/>
        <w:jc w:val="both"/>
        <w:rPr>
          <w:rFonts w:ascii="Times New Roman" w:hAnsi="Times New Roman" w:cs="Times New Roman"/>
          <w:sz w:val="20"/>
          <w:szCs w:val="20"/>
          <w:lang w:val="en-GB"/>
        </w:rPr>
      </w:pPr>
      <w:r w:rsidRPr="00F510E0">
        <w:rPr>
          <w:rFonts w:ascii="Times New Roman" w:hAnsi="Times New Roman" w:cs="Times New Roman"/>
          <w:sz w:val="20"/>
          <w:szCs w:val="20"/>
          <w:lang w:val="en-GB"/>
        </w:rPr>
        <w:t>(c) the recipients or categories of recipient to whom the personal data have been or will be disclosed, in particular recipients in third countries or international organisations;</w:t>
      </w:r>
    </w:p>
    <w:p w14:paraId="263621C6" w14:textId="77777777" w:rsidR="00767AB9" w:rsidRPr="00F510E0" w:rsidRDefault="00E61C26">
      <w:pPr>
        <w:spacing w:after="0" w:line="240" w:lineRule="auto"/>
        <w:ind w:left="284"/>
        <w:jc w:val="both"/>
        <w:rPr>
          <w:rFonts w:ascii="Times New Roman" w:hAnsi="Times New Roman" w:cs="Times New Roman"/>
          <w:sz w:val="20"/>
          <w:szCs w:val="20"/>
          <w:lang w:val="en-GB"/>
        </w:rPr>
      </w:pPr>
      <w:r w:rsidRPr="00F510E0">
        <w:rPr>
          <w:rFonts w:ascii="Times New Roman" w:hAnsi="Times New Roman" w:cs="Times New Roman"/>
          <w:sz w:val="20"/>
          <w:szCs w:val="20"/>
          <w:lang w:val="en-GB"/>
        </w:rPr>
        <w:t xml:space="preserve">(d) where possible, the envisaged period for which the personal data will be stored, or, if not possible, the criteria used to determine that period; </w:t>
      </w:r>
    </w:p>
    <w:p w14:paraId="05BA6148" w14:textId="77777777" w:rsidR="00767AB9" w:rsidRPr="00F510E0" w:rsidRDefault="00E61C26">
      <w:pPr>
        <w:spacing w:after="0" w:line="240" w:lineRule="auto"/>
        <w:ind w:left="284"/>
        <w:jc w:val="both"/>
        <w:rPr>
          <w:rFonts w:ascii="Times New Roman" w:hAnsi="Times New Roman" w:cs="Times New Roman"/>
          <w:sz w:val="20"/>
          <w:szCs w:val="20"/>
          <w:lang w:val="en-GB"/>
        </w:rPr>
      </w:pPr>
      <w:r w:rsidRPr="00F510E0">
        <w:rPr>
          <w:rFonts w:ascii="Times New Roman" w:hAnsi="Times New Roman" w:cs="Times New Roman"/>
          <w:sz w:val="20"/>
          <w:szCs w:val="20"/>
          <w:lang w:val="en-GB"/>
        </w:rPr>
        <w:t xml:space="preserve">(e) the existence of the right to request from the controller rectification or erasure of personal data or restriction of processing of personal data concerning the data subject or to object to such processing; </w:t>
      </w:r>
    </w:p>
    <w:p w14:paraId="5A32AB0C" w14:textId="77777777" w:rsidR="00767AB9" w:rsidRPr="00F510E0" w:rsidRDefault="00E61C26">
      <w:pPr>
        <w:spacing w:after="0" w:line="240" w:lineRule="auto"/>
        <w:ind w:left="284"/>
        <w:jc w:val="both"/>
        <w:rPr>
          <w:rFonts w:ascii="Times New Roman" w:hAnsi="Times New Roman" w:cs="Times New Roman"/>
          <w:sz w:val="20"/>
          <w:szCs w:val="20"/>
          <w:lang w:val="en-GB"/>
        </w:rPr>
      </w:pPr>
      <w:r w:rsidRPr="00F510E0">
        <w:rPr>
          <w:rFonts w:ascii="Times New Roman" w:hAnsi="Times New Roman" w:cs="Times New Roman"/>
          <w:sz w:val="20"/>
          <w:szCs w:val="20"/>
          <w:lang w:val="en-GB"/>
        </w:rPr>
        <w:t>(f) the right to lodge a complaint with a supervisory authority;</w:t>
      </w:r>
    </w:p>
    <w:p w14:paraId="64D8C56C" w14:textId="77777777" w:rsidR="00767AB9" w:rsidRPr="00F510E0" w:rsidRDefault="00E61C26">
      <w:pPr>
        <w:spacing w:after="0" w:line="240" w:lineRule="auto"/>
        <w:ind w:left="284"/>
        <w:jc w:val="both"/>
        <w:rPr>
          <w:rFonts w:ascii="Times New Roman" w:hAnsi="Times New Roman" w:cs="Times New Roman"/>
          <w:sz w:val="20"/>
          <w:szCs w:val="20"/>
          <w:lang w:val="en-GB"/>
        </w:rPr>
      </w:pPr>
      <w:r w:rsidRPr="00F510E0">
        <w:rPr>
          <w:rFonts w:ascii="Times New Roman" w:hAnsi="Times New Roman" w:cs="Times New Roman"/>
          <w:sz w:val="20"/>
          <w:szCs w:val="20"/>
          <w:lang w:val="en-GB"/>
        </w:rPr>
        <w:t>(g) where the personal data are not collected from the data subject, any available information as to their source;</w:t>
      </w:r>
    </w:p>
    <w:p w14:paraId="6B1AA6CF" w14:textId="5EBC625C" w:rsidR="00767AB9" w:rsidRPr="00F510E0" w:rsidRDefault="00E61C26">
      <w:pPr>
        <w:spacing w:after="0" w:line="240" w:lineRule="auto"/>
        <w:ind w:left="284"/>
        <w:jc w:val="both"/>
        <w:rPr>
          <w:rFonts w:ascii="Times New Roman" w:hAnsi="Times New Roman" w:cs="Times New Roman"/>
          <w:sz w:val="20"/>
          <w:szCs w:val="20"/>
          <w:lang w:val="en-GB"/>
        </w:rPr>
      </w:pPr>
      <w:r w:rsidRPr="00F510E0">
        <w:rPr>
          <w:rFonts w:ascii="Times New Roman" w:hAnsi="Times New Roman" w:cs="Times New Roman"/>
          <w:sz w:val="20"/>
          <w:szCs w:val="20"/>
          <w:lang w:val="en-GB"/>
        </w:rPr>
        <w:t xml:space="preserve">(h) the existence of automated decision-making, including profiling, </w:t>
      </w:r>
      <w:bookmarkStart w:id="3" w:name="_Hlk135124698"/>
      <w:r w:rsidRPr="00F510E0">
        <w:rPr>
          <w:rFonts w:ascii="Times New Roman" w:hAnsi="Times New Roman" w:cs="Times New Roman"/>
          <w:sz w:val="20"/>
          <w:szCs w:val="20"/>
          <w:lang w:val="en-GB"/>
        </w:rPr>
        <w:t>referred to in Article 22</w:t>
      </w:r>
      <w:r w:rsidR="00200A3F" w:rsidRPr="00F510E0">
        <w:rPr>
          <w:rFonts w:ascii="Times New Roman" w:hAnsi="Times New Roman" w:cs="Times New Roman"/>
          <w:sz w:val="20"/>
          <w:szCs w:val="20"/>
          <w:lang w:val="en-GB"/>
        </w:rPr>
        <w:t xml:space="preserve"> </w:t>
      </w:r>
      <w:r w:rsidRPr="00F510E0">
        <w:rPr>
          <w:rFonts w:ascii="Times New Roman" w:hAnsi="Times New Roman" w:cs="Times New Roman"/>
          <w:sz w:val="20"/>
          <w:szCs w:val="20"/>
          <w:lang w:val="en-GB"/>
        </w:rPr>
        <w:t>of GDPR</w:t>
      </w:r>
      <w:bookmarkEnd w:id="3"/>
      <w:r w:rsidRPr="00F510E0">
        <w:rPr>
          <w:rFonts w:ascii="Times New Roman" w:hAnsi="Times New Roman" w:cs="Times New Roman"/>
          <w:sz w:val="20"/>
          <w:szCs w:val="20"/>
          <w:lang w:val="en-GB"/>
        </w:rPr>
        <w:t>, meaningful information about the logic involved, as well as the significance and the envisaged consequences of such processing for the data subject.</w:t>
      </w:r>
    </w:p>
    <w:p w14:paraId="787E4696" w14:textId="77777777" w:rsidR="00767AB9" w:rsidRPr="00F510E0" w:rsidRDefault="00767AB9">
      <w:pPr>
        <w:spacing w:after="0" w:line="240" w:lineRule="auto"/>
        <w:ind w:left="284"/>
        <w:jc w:val="both"/>
        <w:rPr>
          <w:rFonts w:ascii="Times New Roman" w:hAnsi="Times New Roman" w:cs="Times New Roman"/>
          <w:sz w:val="20"/>
          <w:szCs w:val="20"/>
          <w:u w:val="single"/>
          <w:lang w:val="en-GB"/>
        </w:rPr>
      </w:pPr>
    </w:p>
    <w:p w14:paraId="1F66DE35" w14:textId="77777777" w:rsidR="00767AB9" w:rsidRPr="00F510E0" w:rsidRDefault="00E61C26">
      <w:pPr>
        <w:pStyle w:val="Default"/>
        <w:numPr>
          <w:ilvl w:val="0"/>
          <w:numId w:val="3"/>
        </w:numPr>
        <w:ind w:left="284" w:hanging="284"/>
        <w:jc w:val="both"/>
        <w:rPr>
          <w:rFonts w:ascii="Times New Roman" w:hAnsi="Times New Roman" w:cs="Times New Roman"/>
          <w:sz w:val="20"/>
          <w:szCs w:val="20"/>
          <w:u w:val="single"/>
          <w:lang w:val="en-GB"/>
        </w:rPr>
      </w:pPr>
      <w:r w:rsidRPr="00F510E0">
        <w:rPr>
          <w:rFonts w:ascii="Times New Roman" w:hAnsi="Times New Roman" w:cs="Times New Roman"/>
          <w:sz w:val="20"/>
          <w:szCs w:val="20"/>
          <w:u w:val="single"/>
          <w:lang w:val="en-GB"/>
        </w:rPr>
        <w:t>Right to rectification (Article 16 of GDPR)</w:t>
      </w:r>
    </w:p>
    <w:p w14:paraId="48675884" w14:textId="77777777" w:rsidR="00767AB9" w:rsidRPr="00F510E0" w:rsidRDefault="00E61C26" w:rsidP="00BC6C86">
      <w:pPr>
        <w:pStyle w:val="NormlWeb"/>
        <w:spacing w:after="0"/>
        <w:ind w:left="284" w:firstLine="0"/>
        <w:rPr>
          <w:sz w:val="20"/>
          <w:szCs w:val="20"/>
          <w:lang w:val="en-GB"/>
        </w:rPr>
      </w:pPr>
      <w:r w:rsidRPr="00F510E0">
        <w:rPr>
          <w:sz w:val="20"/>
          <w:szCs w:val="20"/>
          <w:lang w:val="en-GB"/>
        </w:rPr>
        <w:t xml:space="preserve">The data subject shall have the right to obtain from the controller without undue delay the rectification of inaccurate personal data concerning him or her. Taking into account the purposes of the processing, the data subject shall have the right to have incomplete personal data completed, including by means of providing a supplementary statement. </w:t>
      </w:r>
    </w:p>
    <w:p w14:paraId="3FBBA1CF" w14:textId="77777777" w:rsidR="00767AB9" w:rsidRPr="00F510E0" w:rsidRDefault="00767AB9">
      <w:pPr>
        <w:pStyle w:val="NormlWeb"/>
        <w:spacing w:after="0"/>
        <w:ind w:left="360" w:firstLine="0"/>
        <w:rPr>
          <w:color w:val="000000"/>
          <w:sz w:val="20"/>
          <w:szCs w:val="20"/>
          <w:u w:val="single"/>
          <w:lang w:val="en-GB"/>
        </w:rPr>
      </w:pPr>
    </w:p>
    <w:p w14:paraId="1C3B6495" w14:textId="1CA45B37" w:rsidR="00767AB9" w:rsidRPr="00F510E0" w:rsidRDefault="00E61C26">
      <w:pPr>
        <w:pStyle w:val="Default"/>
        <w:numPr>
          <w:ilvl w:val="0"/>
          <w:numId w:val="3"/>
        </w:numPr>
        <w:ind w:left="284" w:hanging="284"/>
        <w:jc w:val="both"/>
        <w:rPr>
          <w:sz w:val="20"/>
          <w:szCs w:val="20"/>
          <w:u w:val="single"/>
          <w:lang w:val="en-GB"/>
        </w:rPr>
      </w:pPr>
      <w:r w:rsidRPr="00F510E0">
        <w:rPr>
          <w:rFonts w:ascii="Times New Roman" w:hAnsi="Times New Roman" w:cs="Times New Roman"/>
          <w:sz w:val="20"/>
          <w:szCs w:val="20"/>
          <w:u w:val="single"/>
          <w:lang w:val="en-GB"/>
        </w:rPr>
        <w:lastRenderedPageBreak/>
        <w:t>Right to erasure (‘right to be forgotten’) (</w:t>
      </w:r>
      <w:r w:rsidR="001C2485" w:rsidRPr="00F510E0">
        <w:rPr>
          <w:rFonts w:ascii="Times New Roman" w:hAnsi="Times New Roman" w:cs="Times New Roman"/>
          <w:sz w:val="20"/>
          <w:szCs w:val="20"/>
          <w:u w:val="single"/>
          <w:lang w:val="en-GB"/>
        </w:rPr>
        <w:t xml:space="preserve">See </w:t>
      </w:r>
      <w:r w:rsidRPr="00F510E0">
        <w:rPr>
          <w:rFonts w:ascii="Times New Roman" w:hAnsi="Times New Roman" w:cs="Times New Roman"/>
          <w:sz w:val="20"/>
          <w:szCs w:val="20"/>
          <w:u w:val="single"/>
          <w:lang w:val="en-GB"/>
        </w:rPr>
        <w:t>Article 17 of GDPR</w:t>
      </w:r>
      <w:r w:rsidR="001C2485" w:rsidRPr="00F510E0">
        <w:rPr>
          <w:rFonts w:ascii="Times New Roman" w:hAnsi="Times New Roman" w:cs="Times New Roman"/>
          <w:sz w:val="20"/>
          <w:szCs w:val="20"/>
          <w:u w:val="single"/>
          <w:lang w:val="en-GB"/>
        </w:rPr>
        <w:t xml:space="preserve"> for more information</w:t>
      </w:r>
      <w:r w:rsidRPr="00F510E0">
        <w:rPr>
          <w:rFonts w:ascii="Times New Roman" w:hAnsi="Times New Roman" w:cs="Times New Roman"/>
          <w:sz w:val="20"/>
          <w:szCs w:val="20"/>
          <w:u w:val="single"/>
          <w:lang w:val="en-GB"/>
        </w:rPr>
        <w:t>)</w:t>
      </w:r>
    </w:p>
    <w:p w14:paraId="2D8E6E90" w14:textId="77777777" w:rsidR="00767AB9" w:rsidRPr="00F510E0" w:rsidRDefault="00E61C26" w:rsidP="00BC6C86">
      <w:pPr>
        <w:pStyle w:val="NormlWeb"/>
        <w:spacing w:after="0"/>
        <w:ind w:left="284" w:firstLine="0"/>
        <w:rPr>
          <w:sz w:val="20"/>
          <w:szCs w:val="20"/>
          <w:lang w:val="en-GB"/>
        </w:rPr>
      </w:pPr>
      <w:bookmarkStart w:id="4" w:name="_Hlk135125467"/>
      <w:r w:rsidRPr="00F510E0">
        <w:rPr>
          <w:sz w:val="20"/>
          <w:szCs w:val="20"/>
          <w:lang w:val="en-GB"/>
        </w:rPr>
        <w:t xml:space="preserve">The data subject shall have the right to obtain from the controller the erasure of personal data concerning him or her without undue delay and </w:t>
      </w:r>
      <w:bookmarkEnd w:id="4"/>
      <w:r w:rsidRPr="00F510E0">
        <w:rPr>
          <w:sz w:val="20"/>
          <w:szCs w:val="20"/>
          <w:lang w:val="en-GB"/>
        </w:rPr>
        <w:t>the controller shall have the obligation to erase personal data without undue delay where one of the following grounds applies:</w:t>
      </w:r>
    </w:p>
    <w:p w14:paraId="4C345A43" w14:textId="5DCE781E" w:rsidR="00767AB9" w:rsidRPr="00F510E0" w:rsidRDefault="00E61C26">
      <w:pPr>
        <w:pStyle w:val="NormlWeb"/>
        <w:spacing w:after="0"/>
        <w:ind w:left="360" w:firstLine="0"/>
        <w:rPr>
          <w:sz w:val="20"/>
          <w:szCs w:val="20"/>
          <w:lang w:val="en-GB"/>
        </w:rPr>
      </w:pPr>
      <w:r w:rsidRPr="00F510E0">
        <w:rPr>
          <w:sz w:val="20"/>
          <w:szCs w:val="20"/>
          <w:lang w:val="en-GB"/>
        </w:rPr>
        <w:t>(a)</w:t>
      </w:r>
      <w:r w:rsidR="0026065A" w:rsidRPr="00F510E0">
        <w:rPr>
          <w:color w:val="000000"/>
          <w:sz w:val="20"/>
          <w:szCs w:val="20"/>
          <w:lang w:val="en-GB"/>
        </w:rPr>
        <w:t xml:space="preserve"> the purpose of the processing has ceased; </w:t>
      </w:r>
    </w:p>
    <w:p w14:paraId="0F778EEA" w14:textId="77777777" w:rsidR="00767AB9" w:rsidRPr="00F510E0" w:rsidRDefault="00E61C26">
      <w:pPr>
        <w:pStyle w:val="NormlWeb"/>
        <w:spacing w:after="0"/>
        <w:ind w:left="360" w:firstLine="0"/>
        <w:rPr>
          <w:sz w:val="20"/>
          <w:szCs w:val="20"/>
          <w:lang w:val="en-GB"/>
        </w:rPr>
      </w:pPr>
      <w:r w:rsidRPr="00F510E0">
        <w:rPr>
          <w:sz w:val="20"/>
          <w:szCs w:val="20"/>
          <w:lang w:val="en-GB"/>
        </w:rPr>
        <w:t>(b) the data subject withdraws consent on which the processing is based, and where there is no other legal ground for the processing;</w:t>
      </w:r>
    </w:p>
    <w:p w14:paraId="78B260ED" w14:textId="780A05C1" w:rsidR="00767AB9" w:rsidRPr="00F510E0" w:rsidRDefault="00E61C26">
      <w:pPr>
        <w:pStyle w:val="NormlWeb"/>
        <w:spacing w:after="0"/>
        <w:ind w:left="360" w:firstLine="0"/>
        <w:rPr>
          <w:sz w:val="20"/>
          <w:szCs w:val="20"/>
          <w:lang w:val="en-GB"/>
        </w:rPr>
      </w:pPr>
      <w:r w:rsidRPr="00F510E0">
        <w:rPr>
          <w:sz w:val="20"/>
          <w:szCs w:val="20"/>
          <w:lang w:val="en-GB"/>
        </w:rPr>
        <w:t>(c)</w:t>
      </w:r>
      <w:bookmarkStart w:id="5" w:name="_Hlk135125290"/>
      <w:r w:rsidR="00BC6C86">
        <w:rPr>
          <w:sz w:val="20"/>
          <w:szCs w:val="20"/>
          <w:lang w:val="en-GB"/>
        </w:rPr>
        <w:t xml:space="preserve"> </w:t>
      </w:r>
      <w:r w:rsidRPr="00BC6C86">
        <w:rPr>
          <w:color w:val="000000"/>
          <w:sz w:val="20"/>
          <w:szCs w:val="20"/>
          <w:lang w:val="en-GB"/>
        </w:rPr>
        <w:t>the</w:t>
      </w:r>
      <w:r w:rsidRPr="00F510E0">
        <w:rPr>
          <w:sz w:val="20"/>
          <w:szCs w:val="20"/>
          <w:lang w:val="en-GB"/>
        </w:rPr>
        <w:t xml:space="preserve"> data subject objects to the processing of personal data which </w:t>
      </w:r>
      <w:r w:rsidR="005F03A1" w:rsidRPr="00F510E0">
        <w:rPr>
          <w:color w:val="000000"/>
          <w:sz w:val="20"/>
          <w:szCs w:val="20"/>
          <w:lang w:val="en-GB"/>
        </w:rPr>
        <w:t xml:space="preserve">is based on a legitimate interest </w:t>
      </w:r>
      <w:r w:rsidR="00082A14" w:rsidRPr="00F510E0">
        <w:rPr>
          <w:color w:val="000000"/>
          <w:sz w:val="20"/>
          <w:szCs w:val="20"/>
          <w:lang w:val="en-GB"/>
        </w:rPr>
        <w:t xml:space="preserve">pursued by the controller or by a third party </w:t>
      </w:r>
      <w:r w:rsidR="005F03A1" w:rsidRPr="00F510E0">
        <w:rPr>
          <w:color w:val="000000"/>
          <w:sz w:val="20"/>
          <w:szCs w:val="20"/>
          <w:lang w:val="en-GB"/>
        </w:rPr>
        <w:t xml:space="preserve">or is necessary for the performance of a task carried out in the public interest or in the exercise of official authority vested in the controller, </w:t>
      </w:r>
      <w:r w:rsidR="0009454B" w:rsidRPr="00F510E0">
        <w:rPr>
          <w:sz w:val="20"/>
          <w:szCs w:val="20"/>
          <w:lang w:val="en-GB"/>
        </w:rPr>
        <w:t>and there are no overriding legitimate grounds for the processing</w:t>
      </w:r>
      <w:bookmarkEnd w:id="5"/>
      <w:r w:rsidRPr="00F510E0">
        <w:rPr>
          <w:sz w:val="20"/>
          <w:szCs w:val="20"/>
          <w:lang w:val="en-GB"/>
        </w:rPr>
        <w:t>;</w:t>
      </w:r>
    </w:p>
    <w:p w14:paraId="6E3D4D98" w14:textId="26180D61" w:rsidR="00767AB9" w:rsidRPr="00F510E0" w:rsidRDefault="00E61C26">
      <w:pPr>
        <w:pStyle w:val="NormlWeb"/>
        <w:spacing w:after="0"/>
        <w:ind w:left="360" w:firstLine="0"/>
        <w:rPr>
          <w:sz w:val="20"/>
          <w:szCs w:val="20"/>
          <w:lang w:val="en-GB"/>
        </w:rPr>
      </w:pPr>
      <w:r w:rsidRPr="00F510E0">
        <w:rPr>
          <w:sz w:val="20"/>
          <w:szCs w:val="20"/>
          <w:lang w:val="en-GB"/>
        </w:rPr>
        <w:t xml:space="preserve">(d) </w:t>
      </w:r>
      <w:r w:rsidR="005F03A1" w:rsidRPr="00F510E0">
        <w:rPr>
          <w:color w:val="000000"/>
          <w:sz w:val="20"/>
          <w:szCs w:val="20"/>
          <w:lang w:val="en-GB"/>
        </w:rPr>
        <w:t>the processing is unlawful</w:t>
      </w:r>
      <w:r w:rsidRPr="00F510E0">
        <w:rPr>
          <w:sz w:val="20"/>
          <w:szCs w:val="20"/>
          <w:lang w:val="en-GB"/>
        </w:rPr>
        <w:t xml:space="preserve">; </w:t>
      </w:r>
    </w:p>
    <w:p w14:paraId="40D6B6D5" w14:textId="03C61257" w:rsidR="00767AB9" w:rsidRPr="00F510E0" w:rsidRDefault="00E61C26">
      <w:pPr>
        <w:pStyle w:val="NormlWeb"/>
        <w:spacing w:after="0"/>
        <w:ind w:left="360" w:firstLine="0"/>
        <w:rPr>
          <w:sz w:val="20"/>
          <w:szCs w:val="20"/>
          <w:lang w:val="en-GB"/>
        </w:rPr>
      </w:pPr>
      <w:r w:rsidRPr="00F510E0">
        <w:rPr>
          <w:sz w:val="20"/>
          <w:szCs w:val="20"/>
          <w:lang w:val="en-GB"/>
        </w:rPr>
        <w:t xml:space="preserve">(e) the personal data have to be erased </w:t>
      </w:r>
      <w:r w:rsidR="005F03A1" w:rsidRPr="00F510E0">
        <w:rPr>
          <w:color w:val="000000"/>
          <w:sz w:val="20"/>
          <w:szCs w:val="20"/>
          <w:lang w:val="en-GB"/>
        </w:rPr>
        <w:t xml:space="preserve">in order to comply </w:t>
      </w:r>
      <w:r w:rsidRPr="00F510E0">
        <w:rPr>
          <w:sz w:val="20"/>
          <w:szCs w:val="20"/>
          <w:lang w:val="en-GB"/>
        </w:rPr>
        <w:t xml:space="preserve">with a legal obligation in Union or Member State law to which the controller is subject; </w:t>
      </w:r>
    </w:p>
    <w:p w14:paraId="0830D18A" w14:textId="1DEE0F15" w:rsidR="00767AB9" w:rsidRPr="00F510E0" w:rsidRDefault="00E61C26">
      <w:pPr>
        <w:pStyle w:val="NormlWeb"/>
        <w:spacing w:after="0"/>
        <w:ind w:left="360" w:firstLine="0"/>
        <w:rPr>
          <w:sz w:val="20"/>
          <w:szCs w:val="20"/>
          <w:lang w:val="en-GB"/>
        </w:rPr>
      </w:pPr>
      <w:r w:rsidRPr="00F510E0">
        <w:rPr>
          <w:sz w:val="20"/>
          <w:szCs w:val="20"/>
          <w:lang w:val="en-GB"/>
        </w:rPr>
        <w:t xml:space="preserve">(f) the personal data have been collected in relation to information society </w:t>
      </w:r>
      <w:r w:rsidR="00B53ECB" w:rsidRPr="00F510E0">
        <w:rPr>
          <w:sz w:val="20"/>
          <w:szCs w:val="20"/>
          <w:lang w:val="en-GB"/>
        </w:rPr>
        <w:t xml:space="preserve">services </w:t>
      </w:r>
      <w:r w:rsidRPr="00F510E0">
        <w:rPr>
          <w:sz w:val="20"/>
          <w:szCs w:val="20"/>
          <w:lang w:val="en-GB"/>
        </w:rPr>
        <w:t>offered directly to children.</w:t>
      </w:r>
    </w:p>
    <w:p w14:paraId="53E34B89" w14:textId="77777777" w:rsidR="00767AB9" w:rsidRPr="00F510E0" w:rsidRDefault="00767AB9">
      <w:pPr>
        <w:pStyle w:val="NormlWeb"/>
        <w:spacing w:after="0"/>
        <w:ind w:left="360" w:firstLine="0"/>
        <w:rPr>
          <w:sz w:val="20"/>
          <w:szCs w:val="20"/>
          <w:lang w:val="en-GB"/>
        </w:rPr>
      </w:pPr>
    </w:p>
    <w:p w14:paraId="51D5ADA5" w14:textId="0EE1A950" w:rsidR="00767AB9" w:rsidRPr="00F510E0" w:rsidRDefault="00E61C26">
      <w:pPr>
        <w:pStyle w:val="Default"/>
        <w:numPr>
          <w:ilvl w:val="0"/>
          <w:numId w:val="3"/>
        </w:numPr>
        <w:ind w:left="284" w:hanging="284"/>
        <w:jc w:val="both"/>
        <w:rPr>
          <w:rFonts w:ascii="Times New Roman" w:hAnsi="Times New Roman" w:cs="Times New Roman"/>
          <w:sz w:val="20"/>
          <w:szCs w:val="20"/>
          <w:u w:val="single"/>
          <w:lang w:val="en-GB"/>
        </w:rPr>
      </w:pPr>
      <w:r w:rsidRPr="00F510E0">
        <w:rPr>
          <w:rFonts w:ascii="Times New Roman" w:hAnsi="Times New Roman" w:cs="Times New Roman"/>
          <w:sz w:val="20"/>
          <w:szCs w:val="20"/>
          <w:u w:val="single"/>
          <w:lang w:val="en-GB"/>
        </w:rPr>
        <w:t>Right to restriction of processing (</w:t>
      </w:r>
      <w:r w:rsidR="00493298" w:rsidRPr="00F510E0">
        <w:rPr>
          <w:rFonts w:ascii="Times New Roman" w:hAnsi="Times New Roman" w:cs="Times New Roman"/>
          <w:sz w:val="20"/>
          <w:szCs w:val="20"/>
          <w:u w:val="single"/>
          <w:lang w:val="en-GB"/>
        </w:rPr>
        <w:t xml:space="preserve">See </w:t>
      </w:r>
      <w:r w:rsidRPr="00F510E0">
        <w:rPr>
          <w:rFonts w:ascii="Times New Roman" w:hAnsi="Times New Roman" w:cs="Times New Roman"/>
          <w:sz w:val="20"/>
          <w:szCs w:val="20"/>
          <w:u w:val="single"/>
          <w:lang w:val="en-GB"/>
        </w:rPr>
        <w:t>Article 18 of GDPR</w:t>
      </w:r>
      <w:r w:rsidR="00493298" w:rsidRPr="00F510E0">
        <w:rPr>
          <w:rFonts w:ascii="Times New Roman" w:hAnsi="Times New Roman" w:cs="Times New Roman"/>
          <w:sz w:val="20"/>
          <w:szCs w:val="20"/>
          <w:u w:val="single"/>
          <w:lang w:val="en-GB"/>
        </w:rPr>
        <w:t xml:space="preserve"> for more information</w:t>
      </w:r>
      <w:r w:rsidRPr="00F510E0">
        <w:rPr>
          <w:rFonts w:ascii="Times New Roman" w:hAnsi="Times New Roman" w:cs="Times New Roman"/>
          <w:sz w:val="20"/>
          <w:szCs w:val="20"/>
          <w:u w:val="single"/>
          <w:lang w:val="en-GB"/>
        </w:rPr>
        <w:t>)</w:t>
      </w:r>
    </w:p>
    <w:p w14:paraId="0D737BD8" w14:textId="77777777" w:rsidR="00767AB9" w:rsidRPr="00F510E0" w:rsidRDefault="00E61C26" w:rsidP="00D16C26">
      <w:pPr>
        <w:pStyle w:val="NormlWeb"/>
        <w:spacing w:after="0"/>
        <w:ind w:left="284" w:firstLine="0"/>
        <w:rPr>
          <w:sz w:val="20"/>
          <w:szCs w:val="20"/>
          <w:lang w:val="en-GB"/>
        </w:rPr>
      </w:pPr>
      <w:r w:rsidRPr="00F510E0">
        <w:rPr>
          <w:sz w:val="20"/>
          <w:szCs w:val="20"/>
          <w:lang w:val="en-GB"/>
        </w:rPr>
        <w:t xml:space="preserve">The data subject shall have the right to obtain from the controller restriction of processing where one of the following applies: </w:t>
      </w:r>
    </w:p>
    <w:p w14:paraId="2262CC56" w14:textId="3E0CA9AF" w:rsidR="00767AB9" w:rsidRPr="00F510E0" w:rsidRDefault="00E61C26">
      <w:pPr>
        <w:pStyle w:val="NormlWeb"/>
        <w:spacing w:after="0"/>
        <w:ind w:left="360" w:firstLine="0"/>
        <w:rPr>
          <w:sz w:val="20"/>
          <w:szCs w:val="20"/>
          <w:lang w:val="en-GB"/>
        </w:rPr>
      </w:pPr>
      <w:r w:rsidRPr="00F510E0">
        <w:rPr>
          <w:sz w:val="20"/>
          <w:szCs w:val="20"/>
          <w:lang w:val="en-GB"/>
        </w:rPr>
        <w:t xml:space="preserve">(a) </w:t>
      </w:r>
      <w:r w:rsidR="004522B1" w:rsidRPr="00F510E0">
        <w:rPr>
          <w:color w:val="000000"/>
          <w:sz w:val="20"/>
          <w:szCs w:val="20"/>
          <w:lang w:val="en-GB"/>
        </w:rPr>
        <w:t>the data subject contests the accuracy of the personal data</w:t>
      </w:r>
      <w:r w:rsidRPr="00F510E0">
        <w:rPr>
          <w:sz w:val="20"/>
          <w:szCs w:val="20"/>
          <w:lang w:val="en-GB"/>
        </w:rPr>
        <w:t xml:space="preserve">; </w:t>
      </w:r>
    </w:p>
    <w:p w14:paraId="4345C1EE" w14:textId="77777777" w:rsidR="00767AB9" w:rsidRPr="00F510E0" w:rsidRDefault="00E61C26">
      <w:pPr>
        <w:pStyle w:val="NormlWeb"/>
        <w:spacing w:after="0"/>
        <w:ind w:left="360" w:firstLine="0"/>
        <w:rPr>
          <w:sz w:val="20"/>
          <w:szCs w:val="20"/>
          <w:lang w:val="en-GB"/>
        </w:rPr>
      </w:pPr>
      <w:r w:rsidRPr="00F510E0">
        <w:rPr>
          <w:sz w:val="20"/>
          <w:szCs w:val="20"/>
          <w:lang w:val="en-GB"/>
        </w:rPr>
        <w:t xml:space="preserve">(b) the processing is unlawful and the data subject opposes the erasure of the personal data; </w:t>
      </w:r>
    </w:p>
    <w:p w14:paraId="662D9443" w14:textId="766ADF11" w:rsidR="00767AB9" w:rsidRPr="00F510E0" w:rsidRDefault="00E61C26">
      <w:pPr>
        <w:pStyle w:val="NormlWeb"/>
        <w:spacing w:after="0"/>
        <w:ind w:left="360" w:firstLine="0"/>
        <w:rPr>
          <w:sz w:val="20"/>
          <w:szCs w:val="20"/>
          <w:lang w:val="en-GB"/>
        </w:rPr>
      </w:pPr>
      <w:r w:rsidRPr="00F510E0">
        <w:rPr>
          <w:sz w:val="20"/>
          <w:szCs w:val="20"/>
          <w:lang w:val="en-GB"/>
        </w:rPr>
        <w:t>(c) the controller no longer needs the personal data for the purposes of the processing, but they are required by the data subject for the establishment, exercise or defen</w:t>
      </w:r>
      <w:r w:rsidR="00107C04" w:rsidRPr="00F510E0">
        <w:rPr>
          <w:sz w:val="20"/>
          <w:szCs w:val="20"/>
          <w:lang w:val="en-GB"/>
        </w:rPr>
        <w:t>c</w:t>
      </w:r>
      <w:r w:rsidRPr="00F510E0">
        <w:rPr>
          <w:sz w:val="20"/>
          <w:szCs w:val="20"/>
          <w:lang w:val="en-GB"/>
        </w:rPr>
        <w:t xml:space="preserve">e of legal claims; </w:t>
      </w:r>
    </w:p>
    <w:p w14:paraId="7D9DAF25" w14:textId="7A040ED6" w:rsidR="00767AB9" w:rsidRPr="00F510E0" w:rsidRDefault="00E61C26">
      <w:pPr>
        <w:pStyle w:val="NormlWeb"/>
        <w:spacing w:after="0"/>
        <w:ind w:left="360" w:firstLine="0"/>
        <w:rPr>
          <w:sz w:val="20"/>
          <w:szCs w:val="20"/>
          <w:lang w:val="en-GB"/>
        </w:rPr>
      </w:pPr>
      <w:r w:rsidRPr="00F510E0">
        <w:rPr>
          <w:sz w:val="20"/>
          <w:szCs w:val="20"/>
          <w:lang w:val="en-GB"/>
        </w:rPr>
        <w:t xml:space="preserve">(d) </w:t>
      </w:r>
      <w:r w:rsidR="00C67799" w:rsidRPr="00F510E0">
        <w:rPr>
          <w:sz w:val="20"/>
          <w:szCs w:val="20"/>
          <w:lang w:val="en-GB"/>
        </w:rPr>
        <w:t xml:space="preserve">the processing is based on legitimate interest </w:t>
      </w:r>
      <w:bookmarkStart w:id="6" w:name="_Hlk135130798"/>
      <w:r w:rsidR="00082A14" w:rsidRPr="00F510E0">
        <w:rPr>
          <w:sz w:val="20"/>
          <w:szCs w:val="20"/>
          <w:lang w:val="en-GB"/>
        </w:rPr>
        <w:t xml:space="preserve">pursued by the controller or by a third party </w:t>
      </w:r>
      <w:bookmarkEnd w:id="6"/>
      <w:r w:rsidR="00C67799" w:rsidRPr="00F510E0">
        <w:rPr>
          <w:sz w:val="20"/>
          <w:szCs w:val="20"/>
          <w:lang w:val="en-GB"/>
        </w:rPr>
        <w:t>or is necessary for the performance of a task carried out in the public interest</w:t>
      </w:r>
      <w:r w:rsidR="005353D4">
        <w:rPr>
          <w:sz w:val="20"/>
          <w:szCs w:val="20"/>
          <w:lang w:val="en-GB"/>
        </w:rPr>
        <w:t xml:space="preserve"> or</w:t>
      </w:r>
      <w:r w:rsidR="00C67799" w:rsidRPr="00F510E0">
        <w:rPr>
          <w:sz w:val="20"/>
          <w:szCs w:val="20"/>
          <w:lang w:val="en-GB"/>
        </w:rPr>
        <w:t xml:space="preserve"> in the exercise of official authority vested in the controller, and the data subject objects to the processing</w:t>
      </w:r>
      <w:r w:rsidRPr="00F510E0">
        <w:rPr>
          <w:sz w:val="20"/>
          <w:szCs w:val="20"/>
          <w:lang w:val="en-GB"/>
        </w:rPr>
        <w:t>.</w:t>
      </w:r>
    </w:p>
    <w:p w14:paraId="1E5BE0C0" w14:textId="48F00D86" w:rsidR="008D1250" w:rsidRPr="00F510E0" w:rsidRDefault="008D1250" w:rsidP="00D16C26">
      <w:pPr>
        <w:pStyle w:val="NormlWeb"/>
        <w:spacing w:after="0"/>
        <w:ind w:left="284" w:firstLine="0"/>
        <w:rPr>
          <w:sz w:val="20"/>
          <w:szCs w:val="20"/>
          <w:lang w:val="en-GB"/>
        </w:rPr>
      </w:pPr>
      <w:r w:rsidRPr="00F510E0">
        <w:rPr>
          <w:color w:val="000000"/>
          <w:sz w:val="20"/>
          <w:szCs w:val="20"/>
          <w:lang w:val="en-GB"/>
        </w:rPr>
        <w:t xml:space="preserve">In this case, the controller only stores the data, with the exceptions set out in the GDPR. </w:t>
      </w:r>
    </w:p>
    <w:p w14:paraId="2555125C" w14:textId="77777777" w:rsidR="00767AB9" w:rsidRPr="00F510E0" w:rsidRDefault="00767AB9">
      <w:pPr>
        <w:spacing w:after="0" w:line="240" w:lineRule="auto"/>
        <w:jc w:val="both"/>
        <w:rPr>
          <w:rFonts w:ascii="Times New Roman" w:hAnsi="Times New Roman" w:cs="Times New Roman"/>
          <w:color w:val="000000"/>
          <w:sz w:val="20"/>
          <w:szCs w:val="20"/>
          <w:lang w:val="en-GB"/>
        </w:rPr>
      </w:pPr>
    </w:p>
    <w:p w14:paraId="4BAE06E6" w14:textId="77777777" w:rsidR="00767AB9" w:rsidRPr="00F510E0" w:rsidRDefault="00E61C26">
      <w:pPr>
        <w:pStyle w:val="Default"/>
        <w:numPr>
          <w:ilvl w:val="0"/>
          <w:numId w:val="3"/>
        </w:numPr>
        <w:ind w:left="284" w:hanging="284"/>
        <w:jc w:val="both"/>
        <w:rPr>
          <w:rFonts w:ascii="Times New Roman" w:eastAsia="Calibri" w:hAnsi="Times New Roman" w:cs="Times New Roman"/>
          <w:sz w:val="20"/>
          <w:szCs w:val="20"/>
          <w:u w:val="single"/>
          <w:lang w:val="en-GB"/>
        </w:rPr>
      </w:pPr>
      <w:r w:rsidRPr="00F510E0">
        <w:rPr>
          <w:rFonts w:ascii="Times New Roman" w:hAnsi="Times New Roman" w:cs="Times New Roman"/>
          <w:sz w:val="20"/>
          <w:szCs w:val="20"/>
          <w:u w:val="single"/>
          <w:lang w:val="en-GB"/>
        </w:rPr>
        <w:t>Notification obligation regarding rectification or erasure of personal data or restriction of processing (Article 19 of GDPR)</w:t>
      </w:r>
    </w:p>
    <w:p w14:paraId="6E4B7739" w14:textId="211BBCE4" w:rsidR="00767AB9" w:rsidRPr="00F510E0" w:rsidRDefault="00E61C26">
      <w:pPr>
        <w:pStyle w:val="Default"/>
        <w:ind w:left="284"/>
        <w:jc w:val="both"/>
        <w:rPr>
          <w:rFonts w:ascii="Times New Roman" w:hAnsi="Times New Roman" w:cs="Times New Roman"/>
          <w:sz w:val="20"/>
          <w:szCs w:val="20"/>
          <w:lang w:val="en-GB"/>
        </w:rPr>
      </w:pPr>
      <w:r w:rsidRPr="00F510E0">
        <w:rPr>
          <w:rFonts w:ascii="Times New Roman" w:hAnsi="Times New Roman" w:cs="Times New Roman"/>
          <w:sz w:val="20"/>
          <w:szCs w:val="20"/>
          <w:lang w:val="en-GB"/>
        </w:rPr>
        <w:t xml:space="preserve">The controller shall communicate any rectification or erasure of personal data or restriction of processing carried out to each recipient to whom the personal data have been disclosed, unless this proves impossible or involves disproportionate effort. The controller shall inform the data subject about those recipients if the data subject requests it. </w:t>
      </w:r>
    </w:p>
    <w:p w14:paraId="6029C575" w14:textId="77777777" w:rsidR="00767AB9" w:rsidRPr="00F510E0" w:rsidRDefault="00767AB9">
      <w:pPr>
        <w:pStyle w:val="Default"/>
        <w:ind w:left="284"/>
        <w:jc w:val="both"/>
        <w:rPr>
          <w:rFonts w:ascii="Times New Roman" w:hAnsi="Times New Roman" w:cs="Times New Roman"/>
          <w:sz w:val="20"/>
          <w:szCs w:val="20"/>
          <w:lang w:val="en-GB"/>
        </w:rPr>
      </w:pPr>
    </w:p>
    <w:p w14:paraId="3D890E2B" w14:textId="54997895" w:rsidR="00767AB9" w:rsidRPr="00F510E0" w:rsidRDefault="00E61C26">
      <w:pPr>
        <w:pStyle w:val="Default"/>
        <w:numPr>
          <w:ilvl w:val="0"/>
          <w:numId w:val="3"/>
        </w:numPr>
        <w:ind w:left="284" w:hanging="284"/>
        <w:jc w:val="both"/>
        <w:rPr>
          <w:rFonts w:ascii="Times New Roman" w:hAnsi="Times New Roman" w:cs="Times New Roman"/>
          <w:sz w:val="20"/>
          <w:szCs w:val="20"/>
          <w:u w:val="single"/>
          <w:lang w:val="en-GB"/>
        </w:rPr>
      </w:pPr>
      <w:r w:rsidRPr="00F510E0">
        <w:rPr>
          <w:rFonts w:ascii="Times New Roman" w:hAnsi="Times New Roman" w:cs="Times New Roman"/>
          <w:sz w:val="20"/>
          <w:szCs w:val="20"/>
          <w:u w:val="single"/>
          <w:lang w:val="en-GB"/>
        </w:rPr>
        <w:t>Right to data portability (</w:t>
      </w:r>
      <w:r w:rsidR="00363D77" w:rsidRPr="00F510E0">
        <w:rPr>
          <w:rFonts w:ascii="Times New Roman" w:hAnsi="Times New Roman" w:cs="Times New Roman"/>
          <w:sz w:val="20"/>
          <w:szCs w:val="20"/>
          <w:u w:val="single"/>
          <w:lang w:val="en-GB"/>
        </w:rPr>
        <w:t xml:space="preserve">See </w:t>
      </w:r>
      <w:r w:rsidRPr="00F510E0">
        <w:rPr>
          <w:rFonts w:ascii="Times New Roman" w:hAnsi="Times New Roman" w:cs="Times New Roman"/>
          <w:sz w:val="20"/>
          <w:szCs w:val="20"/>
          <w:u w:val="single"/>
          <w:lang w:val="en-GB"/>
        </w:rPr>
        <w:t>Article 20 of GDPR</w:t>
      </w:r>
      <w:r w:rsidR="00363D77" w:rsidRPr="00F510E0">
        <w:rPr>
          <w:rFonts w:ascii="Times New Roman" w:hAnsi="Times New Roman" w:cs="Times New Roman"/>
          <w:sz w:val="20"/>
          <w:szCs w:val="20"/>
          <w:u w:val="single"/>
          <w:lang w:val="en-GB"/>
        </w:rPr>
        <w:t xml:space="preserve"> for more information</w:t>
      </w:r>
      <w:r w:rsidRPr="00F510E0">
        <w:rPr>
          <w:rFonts w:ascii="Times New Roman" w:hAnsi="Times New Roman" w:cs="Times New Roman"/>
          <w:sz w:val="20"/>
          <w:szCs w:val="20"/>
          <w:u w:val="single"/>
          <w:lang w:val="en-GB"/>
        </w:rPr>
        <w:t xml:space="preserve">) </w:t>
      </w:r>
    </w:p>
    <w:p w14:paraId="4DF15A57" w14:textId="77777777" w:rsidR="00767AB9" w:rsidRPr="00F510E0" w:rsidRDefault="00E61C26">
      <w:pPr>
        <w:pStyle w:val="Default"/>
        <w:ind w:left="284"/>
        <w:jc w:val="both"/>
        <w:rPr>
          <w:rFonts w:ascii="Times New Roman" w:hAnsi="Times New Roman" w:cs="Times New Roman"/>
          <w:sz w:val="20"/>
          <w:szCs w:val="20"/>
          <w:lang w:val="en-GB"/>
        </w:rPr>
      </w:pPr>
      <w:r w:rsidRPr="00F510E0">
        <w:rPr>
          <w:rFonts w:ascii="Times New Roman" w:hAnsi="Times New Roman" w:cs="Times New Roman"/>
          <w:sz w:val="20"/>
          <w:szCs w:val="20"/>
          <w:lang w:val="en-GB"/>
        </w:rPr>
        <w:t xml:space="preserve">The data subject shall have the right to receive the personal data concerning him or her, which he or she has provided to a controller, in a structured, commonly used and machine-readable format and has the right to transmit those data to another controller without hindrance from the controller to which the personal data have been provided, where: </w:t>
      </w:r>
    </w:p>
    <w:p w14:paraId="3F23A9D3" w14:textId="77777777" w:rsidR="00767AB9" w:rsidRPr="00F510E0" w:rsidRDefault="00E61C26" w:rsidP="00D16C26">
      <w:pPr>
        <w:pStyle w:val="NormlWeb"/>
        <w:spacing w:after="0"/>
        <w:ind w:left="360" w:firstLine="0"/>
        <w:rPr>
          <w:sz w:val="20"/>
          <w:szCs w:val="20"/>
          <w:lang w:val="en-GB"/>
        </w:rPr>
      </w:pPr>
      <w:r w:rsidRPr="00F510E0">
        <w:rPr>
          <w:sz w:val="20"/>
          <w:szCs w:val="20"/>
          <w:lang w:val="en-GB"/>
        </w:rPr>
        <w:t>(a) the processing is based on consent or on a contract; and</w:t>
      </w:r>
    </w:p>
    <w:p w14:paraId="5636E4E9" w14:textId="77777777" w:rsidR="00767AB9" w:rsidRPr="00F510E0" w:rsidRDefault="00E61C26" w:rsidP="00D16C26">
      <w:pPr>
        <w:pStyle w:val="NormlWeb"/>
        <w:spacing w:after="0"/>
        <w:ind w:left="360" w:firstLine="0"/>
        <w:rPr>
          <w:sz w:val="20"/>
          <w:szCs w:val="20"/>
          <w:lang w:val="en-GB"/>
        </w:rPr>
      </w:pPr>
      <w:r w:rsidRPr="00F510E0">
        <w:rPr>
          <w:sz w:val="20"/>
          <w:szCs w:val="20"/>
          <w:lang w:val="en-GB"/>
        </w:rPr>
        <w:t>(b) the processing is carried out by automated means.</w:t>
      </w:r>
    </w:p>
    <w:p w14:paraId="12F88FA5" w14:textId="402A2DD3" w:rsidR="00767AB9" w:rsidRPr="00F510E0" w:rsidRDefault="00E61C26">
      <w:pPr>
        <w:pStyle w:val="Default"/>
        <w:ind w:left="284"/>
        <w:jc w:val="both"/>
        <w:rPr>
          <w:rFonts w:ascii="Times New Roman" w:hAnsi="Times New Roman" w:cs="Times New Roman"/>
          <w:sz w:val="20"/>
          <w:szCs w:val="20"/>
          <w:lang w:val="en-GB"/>
        </w:rPr>
      </w:pPr>
      <w:r w:rsidRPr="00F510E0">
        <w:rPr>
          <w:rFonts w:ascii="Times New Roman" w:hAnsi="Times New Roman" w:cs="Times New Roman"/>
          <w:sz w:val="20"/>
          <w:szCs w:val="20"/>
          <w:lang w:val="en-GB"/>
        </w:rPr>
        <w:t xml:space="preserve">In exercising </w:t>
      </w:r>
      <w:r w:rsidR="006E179B" w:rsidRPr="00F510E0">
        <w:rPr>
          <w:rFonts w:ascii="Times New Roman" w:hAnsi="Times New Roman" w:cs="Times New Roman"/>
          <w:sz w:val="20"/>
          <w:szCs w:val="20"/>
          <w:lang w:val="en-GB"/>
        </w:rPr>
        <w:t xml:space="preserve">the </w:t>
      </w:r>
      <w:r w:rsidRPr="00F510E0">
        <w:rPr>
          <w:rFonts w:ascii="Times New Roman" w:hAnsi="Times New Roman" w:cs="Times New Roman"/>
          <w:sz w:val="20"/>
          <w:szCs w:val="20"/>
          <w:lang w:val="en-GB"/>
        </w:rPr>
        <w:t xml:space="preserve">right to data portability, the data subject shall have the right to have the personal data transmitted directly from one controller to another, where technically feasible. </w:t>
      </w:r>
    </w:p>
    <w:p w14:paraId="64AB6DFA" w14:textId="79E6CA87" w:rsidR="00767AB9" w:rsidRPr="00F510E0" w:rsidRDefault="00E61C26">
      <w:pPr>
        <w:pStyle w:val="Default"/>
        <w:ind w:left="284"/>
        <w:jc w:val="both"/>
        <w:rPr>
          <w:rFonts w:ascii="Times New Roman" w:hAnsi="Times New Roman" w:cs="Times New Roman"/>
          <w:sz w:val="20"/>
          <w:szCs w:val="20"/>
          <w:lang w:val="en-GB"/>
        </w:rPr>
      </w:pPr>
      <w:r w:rsidRPr="00F510E0">
        <w:rPr>
          <w:rFonts w:ascii="Times New Roman" w:hAnsi="Times New Roman" w:cs="Times New Roman"/>
          <w:sz w:val="20"/>
          <w:szCs w:val="20"/>
          <w:lang w:val="en-GB"/>
        </w:rPr>
        <w:t xml:space="preserve">The exercise of this right shall be without prejudice to the right to be </w:t>
      </w:r>
      <w:r w:rsidR="006E179B" w:rsidRPr="00F510E0">
        <w:rPr>
          <w:rFonts w:ascii="Times New Roman" w:hAnsi="Times New Roman" w:cs="Times New Roman"/>
          <w:sz w:val="20"/>
          <w:szCs w:val="20"/>
          <w:lang w:val="en-GB"/>
        </w:rPr>
        <w:t>erasure</w:t>
      </w:r>
      <w:r w:rsidRPr="00F510E0">
        <w:rPr>
          <w:rFonts w:ascii="Times New Roman" w:hAnsi="Times New Roman" w:cs="Times New Roman"/>
          <w:sz w:val="20"/>
          <w:szCs w:val="20"/>
          <w:lang w:val="en-GB"/>
        </w:rPr>
        <w:t xml:space="preserve">. </w:t>
      </w:r>
    </w:p>
    <w:p w14:paraId="2CB771C3" w14:textId="77777777" w:rsidR="006E179B" w:rsidRPr="00F510E0" w:rsidRDefault="006E179B" w:rsidP="006E179B">
      <w:pPr>
        <w:shd w:val="clear" w:color="auto" w:fill="FFFFFF"/>
        <w:spacing w:after="0" w:line="240" w:lineRule="auto"/>
        <w:ind w:left="284"/>
        <w:jc w:val="both"/>
        <w:rPr>
          <w:rFonts w:ascii="Times New Roman" w:hAnsi="Times New Roman" w:cs="Times New Roman"/>
          <w:color w:val="000000"/>
          <w:sz w:val="20"/>
          <w:szCs w:val="20"/>
          <w:lang w:val="en-GB"/>
        </w:rPr>
      </w:pPr>
      <w:r w:rsidRPr="00F510E0">
        <w:rPr>
          <w:rFonts w:ascii="Times New Roman" w:hAnsi="Times New Roman" w:cs="Times New Roman"/>
          <w:color w:val="000000"/>
          <w:sz w:val="20"/>
          <w:szCs w:val="20"/>
          <w:lang w:val="en-GB"/>
        </w:rPr>
        <w:t>The right to data portability shall not apply to processing necessary for the performance of a task carried out in the public interest or in the exercise of official authority vested in the controller.</w:t>
      </w:r>
    </w:p>
    <w:p w14:paraId="1FA70323" w14:textId="77777777" w:rsidR="00767AB9" w:rsidRPr="00F510E0" w:rsidRDefault="00767AB9">
      <w:pPr>
        <w:pStyle w:val="Default"/>
        <w:ind w:left="360"/>
        <w:jc w:val="both"/>
        <w:rPr>
          <w:rFonts w:ascii="Times New Roman" w:hAnsi="Times New Roman" w:cs="Times New Roman"/>
          <w:sz w:val="20"/>
          <w:szCs w:val="20"/>
          <w:u w:val="single"/>
          <w:lang w:val="en-GB"/>
        </w:rPr>
      </w:pPr>
    </w:p>
    <w:p w14:paraId="65301E18" w14:textId="0DF8DED9" w:rsidR="00767AB9" w:rsidRPr="00F510E0" w:rsidRDefault="00E61C26">
      <w:pPr>
        <w:pStyle w:val="Default"/>
        <w:numPr>
          <w:ilvl w:val="0"/>
          <w:numId w:val="3"/>
        </w:numPr>
        <w:ind w:left="284" w:hanging="284"/>
        <w:jc w:val="both"/>
        <w:rPr>
          <w:rFonts w:ascii="Times New Roman" w:hAnsi="Times New Roman" w:cs="Times New Roman"/>
          <w:sz w:val="20"/>
          <w:szCs w:val="20"/>
          <w:u w:val="single"/>
          <w:lang w:val="en-GB"/>
        </w:rPr>
      </w:pPr>
      <w:r w:rsidRPr="00F510E0">
        <w:rPr>
          <w:rFonts w:ascii="Times New Roman" w:hAnsi="Times New Roman" w:cs="Times New Roman"/>
          <w:sz w:val="20"/>
          <w:szCs w:val="20"/>
          <w:u w:val="single"/>
          <w:lang w:val="en-GB"/>
        </w:rPr>
        <w:t>Right to object (</w:t>
      </w:r>
      <w:r w:rsidR="00363D77" w:rsidRPr="00F510E0">
        <w:rPr>
          <w:rFonts w:ascii="Times New Roman" w:hAnsi="Times New Roman" w:cs="Times New Roman"/>
          <w:sz w:val="20"/>
          <w:szCs w:val="20"/>
          <w:u w:val="single"/>
          <w:lang w:val="en-GB"/>
        </w:rPr>
        <w:t xml:space="preserve">See </w:t>
      </w:r>
      <w:r w:rsidRPr="00F510E0">
        <w:rPr>
          <w:rFonts w:ascii="Times New Roman" w:hAnsi="Times New Roman" w:cs="Times New Roman"/>
          <w:sz w:val="20"/>
          <w:szCs w:val="20"/>
          <w:u w:val="single"/>
          <w:lang w:val="en-GB"/>
        </w:rPr>
        <w:t>Article 21 of GDPR</w:t>
      </w:r>
      <w:r w:rsidR="00363D77" w:rsidRPr="00F510E0">
        <w:rPr>
          <w:rFonts w:ascii="Times New Roman" w:hAnsi="Times New Roman" w:cs="Times New Roman"/>
          <w:sz w:val="20"/>
          <w:szCs w:val="20"/>
          <w:u w:val="single"/>
          <w:lang w:val="en-GB"/>
        </w:rPr>
        <w:t xml:space="preserve"> for more information</w:t>
      </w:r>
      <w:r w:rsidRPr="00F510E0">
        <w:rPr>
          <w:rFonts w:ascii="Times New Roman" w:hAnsi="Times New Roman" w:cs="Times New Roman"/>
          <w:sz w:val="20"/>
          <w:szCs w:val="20"/>
          <w:u w:val="single"/>
          <w:lang w:val="en-GB"/>
        </w:rPr>
        <w:t xml:space="preserve">) </w:t>
      </w:r>
    </w:p>
    <w:p w14:paraId="01FF6A65" w14:textId="7EE5263B" w:rsidR="00767AB9" w:rsidRPr="00F510E0" w:rsidRDefault="00E61C26">
      <w:pPr>
        <w:pStyle w:val="Default"/>
        <w:ind w:left="284"/>
        <w:jc w:val="both"/>
        <w:rPr>
          <w:rFonts w:ascii="Times New Roman" w:hAnsi="Times New Roman" w:cs="Times New Roman"/>
          <w:sz w:val="20"/>
          <w:szCs w:val="20"/>
          <w:lang w:val="en-GB"/>
        </w:rPr>
      </w:pPr>
      <w:r w:rsidRPr="00F510E0">
        <w:rPr>
          <w:rFonts w:ascii="Times New Roman" w:hAnsi="Times New Roman" w:cs="Times New Roman"/>
          <w:sz w:val="20"/>
          <w:szCs w:val="20"/>
          <w:lang w:val="en-GB"/>
        </w:rPr>
        <w:t xml:space="preserve">The data subject shall have the right to object, on grounds relating to his or her particular situation, at any time to processing of personal data concerning him or her which is </w:t>
      </w:r>
      <w:r w:rsidR="002307EE" w:rsidRPr="00F510E0">
        <w:rPr>
          <w:rFonts w:ascii="Times New Roman" w:hAnsi="Times New Roman" w:cs="Times New Roman"/>
          <w:sz w:val="20"/>
          <w:szCs w:val="20"/>
          <w:lang w:val="en-GB"/>
        </w:rPr>
        <w:t>based on</w:t>
      </w:r>
      <w:r w:rsidRPr="00F510E0">
        <w:rPr>
          <w:rFonts w:ascii="Times New Roman" w:hAnsi="Times New Roman" w:cs="Times New Roman"/>
          <w:sz w:val="20"/>
          <w:szCs w:val="20"/>
          <w:lang w:val="en-GB"/>
        </w:rPr>
        <w:t xml:space="preserve"> legitimate interest </w:t>
      </w:r>
      <w:bookmarkStart w:id="7" w:name="_Hlk135126341"/>
      <w:r w:rsidRPr="00F510E0">
        <w:rPr>
          <w:rFonts w:ascii="Times New Roman" w:hAnsi="Times New Roman" w:cs="Times New Roman"/>
          <w:sz w:val="20"/>
          <w:szCs w:val="20"/>
          <w:lang w:val="en-GB"/>
        </w:rPr>
        <w:t>pursued by the controller or by a third party</w:t>
      </w:r>
      <w:bookmarkEnd w:id="7"/>
      <w:r w:rsidRPr="00F510E0">
        <w:rPr>
          <w:rFonts w:ascii="Times New Roman" w:hAnsi="Times New Roman" w:cs="Times New Roman"/>
          <w:sz w:val="20"/>
          <w:szCs w:val="20"/>
          <w:lang w:val="en-GB"/>
        </w:rPr>
        <w:t xml:space="preserve"> or </w:t>
      </w:r>
      <w:r w:rsidR="00897C95" w:rsidRPr="00F510E0">
        <w:rPr>
          <w:rFonts w:ascii="Times New Roman" w:hAnsi="Times New Roman" w:cs="Times New Roman"/>
          <w:sz w:val="20"/>
          <w:szCs w:val="20"/>
          <w:shd w:val="clear" w:color="auto" w:fill="FFFFFF"/>
          <w:lang w:val="en-GB"/>
        </w:rPr>
        <w:t xml:space="preserve">if the processing is necessary for </w:t>
      </w:r>
      <w:r w:rsidRPr="00F510E0">
        <w:rPr>
          <w:rFonts w:ascii="Times New Roman" w:hAnsi="Times New Roman" w:cs="Times New Roman"/>
          <w:sz w:val="20"/>
          <w:szCs w:val="20"/>
          <w:lang w:val="en-GB"/>
        </w:rPr>
        <w:t>the performance of a task carried out in the public interest or in the exercise of official authority vested in the controller, including profiling</w:t>
      </w:r>
      <w:r w:rsidRPr="00F510E0">
        <w:rPr>
          <w:rStyle w:val="Lbjegyzet-hivatkozs"/>
          <w:rFonts w:ascii="Times New Roman" w:hAnsi="Times New Roman" w:cs="Times New Roman"/>
          <w:sz w:val="20"/>
          <w:szCs w:val="20"/>
          <w:lang w:val="en-GB"/>
        </w:rPr>
        <w:footnoteReference w:id="4"/>
      </w:r>
      <w:r w:rsidRPr="00F510E0">
        <w:rPr>
          <w:rFonts w:ascii="Times New Roman" w:hAnsi="Times New Roman" w:cs="Times New Roman"/>
          <w:sz w:val="20"/>
          <w:szCs w:val="20"/>
          <w:lang w:val="en-GB"/>
        </w:rPr>
        <w:t xml:space="preserve"> based on those provisions. The </w:t>
      </w:r>
      <w:r w:rsidRPr="00F510E0">
        <w:rPr>
          <w:rFonts w:ascii="Times New Roman" w:hAnsi="Times New Roman" w:cs="Times New Roman"/>
          <w:sz w:val="20"/>
          <w:szCs w:val="20"/>
          <w:lang w:val="en-GB"/>
        </w:rPr>
        <w:lastRenderedPageBreak/>
        <w:t>controller shall no longer process the personal data unless the controller demonstrates compelling legitimate grounds for the processing which override the interests, rights and freedoms of the data subject or for the establishment, exercise or defence of legal claims.</w:t>
      </w:r>
    </w:p>
    <w:p w14:paraId="3EA158D8" w14:textId="77777777" w:rsidR="00767AB9" w:rsidRPr="00F510E0" w:rsidRDefault="00767AB9">
      <w:pPr>
        <w:pStyle w:val="Default"/>
        <w:ind w:left="284"/>
        <w:jc w:val="both"/>
        <w:rPr>
          <w:rFonts w:ascii="Times New Roman" w:hAnsi="Times New Roman" w:cs="Times New Roman"/>
          <w:sz w:val="20"/>
          <w:szCs w:val="20"/>
          <w:lang w:val="en-GB"/>
        </w:rPr>
      </w:pPr>
    </w:p>
    <w:p w14:paraId="4EDA1A21" w14:textId="11216EF3" w:rsidR="00767AB9" w:rsidRPr="00F510E0" w:rsidRDefault="00E61C26">
      <w:pPr>
        <w:pStyle w:val="Default"/>
        <w:numPr>
          <w:ilvl w:val="0"/>
          <w:numId w:val="3"/>
        </w:numPr>
        <w:ind w:left="284" w:hanging="284"/>
        <w:jc w:val="both"/>
        <w:rPr>
          <w:rFonts w:ascii="Times New Roman" w:hAnsi="Times New Roman" w:cs="Times New Roman"/>
          <w:sz w:val="20"/>
          <w:szCs w:val="20"/>
          <w:u w:val="single"/>
          <w:lang w:val="en-GB"/>
        </w:rPr>
      </w:pPr>
      <w:r w:rsidRPr="00F510E0">
        <w:rPr>
          <w:rFonts w:ascii="Times New Roman" w:hAnsi="Times New Roman" w:cs="Times New Roman"/>
          <w:sz w:val="20"/>
          <w:szCs w:val="20"/>
          <w:u w:val="single"/>
          <w:lang w:val="en-GB"/>
        </w:rPr>
        <w:t>Automated individual decision-making, including profiling (</w:t>
      </w:r>
      <w:r w:rsidR="00082A14" w:rsidRPr="00F510E0">
        <w:rPr>
          <w:rFonts w:ascii="Times New Roman" w:hAnsi="Times New Roman" w:cs="Times New Roman"/>
          <w:sz w:val="20"/>
          <w:szCs w:val="20"/>
          <w:u w:val="single"/>
          <w:lang w:val="en-GB"/>
        </w:rPr>
        <w:t xml:space="preserve">See </w:t>
      </w:r>
      <w:r w:rsidRPr="00F510E0">
        <w:rPr>
          <w:rFonts w:ascii="Times New Roman" w:hAnsi="Times New Roman" w:cs="Times New Roman"/>
          <w:sz w:val="20"/>
          <w:szCs w:val="20"/>
          <w:u w:val="single"/>
          <w:lang w:val="en-GB"/>
        </w:rPr>
        <w:t>Article 22 of GDPR</w:t>
      </w:r>
      <w:r w:rsidR="00082A14" w:rsidRPr="00F510E0">
        <w:rPr>
          <w:rFonts w:ascii="Times New Roman" w:hAnsi="Times New Roman" w:cs="Times New Roman"/>
          <w:sz w:val="20"/>
          <w:szCs w:val="20"/>
          <w:u w:val="single"/>
          <w:lang w:val="en-GB"/>
        </w:rPr>
        <w:t xml:space="preserve"> for more information</w:t>
      </w:r>
      <w:r w:rsidRPr="00F510E0">
        <w:rPr>
          <w:rFonts w:ascii="Times New Roman" w:hAnsi="Times New Roman" w:cs="Times New Roman"/>
          <w:sz w:val="20"/>
          <w:szCs w:val="20"/>
          <w:u w:val="single"/>
          <w:lang w:val="en-GB"/>
        </w:rPr>
        <w:t>)</w:t>
      </w:r>
    </w:p>
    <w:p w14:paraId="202955A8" w14:textId="77777777" w:rsidR="00767AB9" w:rsidRPr="00F510E0" w:rsidRDefault="00E61C26">
      <w:pPr>
        <w:pStyle w:val="Default"/>
        <w:ind w:left="284"/>
        <w:jc w:val="both"/>
        <w:rPr>
          <w:rFonts w:ascii="Times New Roman" w:hAnsi="Times New Roman" w:cs="Times New Roman"/>
          <w:sz w:val="20"/>
          <w:szCs w:val="20"/>
          <w:lang w:val="en-GB"/>
        </w:rPr>
      </w:pPr>
      <w:r w:rsidRPr="00F510E0">
        <w:rPr>
          <w:rFonts w:ascii="Times New Roman" w:hAnsi="Times New Roman" w:cs="Times New Roman"/>
          <w:sz w:val="20"/>
          <w:szCs w:val="20"/>
          <w:lang w:val="en-GB"/>
        </w:rPr>
        <w:t>The data subject shall have the right not to be subject to a decision based solely on automated processing, including profiling, which produces legal effects concerning him or her or similarly significantly affects him or her.</w:t>
      </w:r>
    </w:p>
    <w:p w14:paraId="6CC7D68F" w14:textId="77777777" w:rsidR="00767AB9" w:rsidRPr="00F510E0" w:rsidRDefault="00E61C26">
      <w:pPr>
        <w:pStyle w:val="Default"/>
        <w:ind w:left="284"/>
        <w:jc w:val="both"/>
        <w:rPr>
          <w:rFonts w:ascii="Times New Roman" w:hAnsi="Times New Roman" w:cs="Times New Roman"/>
          <w:sz w:val="20"/>
          <w:szCs w:val="20"/>
          <w:lang w:val="en-GB"/>
        </w:rPr>
      </w:pPr>
      <w:r w:rsidRPr="00F510E0">
        <w:rPr>
          <w:rFonts w:ascii="Times New Roman" w:hAnsi="Times New Roman" w:cs="Times New Roman"/>
          <w:sz w:val="20"/>
          <w:szCs w:val="20"/>
          <w:lang w:val="en-GB"/>
        </w:rPr>
        <w:t xml:space="preserve">This provision shall not apply if the decision: </w:t>
      </w:r>
    </w:p>
    <w:p w14:paraId="497F258F" w14:textId="77777777" w:rsidR="00767AB9" w:rsidRPr="00F510E0" w:rsidRDefault="00E61C26" w:rsidP="00F72D2D">
      <w:pPr>
        <w:pStyle w:val="NormlWeb"/>
        <w:spacing w:after="0"/>
        <w:ind w:left="360" w:firstLine="0"/>
        <w:rPr>
          <w:sz w:val="20"/>
          <w:szCs w:val="20"/>
          <w:lang w:val="en-GB"/>
        </w:rPr>
      </w:pPr>
      <w:r w:rsidRPr="00F510E0">
        <w:rPr>
          <w:sz w:val="20"/>
          <w:szCs w:val="20"/>
          <w:lang w:val="en-GB"/>
        </w:rPr>
        <w:t xml:space="preserve">(a) is necessary for entering into, or performance of, a contract between the data subject and a data controller; </w:t>
      </w:r>
    </w:p>
    <w:p w14:paraId="2DD0B14C" w14:textId="77777777" w:rsidR="00767AB9" w:rsidRPr="00F510E0" w:rsidRDefault="00E61C26" w:rsidP="00F72D2D">
      <w:pPr>
        <w:pStyle w:val="NormlWeb"/>
        <w:spacing w:after="0"/>
        <w:ind w:left="360" w:firstLine="0"/>
        <w:rPr>
          <w:sz w:val="20"/>
          <w:szCs w:val="20"/>
          <w:lang w:val="en-GB"/>
        </w:rPr>
      </w:pPr>
      <w:r w:rsidRPr="00F510E0">
        <w:rPr>
          <w:sz w:val="20"/>
          <w:szCs w:val="20"/>
          <w:lang w:val="en-GB"/>
        </w:rPr>
        <w:t xml:space="preserve">(b) is authorised by Union or Member State law to which the controller is subject and which also lays down suitable measures to safeguard the data subject's rights and freedoms and legitimate interests; or </w:t>
      </w:r>
    </w:p>
    <w:p w14:paraId="3A2E7BFD" w14:textId="77777777" w:rsidR="00767AB9" w:rsidRPr="00F510E0" w:rsidRDefault="00E61C26" w:rsidP="00F72D2D">
      <w:pPr>
        <w:pStyle w:val="NormlWeb"/>
        <w:spacing w:after="0"/>
        <w:ind w:left="360" w:firstLine="0"/>
        <w:rPr>
          <w:sz w:val="20"/>
          <w:szCs w:val="20"/>
          <w:lang w:val="en-GB"/>
        </w:rPr>
      </w:pPr>
      <w:r w:rsidRPr="00F510E0">
        <w:rPr>
          <w:sz w:val="20"/>
          <w:szCs w:val="20"/>
          <w:lang w:val="en-GB"/>
        </w:rPr>
        <w:t xml:space="preserve">(c) is based on the data subject's explicit consent. </w:t>
      </w:r>
    </w:p>
    <w:p w14:paraId="24576869" w14:textId="77777777" w:rsidR="00767AB9" w:rsidRPr="00F510E0" w:rsidRDefault="00E61C26">
      <w:pPr>
        <w:pStyle w:val="Default"/>
        <w:ind w:left="284"/>
        <w:jc w:val="both"/>
        <w:rPr>
          <w:rFonts w:ascii="Times New Roman" w:hAnsi="Times New Roman" w:cs="Times New Roman"/>
          <w:sz w:val="20"/>
          <w:szCs w:val="20"/>
          <w:lang w:val="en-GB"/>
        </w:rPr>
      </w:pPr>
      <w:r w:rsidRPr="00F510E0">
        <w:rPr>
          <w:rFonts w:ascii="Times New Roman" w:hAnsi="Times New Roman" w:cs="Times New Roman"/>
          <w:sz w:val="20"/>
          <w:szCs w:val="20"/>
          <w:lang w:val="en-GB"/>
        </w:rPr>
        <w:t xml:space="preserve">In this case, the data controller shall implement suitable measures to safeguard the data subject's rights and freedoms and legitimate interests, at least the right to obtain human intervention on the part of the controller, to express his or her point of view and to contest the decision. </w:t>
      </w:r>
    </w:p>
    <w:p w14:paraId="484D5345" w14:textId="77777777" w:rsidR="00767AB9" w:rsidRPr="00F510E0" w:rsidRDefault="00767AB9">
      <w:pPr>
        <w:pStyle w:val="NormlWeb"/>
        <w:spacing w:after="0"/>
        <w:rPr>
          <w:sz w:val="20"/>
          <w:szCs w:val="20"/>
          <w:lang w:val="en-GB"/>
        </w:rPr>
      </w:pPr>
    </w:p>
    <w:p w14:paraId="598050B6" w14:textId="155B1C35" w:rsidR="00767AB9" w:rsidRPr="00F510E0" w:rsidRDefault="007134B0">
      <w:pPr>
        <w:pStyle w:val="Default"/>
        <w:numPr>
          <w:ilvl w:val="0"/>
          <w:numId w:val="3"/>
        </w:numPr>
        <w:ind w:left="284" w:hanging="284"/>
        <w:jc w:val="both"/>
        <w:rPr>
          <w:rFonts w:ascii="Times New Roman" w:hAnsi="Times New Roman" w:cs="Times New Roman"/>
          <w:sz w:val="20"/>
          <w:szCs w:val="20"/>
          <w:u w:val="single"/>
          <w:lang w:val="en-GB"/>
        </w:rPr>
      </w:pPr>
      <w:r w:rsidRPr="00F510E0">
        <w:rPr>
          <w:rFonts w:ascii="Times New Roman" w:hAnsi="Times New Roman" w:cs="Times New Roman"/>
          <w:sz w:val="20"/>
          <w:szCs w:val="20"/>
          <w:u w:val="single"/>
          <w:lang w:val="en-GB"/>
        </w:rPr>
        <w:t>The right to l</w:t>
      </w:r>
      <w:r w:rsidR="00E61C26" w:rsidRPr="00F510E0">
        <w:rPr>
          <w:rFonts w:ascii="Times New Roman" w:hAnsi="Times New Roman" w:cs="Times New Roman"/>
          <w:sz w:val="20"/>
          <w:szCs w:val="20"/>
          <w:u w:val="single"/>
          <w:lang w:val="en-GB"/>
        </w:rPr>
        <w:t>egal remedy – alternative possibilities</w:t>
      </w:r>
    </w:p>
    <w:p w14:paraId="2AA53D5F" w14:textId="77777777" w:rsidR="00767AB9" w:rsidRPr="00F510E0" w:rsidRDefault="00767AB9">
      <w:pPr>
        <w:spacing w:after="0" w:line="240" w:lineRule="auto"/>
        <w:ind w:left="284"/>
        <w:jc w:val="both"/>
        <w:rPr>
          <w:rFonts w:ascii="Times New Roman" w:eastAsia="Times New Roman" w:hAnsi="Times New Roman" w:cs="Times New Roman"/>
          <w:vanish/>
          <w:color w:val="000000"/>
          <w:sz w:val="20"/>
          <w:szCs w:val="20"/>
          <w:lang w:val="en-GB" w:eastAsia="hu-HU"/>
        </w:rPr>
      </w:pPr>
    </w:p>
    <w:p w14:paraId="20302487" w14:textId="41F0E744" w:rsidR="00767AB9" w:rsidRPr="00F510E0" w:rsidRDefault="00E61C26">
      <w:pPr>
        <w:pStyle w:val="NormlWeb"/>
        <w:spacing w:after="0"/>
        <w:ind w:firstLine="0"/>
        <w:rPr>
          <w:rFonts w:eastAsiaTheme="minorHAnsi"/>
          <w:sz w:val="20"/>
          <w:szCs w:val="20"/>
          <w:u w:val="single"/>
          <w:lang w:val="en-GB" w:eastAsia="en-US"/>
        </w:rPr>
      </w:pPr>
      <w:r w:rsidRPr="00F510E0">
        <w:rPr>
          <w:rFonts w:eastAsiaTheme="minorHAnsi"/>
          <w:sz w:val="20"/>
          <w:szCs w:val="20"/>
          <w:lang w:val="en-GB" w:eastAsia="en-US"/>
        </w:rPr>
        <w:t>10.1.</w:t>
      </w:r>
      <w:r w:rsidRPr="00F510E0">
        <w:rPr>
          <w:rFonts w:eastAsiaTheme="minorHAnsi"/>
          <w:sz w:val="20"/>
          <w:szCs w:val="20"/>
          <w:u w:val="single"/>
          <w:lang w:val="en-GB" w:eastAsia="en-US"/>
        </w:rPr>
        <w:t xml:space="preserve"> Data protection officer (</w:t>
      </w:r>
      <w:r w:rsidR="00CE391C" w:rsidRPr="00F510E0">
        <w:rPr>
          <w:rFonts w:eastAsiaTheme="minorHAnsi"/>
          <w:sz w:val="20"/>
          <w:szCs w:val="20"/>
          <w:u w:val="single"/>
          <w:lang w:val="en-GB" w:eastAsia="en-US"/>
        </w:rPr>
        <w:t xml:space="preserve">See Article 12 of GDPR and </w:t>
      </w:r>
      <w:r w:rsidRPr="00F510E0">
        <w:rPr>
          <w:rFonts w:eastAsiaTheme="minorHAnsi"/>
          <w:sz w:val="20"/>
          <w:szCs w:val="20"/>
          <w:u w:val="single"/>
          <w:lang w:val="en-GB" w:eastAsia="en-US"/>
        </w:rPr>
        <w:t>Article 38-39 of GDPR</w:t>
      </w:r>
      <w:r w:rsidR="00CE391C" w:rsidRPr="00F510E0">
        <w:rPr>
          <w:rFonts w:eastAsiaTheme="minorHAnsi"/>
          <w:sz w:val="20"/>
          <w:szCs w:val="20"/>
          <w:u w:val="single"/>
          <w:lang w:val="en-GB" w:eastAsia="en-US"/>
        </w:rPr>
        <w:t xml:space="preserve"> for more information</w:t>
      </w:r>
      <w:r w:rsidRPr="00F510E0">
        <w:rPr>
          <w:rFonts w:eastAsiaTheme="minorHAnsi"/>
          <w:sz w:val="20"/>
          <w:szCs w:val="20"/>
          <w:u w:val="single"/>
          <w:lang w:val="en-GB" w:eastAsia="en-US"/>
        </w:rPr>
        <w:t>)</w:t>
      </w:r>
    </w:p>
    <w:p w14:paraId="71F61FAA" w14:textId="1B27EF34" w:rsidR="00767AB9" w:rsidRPr="00F510E0" w:rsidRDefault="00E61C26">
      <w:pPr>
        <w:pStyle w:val="Default"/>
        <w:ind w:left="284"/>
        <w:jc w:val="both"/>
        <w:rPr>
          <w:rFonts w:ascii="Times New Roman" w:hAnsi="Times New Roman" w:cs="Times New Roman"/>
          <w:sz w:val="20"/>
          <w:szCs w:val="20"/>
          <w:lang w:val="en-GB"/>
        </w:rPr>
      </w:pPr>
      <w:r w:rsidRPr="00F510E0">
        <w:rPr>
          <w:rFonts w:ascii="Times New Roman" w:hAnsi="Times New Roman" w:cs="Times New Roman"/>
          <w:sz w:val="20"/>
          <w:szCs w:val="20"/>
          <w:lang w:val="en-GB"/>
        </w:rPr>
        <w:t>Data subjects may contact the data protection officer with regard to all issues related to processing of their personal data and to the exercise of their rights under GDPR</w:t>
      </w:r>
      <w:r w:rsidR="00C557BA" w:rsidRPr="00F510E0">
        <w:rPr>
          <w:rFonts w:ascii="Times New Roman" w:hAnsi="Times New Roman" w:cs="Times New Roman"/>
          <w:sz w:val="20"/>
          <w:szCs w:val="20"/>
          <w:lang w:val="en-GB"/>
        </w:rPr>
        <w:t xml:space="preserve"> (Article 38(4) of GDPR)</w:t>
      </w:r>
      <w:r w:rsidRPr="00F510E0">
        <w:rPr>
          <w:rFonts w:ascii="Times New Roman" w:hAnsi="Times New Roman" w:cs="Times New Roman"/>
          <w:sz w:val="20"/>
          <w:szCs w:val="20"/>
          <w:lang w:val="en-GB"/>
        </w:rPr>
        <w:t xml:space="preserve">. </w:t>
      </w:r>
    </w:p>
    <w:p w14:paraId="0A29A7AF" w14:textId="6355CA0F" w:rsidR="00767AB9" w:rsidRPr="00F510E0" w:rsidRDefault="00E61C26">
      <w:pPr>
        <w:pStyle w:val="Default"/>
        <w:ind w:left="284"/>
        <w:jc w:val="both"/>
        <w:rPr>
          <w:rFonts w:ascii="Times New Roman" w:hAnsi="Times New Roman" w:cs="Times New Roman"/>
          <w:sz w:val="20"/>
          <w:szCs w:val="20"/>
          <w:lang w:val="en-GB"/>
        </w:rPr>
      </w:pPr>
      <w:r w:rsidRPr="00F510E0">
        <w:rPr>
          <w:rFonts w:ascii="Times New Roman" w:hAnsi="Times New Roman" w:cs="Times New Roman"/>
          <w:sz w:val="20"/>
          <w:szCs w:val="20"/>
          <w:lang w:val="en-GB"/>
        </w:rPr>
        <w:t>If the controller does not take action on the request of the data subject, the controller shall inform the data subject without delay and at the latest within one month of receipt of the request of the reasons for not taking action and on the possibility of lodging a complaint with a supervisory authority and seeking a judicial remedy (Article 12(4) of GDPR)</w:t>
      </w:r>
    </w:p>
    <w:p w14:paraId="7B129FD7" w14:textId="77777777" w:rsidR="00767AB9" w:rsidRPr="00F510E0" w:rsidRDefault="00767AB9">
      <w:pPr>
        <w:spacing w:after="0" w:line="240" w:lineRule="auto"/>
        <w:ind w:left="284"/>
        <w:jc w:val="both"/>
        <w:rPr>
          <w:rFonts w:ascii="Times New Roman" w:hAnsi="Times New Roman" w:cs="Times New Roman"/>
          <w:sz w:val="20"/>
          <w:szCs w:val="20"/>
          <w:lang w:val="en-GB"/>
        </w:rPr>
      </w:pPr>
    </w:p>
    <w:p w14:paraId="5F852DDB" w14:textId="6D35931D" w:rsidR="00831ECD" w:rsidRPr="00F510E0" w:rsidRDefault="00831ECD" w:rsidP="00831ECD">
      <w:pPr>
        <w:pStyle w:val="NormlWeb"/>
        <w:spacing w:after="0"/>
        <w:ind w:firstLine="0"/>
        <w:rPr>
          <w:sz w:val="20"/>
          <w:szCs w:val="20"/>
          <w:u w:val="single"/>
          <w:lang w:val="en-GB"/>
        </w:rPr>
      </w:pPr>
      <w:r w:rsidRPr="00F510E0">
        <w:rPr>
          <w:sz w:val="20"/>
          <w:szCs w:val="20"/>
          <w:lang w:val="en-GB"/>
        </w:rPr>
        <w:t xml:space="preserve">10.2. </w:t>
      </w:r>
      <w:r w:rsidRPr="00F510E0">
        <w:rPr>
          <w:sz w:val="20"/>
          <w:szCs w:val="20"/>
          <w:u w:val="single"/>
          <w:lang w:val="en-GB"/>
        </w:rPr>
        <w:t xml:space="preserve">Procedures of the </w:t>
      </w:r>
      <w:r w:rsidRPr="00F510E0">
        <w:rPr>
          <w:bCs/>
          <w:iCs/>
          <w:sz w:val="20"/>
          <w:szCs w:val="20"/>
          <w:u w:val="single"/>
          <w:lang w:val="en-GB"/>
        </w:rPr>
        <w:t>National Authority for Data Protection and Freedom of Information (</w:t>
      </w:r>
      <w:r w:rsidRPr="00F510E0">
        <w:rPr>
          <w:sz w:val="20"/>
          <w:szCs w:val="20"/>
          <w:u w:val="single"/>
          <w:lang w:val="en-GB"/>
        </w:rPr>
        <w:t>Articles 57-58 and 77 of GDPR;</w:t>
      </w:r>
      <w:r w:rsidRPr="00F510E0">
        <w:rPr>
          <w:bCs/>
          <w:iCs/>
          <w:sz w:val="20"/>
          <w:szCs w:val="20"/>
          <w:u w:val="single"/>
          <w:lang w:val="en-GB"/>
        </w:rPr>
        <w:t xml:space="preserve"> Sections 51/A (1), 52-54, 55 (1)-(2), 56-58, and 60-61 of</w:t>
      </w:r>
      <w:r w:rsidRPr="00F510E0">
        <w:rPr>
          <w:sz w:val="20"/>
          <w:szCs w:val="20"/>
          <w:u w:val="single"/>
          <w:lang w:val="en-GB"/>
        </w:rPr>
        <w:t xml:space="preserve"> </w:t>
      </w:r>
      <w:r w:rsidR="00CE391C" w:rsidRPr="00F510E0">
        <w:rPr>
          <w:sz w:val="20"/>
          <w:szCs w:val="20"/>
          <w:u w:val="single"/>
          <w:lang w:val="en-GB"/>
        </w:rPr>
        <w:t>Privacy Act</w:t>
      </w:r>
      <w:r w:rsidRPr="00F510E0">
        <w:rPr>
          <w:rStyle w:val="Lbjegyzet-hivatkozs"/>
          <w:sz w:val="20"/>
          <w:szCs w:val="20"/>
          <w:u w:val="single"/>
          <w:lang w:val="en-GB"/>
        </w:rPr>
        <w:footnoteReference w:id="5"/>
      </w:r>
      <w:r w:rsidRPr="00F510E0">
        <w:rPr>
          <w:sz w:val="20"/>
          <w:szCs w:val="20"/>
          <w:u w:val="single"/>
          <w:lang w:val="en-GB"/>
        </w:rPr>
        <w:t xml:space="preserve">) </w:t>
      </w:r>
    </w:p>
    <w:p w14:paraId="7266850B" w14:textId="77777777" w:rsidR="004E66DA" w:rsidRPr="00F510E0" w:rsidRDefault="004E66DA" w:rsidP="004E66DA">
      <w:pPr>
        <w:pStyle w:val="Default"/>
        <w:ind w:left="284"/>
        <w:jc w:val="both"/>
        <w:rPr>
          <w:rFonts w:ascii="Times New Roman" w:hAnsi="Times New Roman" w:cs="Times New Roman"/>
          <w:color w:val="auto"/>
          <w:sz w:val="20"/>
          <w:szCs w:val="20"/>
          <w:lang w:val="en-GB"/>
        </w:rPr>
      </w:pPr>
      <w:r w:rsidRPr="00F510E0">
        <w:rPr>
          <w:rFonts w:ascii="Times New Roman" w:hAnsi="Times New Roman" w:cs="Times New Roman"/>
          <w:color w:val="auto"/>
          <w:sz w:val="20"/>
          <w:szCs w:val="20"/>
          <w:lang w:val="en-GB"/>
        </w:rPr>
        <w:t xml:space="preserve">Anyone (i.e. not only the data subject) may lodge a complaint with the National Authority for Data Protection and Freedom of Information (hereinafter the Authority), in order to initiate an investigation on the grounds that a personal data breach has occurred or is imminent. </w:t>
      </w:r>
    </w:p>
    <w:p w14:paraId="620AFD31" w14:textId="77777777" w:rsidR="004E66DA" w:rsidRPr="00F510E0" w:rsidRDefault="004E66DA" w:rsidP="004E66DA">
      <w:pPr>
        <w:pStyle w:val="Default"/>
        <w:ind w:left="284"/>
        <w:jc w:val="both"/>
        <w:rPr>
          <w:rFonts w:ascii="Times New Roman" w:hAnsi="Times New Roman" w:cs="Times New Roman"/>
          <w:color w:val="auto"/>
          <w:sz w:val="20"/>
          <w:szCs w:val="20"/>
          <w:lang w:val="en-GB"/>
        </w:rPr>
      </w:pPr>
      <w:r w:rsidRPr="00F510E0">
        <w:rPr>
          <w:rFonts w:ascii="Times New Roman" w:hAnsi="Times New Roman" w:cs="Times New Roman"/>
          <w:color w:val="auto"/>
          <w:sz w:val="20"/>
          <w:szCs w:val="20"/>
          <w:lang w:val="en-GB"/>
        </w:rPr>
        <w:t>It is important that the notification is not anonymous, otherwise the Authority may reject the notification without any substantive investigation. Further grounds for refusal are set out in Section 53 of Act CXII of 2011 on the Right to Informational Self-Determination and Freedom of Information (Privacy Act).</w:t>
      </w:r>
    </w:p>
    <w:p w14:paraId="5AA026ED" w14:textId="77777777" w:rsidR="004E66DA" w:rsidRPr="00F510E0" w:rsidRDefault="004E66DA" w:rsidP="004E66DA">
      <w:pPr>
        <w:pStyle w:val="Default"/>
        <w:ind w:left="284"/>
        <w:jc w:val="both"/>
        <w:rPr>
          <w:rFonts w:ascii="Times New Roman" w:hAnsi="Times New Roman" w:cs="Times New Roman"/>
          <w:color w:val="auto"/>
          <w:sz w:val="20"/>
          <w:szCs w:val="20"/>
          <w:lang w:val="en-GB"/>
        </w:rPr>
      </w:pPr>
      <w:r w:rsidRPr="00F510E0">
        <w:rPr>
          <w:rFonts w:ascii="Times New Roman" w:hAnsi="Times New Roman" w:cs="Times New Roman"/>
          <w:color w:val="auto"/>
          <w:sz w:val="20"/>
          <w:szCs w:val="20"/>
          <w:lang w:val="en-GB"/>
        </w:rPr>
        <w:t>The Authority's investigation is free of charge and the costs of the investigation are advanced and borne by the Authority. The detailed rules for the conduct of the procedure are laid down in Sections 54, 55 (1) to (2) and 56 to 58 of the Privacy Act.</w:t>
      </w:r>
    </w:p>
    <w:p w14:paraId="0A11B0B0" w14:textId="7A858534" w:rsidR="00767AB9" w:rsidRPr="00F72D2D" w:rsidRDefault="00831ECD" w:rsidP="00F72D2D">
      <w:pPr>
        <w:pStyle w:val="Default"/>
        <w:ind w:left="284"/>
        <w:jc w:val="both"/>
        <w:rPr>
          <w:rFonts w:ascii="Times New Roman" w:hAnsi="Times New Roman" w:cs="Times New Roman"/>
          <w:color w:val="auto"/>
          <w:sz w:val="20"/>
          <w:szCs w:val="20"/>
          <w:lang w:val="en-GB"/>
        </w:rPr>
      </w:pPr>
      <w:r w:rsidRPr="00F72D2D">
        <w:rPr>
          <w:rFonts w:ascii="Times New Roman" w:hAnsi="Times New Roman" w:cs="Times New Roman"/>
          <w:color w:val="auto"/>
          <w:sz w:val="20"/>
          <w:szCs w:val="20"/>
          <w:lang w:val="en-GB"/>
        </w:rPr>
        <w:t xml:space="preserve">To ensure that the right to the protection of personal data is enforced, the Authority shall commence an authority procedure for data protection at the application of the data subject in line with Sections 60-61 of </w:t>
      </w:r>
      <w:r w:rsidR="004E66DA" w:rsidRPr="00F72D2D">
        <w:rPr>
          <w:rFonts w:ascii="Times New Roman" w:hAnsi="Times New Roman" w:cs="Times New Roman"/>
          <w:color w:val="auto"/>
          <w:sz w:val="20"/>
          <w:szCs w:val="20"/>
          <w:lang w:val="en-GB"/>
        </w:rPr>
        <w:t>Privacy Act</w:t>
      </w:r>
      <w:r w:rsidRPr="00F72D2D">
        <w:rPr>
          <w:rFonts w:ascii="Times New Roman" w:hAnsi="Times New Roman" w:cs="Times New Roman"/>
          <w:color w:val="auto"/>
          <w:sz w:val="20"/>
          <w:szCs w:val="20"/>
          <w:lang w:val="en-GB"/>
        </w:rPr>
        <w:t>.</w:t>
      </w:r>
    </w:p>
    <w:p w14:paraId="37CB8E04" w14:textId="77777777" w:rsidR="00831ECD" w:rsidRPr="00F510E0" w:rsidRDefault="00831ECD" w:rsidP="00831ECD">
      <w:pPr>
        <w:pStyle w:val="NormlWeb"/>
        <w:spacing w:after="0"/>
        <w:rPr>
          <w:sz w:val="20"/>
          <w:szCs w:val="20"/>
          <w:lang w:val="en-GB"/>
        </w:rPr>
      </w:pPr>
    </w:p>
    <w:p w14:paraId="63B3FE77" w14:textId="3C7DDA53" w:rsidR="00767AB9" w:rsidRPr="00F510E0" w:rsidRDefault="00E61C26">
      <w:pPr>
        <w:pStyle w:val="NormlWeb"/>
        <w:spacing w:after="0"/>
        <w:ind w:firstLine="0"/>
        <w:rPr>
          <w:sz w:val="20"/>
          <w:szCs w:val="20"/>
          <w:u w:val="single"/>
          <w:lang w:val="en-GB"/>
        </w:rPr>
      </w:pPr>
      <w:r w:rsidRPr="00F510E0">
        <w:rPr>
          <w:sz w:val="20"/>
          <w:szCs w:val="20"/>
          <w:lang w:val="en-GB"/>
        </w:rPr>
        <w:t xml:space="preserve">10.3. </w:t>
      </w:r>
      <w:r w:rsidRPr="00F510E0">
        <w:rPr>
          <w:sz w:val="20"/>
          <w:szCs w:val="20"/>
          <w:u w:val="single"/>
          <w:lang w:val="en-GB"/>
        </w:rPr>
        <w:t>Right to an effective judicial remedy against a controller or processor (Section</w:t>
      </w:r>
      <w:r w:rsidR="00F72D2D">
        <w:rPr>
          <w:sz w:val="20"/>
          <w:szCs w:val="20"/>
          <w:u w:val="single"/>
          <w:lang w:val="en-GB"/>
        </w:rPr>
        <w:t>s</w:t>
      </w:r>
      <w:r w:rsidRPr="00F510E0">
        <w:rPr>
          <w:sz w:val="20"/>
          <w:szCs w:val="20"/>
          <w:u w:val="single"/>
          <w:lang w:val="en-GB"/>
        </w:rPr>
        <w:t xml:space="preserve"> 23</w:t>
      </w:r>
      <w:r w:rsidR="00F72D2D">
        <w:rPr>
          <w:sz w:val="20"/>
          <w:szCs w:val="20"/>
          <w:u w:val="single"/>
          <w:lang w:val="en-GB"/>
        </w:rPr>
        <w:t>-24</w:t>
      </w:r>
      <w:r w:rsidRPr="00F510E0">
        <w:rPr>
          <w:sz w:val="20"/>
          <w:szCs w:val="20"/>
          <w:u w:val="single"/>
          <w:lang w:val="en-GB"/>
        </w:rPr>
        <w:t xml:space="preserve"> of </w:t>
      </w:r>
      <w:r w:rsidR="00E561D4" w:rsidRPr="00F510E0">
        <w:rPr>
          <w:sz w:val="20"/>
          <w:szCs w:val="20"/>
          <w:u w:val="single"/>
          <w:lang w:val="en-GB"/>
        </w:rPr>
        <w:t>Privacy Act</w:t>
      </w:r>
      <w:r w:rsidR="00107C04" w:rsidRPr="00F510E0">
        <w:rPr>
          <w:sz w:val="20"/>
          <w:szCs w:val="20"/>
          <w:u w:val="single"/>
          <w:lang w:val="en-GB"/>
        </w:rPr>
        <w:t>;</w:t>
      </w:r>
      <w:r w:rsidRPr="00F510E0">
        <w:rPr>
          <w:sz w:val="20"/>
          <w:szCs w:val="20"/>
          <w:u w:val="single"/>
          <w:lang w:val="en-GB"/>
        </w:rPr>
        <w:t xml:space="preserve"> Article 79 of GDPR)</w:t>
      </w:r>
    </w:p>
    <w:p w14:paraId="0B3613B8" w14:textId="77777777" w:rsidR="00767AB9" w:rsidRPr="00F510E0" w:rsidRDefault="00E61C26">
      <w:pPr>
        <w:pStyle w:val="Default"/>
        <w:ind w:left="284"/>
        <w:jc w:val="both"/>
        <w:rPr>
          <w:rFonts w:ascii="Times New Roman" w:hAnsi="Times New Roman" w:cs="Times New Roman"/>
          <w:sz w:val="20"/>
          <w:szCs w:val="20"/>
          <w:lang w:val="en-GB"/>
        </w:rPr>
      </w:pPr>
      <w:r w:rsidRPr="00F510E0">
        <w:rPr>
          <w:rFonts w:ascii="Times New Roman" w:hAnsi="Times New Roman" w:cs="Times New Roman"/>
          <w:sz w:val="20"/>
          <w:szCs w:val="20"/>
          <w:lang w:val="en-GB"/>
        </w:rPr>
        <w:t xml:space="preserve">Without prejudice to any available administrative or non-judicial remedy, including the right to lodge a complaint with a supervisory authority, each data subject has the right to an effective judicial remedy where he or she considers that his or her rights under GDPR have been infringed as a result of the processing of his or her personal data in non-compliance with GDPR. </w:t>
      </w:r>
    </w:p>
    <w:p w14:paraId="349F3051" w14:textId="54046045" w:rsidR="00767AB9" w:rsidRPr="00F510E0" w:rsidRDefault="00E61C26">
      <w:pPr>
        <w:pStyle w:val="Default"/>
        <w:ind w:left="284"/>
        <w:jc w:val="both"/>
        <w:rPr>
          <w:rFonts w:ascii="Times New Roman" w:hAnsi="Times New Roman" w:cs="Times New Roman"/>
          <w:sz w:val="20"/>
          <w:szCs w:val="20"/>
          <w:lang w:val="en-GB"/>
        </w:rPr>
      </w:pPr>
      <w:r w:rsidRPr="00F510E0">
        <w:rPr>
          <w:rFonts w:ascii="Times New Roman" w:hAnsi="Times New Roman" w:cs="Times New Roman"/>
          <w:sz w:val="20"/>
          <w:szCs w:val="20"/>
          <w:lang w:val="en-GB"/>
        </w:rPr>
        <w:t>Proceedings against a controller or a processor shall be brought before the courts of the Member State where the controller or processor has an establishment. Alternatively, such proceedings may be brought before the courts of the Member State where the data subject has his or her habitual residence, unless the controller or processor is a public authority of a Member State acting in the exercise of its public powers.</w:t>
      </w:r>
    </w:p>
    <w:p w14:paraId="50FD3CAA" w14:textId="77777777" w:rsidR="00E561D4" w:rsidRPr="00F510E0" w:rsidRDefault="00E561D4" w:rsidP="00E561D4">
      <w:pPr>
        <w:pStyle w:val="Default"/>
        <w:ind w:left="284"/>
        <w:jc w:val="both"/>
        <w:rPr>
          <w:rFonts w:ascii="Times New Roman" w:hAnsi="Times New Roman" w:cs="Times New Roman"/>
          <w:color w:val="auto"/>
          <w:sz w:val="20"/>
          <w:szCs w:val="20"/>
          <w:lang w:val="en-GB"/>
        </w:rPr>
      </w:pPr>
      <w:r w:rsidRPr="00F510E0">
        <w:rPr>
          <w:rFonts w:ascii="Times New Roman" w:hAnsi="Times New Roman" w:cs="Times New Roman"/>
          <w:color w:val="auto"/>
          <w:sz w:val="20"/>
          <w:szCs w:val="20"/>
          <w:lang w:val="en-GB"/>
        </w:rPr>
        <w:t>In Hungary, the data subject, according to his/her choice may bring the action before the regional court having territorial jurisdiction over his domicile or place of residence.</w:t>
      </w:r>
    </w:p>
    <w:p w14:paraId="1E0D261E" w14:textId="77777777" w:rsidR="00E561D4" w:rsidRPr="00F510E0" w:rsidRDefault="00E561D4" w:rsidP="00E561D4">
      <w:pPr>
        <w:shd w:val="clear" w:color="auto" w:fill="FFFFFF"/>
        <w:spacing w:after="0" w:line="240" w:lineRule="auto"/>
        <w:ind w:left="284"/>
        <w:rPr>
          <w:rFonts w:ascii="Times New Roman" w:eastAsia="Times New Roman" w:hAnsi="Times New Roman" w:cs="Times New Roman"/>
          <w:color w:val="000000"/>
          <w:sz w:val="20"/>
          <w:szCs w:val="20"/>
          <w:lang w:val="en-GB" w:eastAsia="hu-HU"/>
        </w:rPr>
      </w:pPr>
      <w:r w:rsidRPr="00F510E0">
        <w:rPr>
          <w:rFonts w:ascii="Times New Roman" w:eastAsia="Times New Roman" w:hAnsi="Times New Roman" w:cs="Times New Roman"/>
          <w:color w:val="000000"/>
          <w:sz w:val="20"/>
          <w:szCs w:val="20"/>
          <w:lang w:val="en-GB" w:eastAsia="hu-HU"/>
        </w:rPr>
        <w:t>Possibility to claim damages and compensation:</w:t>
      </w:r>
    </w:p>
    <w:p w14:paraId="797C1700" w14:textId="77777777" w:rsidR="00E561D4" w:rsidRPr="00F510E0" w:rsidRDefault="00E561D4" w:rsidP="00E561D4">
      <w:pPr>
        <w:pStyle w:val="Listaszerbekezds"/>
        <w:numPr>
          <w:ilvl w:val="0"/>
          <w:numId w:val="7"/>
        </w:numPr>
        <w:shd w:val="clear" w:color="auto" w:fill="FFFFFF"/>
        <w:spacing w:after="0" w:line="240" w:lineRule="auto"/>
        <w:rPr>
          <w:rFonts w:ascii="Times New Roman" w:eastAsia="Times New Roman" w:hAnsi="Times New Roman" w:cs="Times New Roman"/>
          <w:color w:val="000000"/>
          <w:sz w:val="20"/>
          <w:szCs w:val="20"/>
          <w:lang w:val="en-GB" w:eastAsia="hu-HU"/>
        </w:rPr>
      </w:pPr>
      <w:r w:rsidRPr="00F510E0">
        <w:rPr>
          <w:rFonts w:ascii="Times New Roman" w:eastAsia="Times New Roman" w:hAnsi="Times New Roman" w:cs="Times New Roman"/>
          <w:color w:val="000000"/>
          <w:sz w:val="20"/>
          <w:szCs w:val="20"/>
          <w:lang w:val="en-GB" w:eastAsia="hu-HU"/>
        </w:rPr>
        <w:t>The controller or the processor shall be liable for compensating any damage which another person may suffer as a result of processing that infringes the provisions laid down in laws or the binding legal act of the European Union on the processing of personal data.</w:t>
      </w:r>
    </w:p>
    <w:p w14:paraId="288B4D7E" w14:textId="71D25C6A" w:rsidR="00E561D4" w:rsidRPr="00F510E0" w:rsidRDefault="00E561D4" w:rsidP="00E561D4">
      <w:pPr>
        <w:pStyle w:val="Listaszerbekezds"/>
        <w:numPr>
          <w:ilvl w:val="0"/>
          <w:numId w:val="7"/>
        </w:numPr>
        <w:shd w:val="clear" w:color="auto" w:fill="FFFFFF"/>
        <w:spacing w:after="0" w:line="240" w:lineRule="auto"/>
        <w:rPr>
          <w:rFonts w:ascii="Times New Roman" w:eastAsia="Times New Roman" w:hAnsi="Times New Roman" w:cs="Times New Roman"/>
          <w:color w:val="000000"/>
          <w:sz w:val="20"/>
          <w:szCs w:val="20"/>
          <w:lang w:val="en-GB" w:eastAsia="hu-HU"/>
        </w:rPr>
      </w:pPr>
      <w:r w:rsidRPr="00F510E0">
        <w:rPr>
          <w:rFonts w:ascii="Times New Roman" w:eastAsia="Times New Roman" w:hAnsi="Times New Roman" w:cs="Times New Roman"/>
          <w:color w:val="000000"/>
          <w:sz w:val="20"/>
          <w:szCs w:val="20"/>
          <w:lang w:val="en-GB" w:eastAsia="hu-HU"/>
        </w:rPr>
        <w:lastRenderedPageBreak/>
        <w:t>The controller or the processor shall be liable for paying a grievance award for the violation of personality rights that another person may suffer as a result of processing that infringes the provisions laid down in law or the binding legal act of the European Union on the processing of personal data, if the person whose personality rights had been violated has made a claim addressed to the controller or the proce</w:t>
      </w:r>
      <w:r w:rsidR="00147F44" w:rsidRPr="00F510E0">
        <w:rPr>
          <w:rFonts w:ascii="Times New Roman" w:eastAsia="Times New Roman" w:hAnsi="Times New Roman" w:cs="Times New Roman"/>
          <w:color w:val="000000"/>
          <w:sz w:val="20"/>
          <w:szCs w:val="20"/>
          <w:lang w:val="en-GB" w:eastAsia="hu-HU"/>
        </w:rPr>
        <w:t>ssor for such a grievance award.</w:t>
      </w:r>
    </w:p>
    <w:p w14:paraId="46EE2BBB" w14:textId="77777777" w:rsidR="00E561D4" w:rsidRDefault="00E561D4">
      <w:pPr>
        <w:pStyle w:val="Default"/>
        <w:ind w:left="284"/>
        <w:jc w:val="both"/>
        <w:rPr>
          <w:rFonts w:ascii="Times New Roman" w:eastAsia="Times New Roman" w:hAnsi="Times New Roman" w:cs="Times New Roman"/>
          <w:sz w:val="20"/>
          <w:szCs w:val="20"/>
          <w:u w:val="single"/>
          <w:lang w:val="en-GB" w:eastAsia="hu-HU"/>
        </w:rPr>
      </w:pPr>
    </w:p>
    <w:p w14:paraId="5A0D6F49" w14:textId="77777777" w:rsidR="00767AB9" w:rsidRDefault="00767AB9">
      <w:pPr>
        <w:pStyle w:val="NormlWeb"/>
        <w:spacing w:after="0"/>
        <w:rPr>
          <w:sz w:val="20"/>
          <w:szCs w:val="20"/>
          <w:u w:val="single"/>
          <w:lang w:val="en-GB"/>
        </w:rPr>
      </w:pPr>
    </w:p>
    <w:p w14:paraId="507337E2" w14:textId="77777777" w:rsidR="00767AB9" w:rsidRDefault="00767AB9">
      <w:pPr>
        <w:spacing w:after="0" w:line="240" w:lineRule="auto"/>
        <w:rPr>
          <w:rFonts w:ascii="Times New Roman" w:hAnsi="Times New Roman" w:cs="Times New Roman"/>
          <w:sz w:val="20"/>
          <w:szCs w:val="20"/>
          <w:lang w:val="en-GB"/>
        </w:rPr>
      </w:pPr>
    </w:p>
    <w:p w14:paraId="6F33B64F" w14:textId="77777777" w:rsidR="00767AB9" w:rsidRDefault="00767AB9">
      <w:pPr>
        <w:spacing w:after="0" w:line="240" w:lineRule="auto"/>
        <w:ind w:left="360"/>
        <w:rPr>
          <w:rFonts w:ascii="Times New Roman" w:hAnsi="Times New Roman" w:cs="Times New Roman"/>
          <w:sz w:val="20"/>
          <w:szCs w:val="20"/>
          <w:lang w:val="en-GB"/>
        </w:rPr>
      </w:pPr>
    </w:p>
    <w:p w14:paraId="2DE5F368" w14:textId="77777777" w:rsidR="00767AB9" w:rsidRDefault="00767AB9">
      <w:pPr>
        <w:rPr>
          <w:lang w:val="en-GB"/>
        </w:rPr>
      </w:pPr>
    </w:p>
    <w:p w14:paraId="69B79640" w14:textId="77777777" w:rsidR="00767AB9" w:rsidRDefault="00767AB9">
      <w:pPr>
        <w:spacing w:after="0" w:line="240" w:lineRule="auto"/>
        <w:rPr>
          <w:rFonts w:ascii="Times New Roman" w:hAnsi="Times New Roman" w:cs="Times New Roman"/>
          <w:sz w:val="20"/>
          <w:szCs w:val="20"/>
          <w:lang w:val="en-GB"/>
        </w:rPr>
      </w:pPr>
    </w:p>
    <w:sectPr w:rsidR="00767AB9">
      <w:footerReference w:type="default" r:id="rId11"/>
      <w:pgSz w:w="12240" w:h="15840"/>
      <w:pgMar w:top="993"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D5E968B" w16cex:dateUtc="2026-03-13T12:58:00Z"/>
  <w16cex:commentExtensible w16cex:durableId="2D63F697">
    <w16cex:extLst>
      <w16:ext w16:uri="{CE6994B0-6A32-4C9F-8C6B-6E91EDA988CE}">
        <cr:reactions xmlns:cr="http://schemas.microsoft.com/office/comments/2020/reactions">
          <cr:reaction reactionType="1">
            <cr:reactionInfo dateUtc="2026-04-07T12:19:22Z">
              <cr:user userId="S::szoboszlai.kinga@kancellaria.elte.hu::4cefad5f-10a7-4700-a547-c0bd534a2f03" userProvider="AD" userName="Szoboszlai Kinga"/>
            </cr:reactionInfo>
          </cr:reaction>
        </cr:reactions>
      </w16:ext>
    </w16cex:extLst>
  </w16cex:commentExtensible>
  <w16cex:commentExtensible w16cex:durableId="2F400081" w16cex:dateUtc="2026-04-08T07:55:00Z"/>
  <w16cex:commentExtensible w16cex:durableId="2D75157E" w16cex:dateUtc="2026-03-30T13:30:00Z"/>
  <w16cex:commentExtensible w16cex:durableId="2D78D670">
    <w16cex:extLst>
      <w16:ext w16:uri="{CE6994B0-6A32-4C9F-8C6B-6E91EDA988CE}">
        <cr:reactions xmlns:cr="http://schemas.microsoft.com/office/comments/2020/reactions">
          <cr:reaction reactionType="1">
            <cr:reactionInfo dateUtc="2026-04-08T09:16:10Z">
              <cr:user userId="S::szoboszlai.kinga@kancellaria.elte.hu::4cefad5f-10a7-4700-a547-c0bd534a2f03" userProvider="AD" userName="Szoboszlai Kinga"/>
            </cr:reactionInfo>
          </cr:reaction>
        </cr:reactions>
      </w16:ext>
    </w16cex:extLst>
  </w16cex:commentExtensible>
  <w16cex:commentExtensible w16cex:durableId="2D78D678">
    <w16cex:extLst>
      <w16:ext w16:uri="{CE6994B0-6A32-4C9F-8C6B-6E91EDA988CE}">
        <cr:reactions xmlns:cr="http://schemas.microsoft.com/office/comments/2020/reactions">
          <cr:reaction reactionType="1">
            <cr:reactionInfo dateUtc="2026-04-08T09:16:08Z">
              <cr:user userId="S::szoboszlai.kinga@kancellaria.elte.hu::4cefad5f-10a7-4700-a547-c0bd534a2f03" userProvider="AD" userName="Szoboszlai Kinga"/>
            </cr:reactionInfo>
          </cr:reaction>
        </cr:reactions>
      </w16:ext>
    </w16cex:extLst>
  </w16cex:commentExtensible>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9F55C5" w14:textId="77777777" w:rsidR="00A707B1" w:rsidRDefault="00A707B1">
      <w:pPr>
        <w:spacing w:line="240" w:lineRule="auto"/>
      </w:pPr>
      <w:r>
        <w:separator/>
      </w:r>
    </w:p>
  </w:endnote>
  <w:endnote w:type="continuationSeparator" w:id="0">
    <w:p w14:paraId="3FC92F37" w14:textId="77777777" w:rsidR="00A707B1" w:rsidRDefault="00A707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8758996"/>
    </w:sdtPr>
    <w:sdtEndPr/>
    <w:sdtContent>
      <w:p w14:paraId="3ED5E5A8" w14:textId="30AF9E5D" w:rsidR="00767AB9" w:rsidRDefault="00E61C26">
        <w:pPr>
          <w:pStyle w:val="llb"/>
          <w:jc w:val="center"/>
        </w:pPr>
        <w:r w:rsidRPr="00471551">
          <w:rPr>
            <w:rFonts w:ascii="Times New Roman" w:hAnsi="Times New Roman" w:cs="Times New Roman"/>
            <w:sz w:val="20"/>
            <w:szCs w:val="20"/>
          </w:rPr>
          <w:fldChar w:fldCharType="begin"/>
        </w:r>
        <w:r w:rsidRPr="00471551">
          <w:rPr>
            <w:rFonts w:ascii="Times New Roman" w:hAnsi="Times New Roman" w:cs="Times New Roman"/>
            <w:sz w:val="20"/>
            <w:szCs w:val="20"/>
          </w:rPr>
          <w:instrText>PAGE   \* MERGEFORMAT</w:instrText>
        </w:r>
        <w:r w:rsidRPr="00471551">
          <w:rPr>
            <w:rFonts w:ascii="Times New Roman" w:hAnsi="Times New Roman" w:cs="Times New Roman"/>
            <w:sz w:val="20"/>
            <w:szCs w:val="20"/>
          </w:rPr>
          <w:fldChar w:fldCharType="separate"/>
        </w:r>
        <w:r w:rsidR="00900BBD">
          <w:rPr>
            <w:rFonts w:ascii="Times New Roman" w:hAnsi="Times New Roman" w:cs="Times New Roman"/>
            <w:noProof/>
            <w:sz w:val="20"/>
            <w:szCs w:val="20"/>
          </w:rPr>
          <w:t>1</w:t>
        </w:r>
        <w:r w:rsidRPr="00471551">
          <w:rPr>
            <w:rFonts w:ascii="Times New Roman" w:hAnsi="Times New Roman" w:cs="Times New Roman"/>
            <w:sz w:val="20"/>
            <w:szCs w:val="20"/>
          </w:rPr>
          <w:fldChar w:fldCharType="end"/>
        </w:r>
      </w:p>
    </w:sdtContent>
  </w:sdt>
  <w:p w14:paraId="2ED833E7" w14:textId="77777777" w:rsidR="00767AB9" w:rsidRDefault="00767AB9">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0DDA1C" w14:textId="77777777" w:rsidR="00A707B1" w:rsidRDefault="00A707B1">
      <w:pPr>
        <w:spacing w:after="0" w:line="240" w:lineRule="auto"/>
      </w:pPr>
      <w:r>
        <w:separator/>
      </w:r>
    </w:p>
  </w:footnote>
  <w:footnote w:type="continuationSeparator" w:id="0">
    <w:p w14:paraId="0CDC01A8" w14:textId="77777777" w:rsidR="00A707B1" w:rsidRDefault="00A707B1">
      <w:pPr>
        <w:spacing w:after="0" w:line="240" w:lineRule="auto"/>
      </w:pPr>
      <w:r>
        <w:continuationSeparator/>
      </w:r>
    </w:p>
  </w:footnote>
  <w:footnote w:id="1">
    <w:p w14:paraId="2AC4DE11" w14:textId="7A7DCEA7" w:rsidR="00E37AE3" w:rsidRDefault="00E37AE3">
      <w:pPr>
        <w:pStyle w:val="Lbjegyzetszveg"/>
      </w:pPr>
      <w:r>
        <w:rPr>
          <w:rStyle w:val="Lbjegyzet-hivatkozs"/>
        </w:rPr>
        <w:footnoteRef/>
      </w:r>
      <w:r>
        <w:t xml:space="preserve"> </w:t>
      </w:r>
      <w:r w:rsidR="00621772" w:rsidRPr="00621772">
        <w:rPr>
          <w:sz w:val="18"/>
          <w:szCs w:val="18"/>
          <w:shd w:val="clear" w:color="auto" w:fill="FFFFFF"/>
          <w:lang w:val="en-GB"/>
        </w:rPr>
        <w:t>Section 6:272 of Act V of 2013 on the Civil Code</w:t>
      </w:r>
      <w:r w:rsidR="00621772">
        <w:t xml:space="preserve"> </w:t>
      </w:r>
    </w:p>
  </w:footnote>
  <w:footnote w:id="2">
    <w:p w14:paraId="76C709D8" w14:textId="64DDB408" w:rsidR="00AC2958" w:rsidRDefault="00AC2958" w:rsidP="00DA2ED1">
      <w:pPr>
        <w:spacing w:after="0" w:line="240" w:lineRule="auto"/>
      </w:pPr>
      <w:r w:rsidRPr="00B16C24">
        <w:rPr>
          <w:rStyle w:val="Lbjegyzet-hivatkozs"/>
        </w:rPr>
        <w:footnoteRef/>
      </w:r>
      <w:r w:rsidRPr="00B16C24">
        <w:t xml:space="preserve"> </w:t>
      </w:r>
      <w:r w:rsidRPr="00B16C24">
        <w:rPr>
          <w:rFonts w:ascii="Times New Roman" w:hAnsi="Times New Roman" w:cs="Times New Roman"/>
          <w:sz w:val="18"/>
          <w:szCs w:val="18"/>
          <w:lang w:val="en-GB"/>
        </w:rPr>
        <w:t>Microsoft is based in the United States of America, but the data of ELTE are stored in data centres located in Amsterdam and Dublin within the EU under a contract with Microsoft and</w:t>
      </w:r>
      <w:r w:rsidRPr="00B16C24">
        <w:rPr>
          <w:rFonts w:ascii="Times New Roman" w:hAnsi="Times New Roman" w:cs="Times New Roman"/>
          <w:bCs/>
          <w:iCs/>
          <w:sz w:val="18"/>
          <w:szCs w:val="18"/>
          <w:lang w:val="en-GB"/>
        </w:rPr>
        <w:t xml:space="preserve"> it is listed among the organisations considered secure for data safety by the European Union</w:t>
      </w:r>
      <w:r w:rsidRPr="00B16C24">
        <w:rPr>
          <w:rFonts w:ascii="Times New Roman" w:hAnsi="Times New Roman" w:cs="Times New Roman"/>
          <w:sz w:val="18"/>
          <w:szCs w:val="18"/>
          <w:lang w:val="en-GB"/>
        </w:rPr>
        <w:t>.</w:t>
      </w:r>
    </w:p>
  </w:footnote>
  <w:footnote w:id="3">
    <w:p w14:paraId="2DEA6E74" w14:textId="77777777" w:rsidR="00FE743F" w:rsidRPr="00BC6C86" w:rsidRDefault="00FE743F" w:rsidP="00FE743F">
      <w:pPr>
        <w:pStyle w:val="Lbjegyzetszveg"/>
        <w:jc w:val="both"/>
        <w:rPr>
          <w:lang w:val="en-GB"/>
        </w:rPr>
      </w:pPr>
      <w:r w:rsidRPr="00BC6C86">
        <w:rPr>
          <w:rStyle w:val="Lbjegyzet-hivatkozs"/>
          <w:sz w:val="18"/>
          <w:szCs w:val="18"/>
          <w:lang w:val="en-GB"/>
        </w:rPr>
        <w:footnoteRef/>
      </w:r>
      <w:r w:rsidRPr="00BC6C86">
        <w:rPr>
          <w:sz w:val="18"/>
          <w:szCs w:val="18"/>
          <w:lang w:val="en-GB"/>
        </w:rPr>
        <w:t xml:space="preserve"> </w:t>
      </w:r>
      <w:r w:rsidRPr="00BC6C86">
        <w:rPr>
          <w:sz w:val="18"/>
          <w:szCs w:val="18"/>
          <w:shd w:val="clear" w:color="auto" w:fill="FFFFFF"/>
          <w:lang w:val="en-GB"/>
        </w:rPr>
        <w:t>‘profiling’ means any form of automated processing of personal data consisting of the use of personal data to evaluate certain personal aspects relating to a natural person, in particular to analyse or predict aspects concerning that natural person's performance at work, economic situation, health, personal preferences, interests, reliability, behaviour, location or movements;</w:t>
      </w:r>
    </w:p>
  </w:footnote>
  <w:footnote w:id="4">
    <w:p w14:paraId="0B9C780A" w14:textId="77777777" w:rsidR="00767AB9" w:rsidRPr="00BC6C86" w:rsidRDefault="00E61C26" w:rsidP="00107C04">
      <w:pPr>
        <w:pStyle w:val="Lbjegyzetszveg"/>
        <w:jc w:val="both"/>
        <w:rPr>
          <w:lang w:val="en-GB"/>
        </w:rPr>
      </w:pPr>
      <w:r w:rsidRPr="00BC6C86">
        <w:rPr>
          <w:rStyle w:val="Lbjegyzet-hivatkozs"/>
          <w:sz w:val="18"/>
          <w:szCs w:val="18"/>
          <w:lang w:val="en-GB"/>
        </w:rPr>
        <w:footnoteRef/>
      </w:r>
      <w:r w:rsidRPr="00BC6C86">
        <w:rPr>
          <w:sz w:val="18"/>
          <w:szCs w:val="18"/>
          <w:lang w:val="en-GB"/>
        </w:rPr>
        <w:t xml:space="preserve"> </w:t>
      </w:r>
      <w:r w:rsidRPr="00BC6C86">
        <w:rPr>
          <w:color w:val="000000"/>
          <w:sz w:val="18"/>
          <w:szCs w:val="18"/>
          <w:lang w:val="en-GB"/>
        </w:rPr>
        <w:t>Article 4 of GDPR: ‘profiling’ means any form of automated processing of personal data consisting of the use of personal data to evaluate certain personal aspects relating to a natural person, in particular to analyse or predict aspects concerning that natural person's performance at work, economic situation, health, personal preferences, interests, reliability, behaviour, location or movements;</w:t>
      </w:r>
    </w:p>
  </w:footnote>
  <w:footnote w:id="5">
    <w:p w14:paraId="20EE7546" w14:textId="432D66DD" w:rsidR="00831ECD" w:rsidRPr="00BC6C86" w:rsidRDefault="00831ECD" w:rsidP="00107C04">
      <w:pPr>
        <w:pStyle w:val="Lbjegyzetszveg"/>
        <w:jc w:val="both"/>
        <w:rPr>
          <w:lang w:val="en-GB"/>
        </w:rPr>
      </w:pPr>
      <w:r w:rsidRPr="00BC6C86">
        <w:rPr>
          <w:rStyle w:val="Lbjegyzet-hivatkozs"/>
          <w:lang w:val="en-GB"/>
        </w:rPr>
        <w:footnoteRef/>
      </w:r>
      <w:r w:rsidRPr="00BC6C86">
        <w:rPr>
          <w:lang w:val="en-GB"/>
        </w:rPr>
        <w:t xml:space="preserve"> </w:t>
      </w:r>
      <w:r w:rsidRPr="00BC6C86">
        <w:rPr>
          <w:color w:val="000000"/>
          <w:sz w:val="18"/>
          <w:szCs w:val="18"/>
          <w:lang w:val="en-GB"/>
        </w:rPr>
        <w:t>Act CXII of 2011 on the Right of Informational Self-Determination and on Freedom of Information</w:t>
      </w:r>
      <w:r w:rsidR="00F72D2D">
        <w:rPr>
          <w:color w:val="000000"/>
          <w:sz w:val="18"/>
          <w:szCs w:val="18"/>
          <w:lang w:val="en-GB"/>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C0728"/>
    <w:multiLevelType w:val="hybridMultilevel"/>
    <w:tmpl w:val="5CCEC488"/>
    <w:lvl w:ilvl="0" w:tplc="34B2194A">
      <w:start w:val="1"/>
      <w:numFmt w:val="decimal"/>
      <w:lvlText w:val="%1."/>
      <w:lvlJc w:val="left"/>
      <w:pPr>
        <w:ind w:left="720" w:hanging="360"/>
      </w:pPr>
    </w:lvl>
    <w:lvl w:ilvl="1" w:tplc="B016C20E">
      <w:start w:val="1"/>
      <w:numFmt w:val="decimal"/>
      <w:lvlText w:val="%2."/>
      <w:lvlJc w:val="left"/>
      <w:pPr>
        <w:ind w:left="720" w:hanging="360"/>
      </w:pPr>
    </w:lvl>
    <w:lvl w:ilvl="2" w:tplc="18E20FF0">
      <w:start w:val="1"/>
      <w:numFmt w:val="decimal"/>
      <w:lvlText w:val="%3."/>
      <w:lvlJc w:val="left"/>
      <w:pPr>
        <w:ind w:left="720" w:hanging="360"/>
      </w:pPr>
    </w:lvl>
    <w:lvl w:ilvl="3" w:tplc="EA008100">
      <w:start w:val="1"/>
      <w:numFmt w:val="decimal"/>
      <w:lvlText w:val="%4."/>
      <w:lvlJc w:val="left"/>
      <w:pPr>
        <w:ind w:left="720" w:hanging="360"/>
      </w:pPr>
    </w:lvl>
    <w:lvl w:ilvl="4" w:tplc="49584B6A">
      <w:start w:val="1"/>
      <w:numFmt w:val="decimal"/>
      <w:lvlText w:val="%5."/>
      <w:lvlJc w:val="left"/>
      <w:pPr>
        <w:ind w:left="720" w:hanging="360"/>
      </w:pPr>
    </w:lvl>
    <w:lvl w:ilvl="5" w:tplc="99968162">
      <w:start w:val="1"/>
      <w:numFmt w:val="decimal"/>
      <w:lvlText w:val="%6."/>
      <w:lvlJc w:val="left"/>
      <w:pPr>
        <w:ind w:left="720" w:hanging="360"/>
      </w:pPr>
    </w:lvl>
    <w:lvl w:ilvl="6" w:tplc="0E74C0C6">
      <w:start w:val="1"/>
      <w:numFmt w:val="decimal"/>
      <w:lvlText w:val="%7."/>
      <w:lvlJc w:val="left"/>
      <w:pPr>
        <w:ind w:left="720" w:hanging="360"/>
      </w:pPr>
    </w:lvl>
    <w:lvl w:ilvl="7" w:tplc="10EA251E">
      <w:start w:val="1"/>
      <w:numFmt w:val="decimal"/>
      <w:lvlText w:val="%8."/>
      <w:lvlJc w:val="left"/>
      <w:pPr>
        <w:ind w:left="720" w:hanging="360"/>
      </w:pPr>
    </w:lvl>
    <w:lvl w:ilvl="8" w:tplc="4C107EA4">
      <w:start w:val="1"/>
      <w:numFmt w:val="decimal"/>
      <w:lvlText w:val="%9."/>
      <w:lvlJc w:val="left"/>
      <w:pPr>
        <w:ind w:left="720" w:hanging="360"/>
      </w:pPr>
    </w:lvl>
  </w:abstractNum>
  <w:abstractNum w:abstractNumId="1" w15:restartNumberingAfterBreak="0">
    <w:nsid w:val="07672D11"/>
    <w:multiLevelType w:val="multilevel"/>
    <w:tmpl w:val="59E04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CD5DFF"/>
    <w:multiLevelType w:val="multilevel"/>
    <w:tmpl w:val="59E04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634C1F"/>
    <w:multiLevelType w:val="multilevel"/>
    <w:tmpl w:val="18634C1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B751C5A"/>
    <w:multiLevelType w:val="hybridMultilevel"/>
    <w:tmpl w:val="CE4A78EE"/>
    <w:lvl w:ilvl="0" w:tplc="040E0001">
      <w:start w:val="1"/>
      <w:numFmt w:val="bullet"/>
      <w:lvlText w:val=""/>
      <w:lvlJc w:val="left"/>
      <w:pPr>
        <w:ind w:left="1004" w:hanging="360"/>
      </w:pPr>
      <w:rPr>
        <w:rFonts w:ascii="Symbol" w:hAnsi="Symbol" w:hint="default"/>
      </w:rPr>
    </w:lvl>
    <w:lvl w:ilvl="1" w:tplc="040E0003" w:tentative="1">
      <w:start w:val="1"/>
      <w:numFmt w:val="bullet"/>
      <w:lvlText w:val="o"/>
      <w:lvlJc w:val="left"/>
      <w:pPr>
        <w:ind w:left="1724" w:hanging="360"/>
      </w:pPr>
      <w:rPr>
        <w:rFonts w:ascii="Courier New" w:hAnsi="Courier New" w:cs="Courier New" w:hint="default"/>
      </w:rPr>
    </w:lvl>
    <w:lvl w:ilvl="2" w:tplc="040E0005" w:tentative="1">
      <w:start w:val="1"/>
      <w:numFmt w:val="bullet"/>
      <w:lvlText w:val=""/>
      <w:lvlJc w:val="left"/>
      <w:pPr>
        <w:ind w:left="2444" w:hanging="360"/>
      </w:pPr>
      <w:rPr>
        <w:rFonts w:ascii="Wingdings" w:hAnsi="Wingdings" w:hint="default"/>
      </w:rPr>
    </w:lvl>
    <w:lvl w:ilvl="3" w:tplc="040E0001" w:tentative="1">
      <w:start w:val="1"/>
      <w:numFmt w:val="bullet"/>
      <w:lvlText w:val=""/>
      <w:lvlJc w:val="left"/>
      <w:pPr>
        <w:ind w:left="3164" w:hanging="360"/>
      </w:pPr>
      <w:rPr>
        <w:rFonts w:ascii="Symbol" w:hAnsi="Symbol" w:hint="default"/>
      </w:rPr>
    </w:lvl>
    <w:lvl w:ilvl="4" w:tplc="040E0003" w:tentative="1">
      <w:start w:val="1"/>
      <w:numFmt w:val="bullet"/>
      <w:lvlText w:val="o"/>
      <w:lvlJc w:val="left"/>
      <w:pPr>
        <w:ind w:left="3884" w:hanging="360"/>
      </w:pPr>
      <w:rPr>
        <w:rFonts w:ascii="Courier New" w:hAnsi="Courier New" w:cs="Courier New" w:hint="default"/>
      </w:rPr>
    </w:lvl>
    <w:lvl w:ilvl="5" w:tplc="040E0005" w:tentative="1">
      <w:start w:val="1"/>
      <w:numFmt w:val="bullet"/>
      <w:lvlText w:val=""/>
      <w:lvlJc w:val="left"/>
      <w:pPr>
        <w:ind w:left="4604" w:hanging="360"/>
      </w:pPr>
      <w:rPr>
        <w:rFonts w:ascii="Wingdings" w:hAnsi="Wingdings" w:hint="default"/>
      </w:rPr>
    </w:lvl>
    <w:lvl w:ilvl="6" w:tplc="040E0001" w:tentative="1">
      <w:start w:val="1"/>
      <w:numFmt w:val="bullet"/>
      <w:lvlText w:val=""/>
      <w:lvlJc w:val="left"/>
      <w:pPr>
        <w:ind w:left="5324" w:hanging="360"/>
      </w:pPr>
      <w:rPr>
        <w:rFonts w:ascii="Symbol" w:hAnsi="Symbol" w:hint="default"/>
      </w:rPr>
    </w:lvl>
    <w:lvl w:ilvl="7" w:tplc="040E0003" w:tentative="1">
      <w:start w:val="1"/>
      <w:numFmt w:val="bullet"/>
      <w:lvlText w:val="o"/>
      <w:lvlJc w:val="left"/>
      <w:pPr>
        <w:ind w:left="6044" w:hanging="360"/>
      </w:pPr>
      <w:rPr>
        <w:rFonts w:ascii="Courier New" w:hAnsi="Courier New" w:cs="Courier New" w:hint="default"/>
      </w:rPr>
    </w:lvl>
    <w:lvl w:ilvl="8" w:tplc="040E0005" w:tentative="1">
      <w:start w:val="1"/>
      <w:numFmt w:val="bullet"/>
      <w:lvlText w:val=""/>
      <w:lvlJc w:val="left"/>
      <w:pPr>
        <w:ind w:left="6764" w:hanging="360"/>
      </w:pPr>
      <w:rPr>
        <w:rFonts w:ascii="Wingdings" w:hAnsi="Wingdings" w:hint="default"/>
      </w:rPr>
    </w:lvl>
  </w:abstractNum>
  <w:abstractNum w:abstractNumId="5" w15:restartNumberingAfterBreak="0">
    <w:nsid w:val="3752057F"/>
    <w:multiLevelType w:val="multilevel"/>
    <w:tmpl w:val="3752057F"/>
    <w:lvl w:ilvl="0">
      <w:start w:val="1"/>
      <w:numFmt w:val="lowerLetter"/>
      <w:lvlText w:val="%1)"/>
      <w:lvlJc w:val="left"/>
      <w:pPr>
        <w:ind w:left="720" w:hanging="360"/>
      </w:pPr>
      <w:rPr>
        <w:rFonts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B8B057A"/>
    <w:multiLevelType w:val="multilevel"/>
    <w:tmpl w:val="9280E0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4F244AF6"/>
    <w:multiLevelType w:val="hybridMultilevel"/>
    <w:tmpl w:val="E73EBCAA"/>
    <w:lvl w:ilvl="0" w:tplc="7BD28C38">
      <w:start w:val="1"/>
      <w:numFmt w:val="decimal"/>
      <w:lvlText w:val="%1."/>
      <w:lvlJc w:val="left"/>
      <w:pPr>
        <w:ind w:left="720" w:hanging="360"/>
      </w:pPr>
    </w:lvl>
    <w:lvl w:ilvl="1" w:tplc="C1C8B93C">
      <w:start w:val="1"/>
      <w:numFmt w:val="decimal"/>
      <w:lvlText w:val="%2."/>
      <w:lvlJc w:val="left"/>
      <w:pPr>
        <w:ind w:left="720" w:hanging="360"/>
      </w:pPr>
    </w:lvl>
    <w:lvl w:ilvl="2" w:tplc="E5BAAAF6">
      <w:start w:val="1"/>
      <w:numFmt w:val="decimal"/>
      <w:lvlText w:val="%3."/>
      <w:lvlJc w:val="left"/>
      <w:pPr>
        <w:ind w:left="720" w:hanging="360"/>
      </w:pPr>
    </w:lvl>
    <w:lvl w:ilvl="3" w:tplc="41249556">
      <w:start w:val="1"/>
      <w:numFmt w:val="decimal"/>
      <w:lvlText w:val="%4."/>
      <w:lvlJc w:val="left"/>
      <w:pPr>
        <w:ind w:left="720" w:hanging="360"/>
      </w:pPr>
    </w:lvl>
    <w:lvl w:ilvl="4" w:tplc="A1E40F0E">
      <w:start w:val="1"/>
      <w:numFmt w:val="decimal"/>
      <w:lvlText w:val="%5."/>
      <w:lvlJc w:val="left"/>
      <w:pPr>
        <w:ind w:left="720" w:hanging="360"/>
      </w:pPr>
    </w:lvl>
    <w:lvl w:ilvl="5" w:tplc="E214D2B0">
      <w:start w:val="1"/>
      <w:numFmt w:val="decimal"/>
      <w:lvlText w:val="%6."/>
      <w:lvlJc w:val="left"/>
      <w:pPr>
        <w:ind w:left="720" w:hanging="360"/>
      </w:pPr>
    </w:lvl>
    <w:lvl w:ilvl="6" w:tplc="37F07572">
      <w:start w:val="1"/>
      <w:numFmt w:val="decimal"/>
      <w:lvlText w:val="%7."/>
      <w:lvlJc w:val="left"/>
      <w:pPr>
        <w:ind w:left="720" w:hanging="360"/>
      </w:pPr>
    </w:lvl>
    <w:lvl w:ilvl="7" w:tplc="28DE3ACC">
      <w:start w:val="1"/>
      <w:numFmt w:val="decimal"/>
      <w:lvlText w:val="%8."/>
      <w:lvlJc w:val="left"/>
      <w:pPr>
        <w:ind w:left="720" w:hanging="360"/>
      </w:pPr>
    </w:lvl>
    <w:lvl w:ilvl="8" w:tplc="091E04EA">
      <w:start w:val="1"/>
      <w:numFmt w:val="decimal"/>
      <w:lvlText w:val="%9."/>
      <w:lvlJc w:val="left"/>
      <w:pPr>
        <w:ind w:left="720" w:hanging="360"/>
      </w:pPr>
    </w:lvl>
  </w:abstractNum>
  <w:abstractNum w:abstractNumId="8" w15:restartNumberingAfterBreak="0">
    <w:nsid w:val="6CCE6E0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20E4725"/>
    <w:multiLevelType w:val="multilevel"/>
    <w:tmpl w:val="720E47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9"/>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2"/>
  </w:num>
  <w:num w:numId="6">
    <w:abstractNumId w:val="1"/>
  </w:num>
  <w:num w:numId="7">
    <w:abstractNumId w:val="4"/>
  </w:num>
  <w:num w:numId="8">
    <w:abstractNumId w:val="0"/>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060"/>
    <w:rsid w:val="00003FC3"/>
    <w:rsid w:val="00011B62"/>
    <w:rsid w:val="00014979"/>
    <w:rsid w:val="000152BC"/>
    <w:rsid w:val="000154BF"/>
    <w:rsid w:val="000157C1"/>
    <w:rsid w:val="00024741"/>
    <w:rsid w:val="000249FD"/>
    <w:rsid w:val="000267EE"/>
    <w:rsid w:val="000279FC"/>
    <w:rsid w:val="00030ADA"/>
    <w:rsid w:val="000338CD"/>
    <w:rsid w:val="000345FA"/>
    <w:rsid w:val="00037747"/>
    <w:rsid w:val="00040489"/>
    <w:rsid w:val="00040F01"/>
    <w:rsid w:val="0004161D"/>
    <w:rsid w:val="00041C0C"/>
    <w:rsid w:val="0004740E"/>
    <w:rsid w:val="000475E0"/>
    <w:rsid w:val="000504A6"/>
    <w:rsid w:val="00050F6E"/>
    <w:rsid w:val="00050FF0"/>
    <w:rsid w:val="00052859"/>
    <w:rsid w:val="00052BE7"/>
    <w:rsid w:val="0005335A"/>
    <w:rsid w:val="00062C83"/>
    <w:rsid w:val="00067071"/>
    <w:rsid w:val="000731DB"/>
    <w:rsid w:val="00073920"/>
    <w:rsid w:val="000814A1"/>
    <w:rsid w:val="00082023"/>
    <w:rsid w:val="00082A14"/>
    <w:rsid w:val="000846C2"/>
    <w:rsid w:val="000914E4"/>
    <w:rsid w:val="00093FBA"/>
    <w:rsid w:val="0009454B"/>
    <w:rsid w:val="0009684D"/>
    <w:rsid w:val="000A50FC"/>
    <w:rsid w:val="000A78D0"/>
    <w:rsid w:val="000B276A"/>
    <w:rsid w:val="000B299E"/>
    <w:rsid w:val="000B3940"/>
    <w:rsid w:val="000B3E06"/>
    <w:rsid w:val="000B4BFC"/>
    <w:rsid w:val="000B5A50"/>
    <w:rsid w:val="000C15E1"/>
    <w:rsid w:val="000C1F75"/>
    <w:rsid w:val="000C21E3"/>
    <w:rsid w:val="000C464B"/>
    <w:rsid w:val="000C680B"/>
    <w:rsid w:val="000C694D"/>
    <w:rsid w:val="000D561D"/>
    <w:rsid w:val="000E75F7"/>
    <w:rsid w:val="000F2CA5"/>
    <w:rsid w:val="001004D2"/>
    <w:rsid w:val="0010169E"/>
    <w:rsid w:val="00101968"/>
    <w:rsid w:val="00107C04"/>
    <w:rsid w:val="00111F9F"/>
    <w:rsid w:val="001313A4"/>
    <w:rsid w:val="00135350"/>
    <w:rsid w:val="001367F4"/>
    <w:rsid w:val="00136B54"/>
    <w:rsid w:val="00143D98"/>
    <w:rsid w:val="00147F44"/>
    <w:rsid w:val="00154058"/>
    <w:rsid w:val="001545A2"/>
    <w:rsid w:val="00157AAB"/>
    <w:rsid w:val="00164B6A"/>
    <w:rsid w:val="00166B2C"/>
    <w:rsid w:val="00172281"/>
    <w:rsid w:val="00173BF0"/>
    <w:rsid w:val="001745ED"/>
    <w:rsid w:val="00174F60"/>
    <w:rsid w:val="00176827"/>
    <w:rsid w:val="00183724"/>
    <w:rsid w:val="001848F7"/>
    <w:rsid w:val="00184B09"/>
    <w:rsid w:val="00184C28"/>
    <w:rsid w:val="00192C17"/>
    <w:rsid w:val="00194750"/>
    <w:rsid w:val="001A2612"/>
    <w:rsid w:val="001A509C"/>
    <w:rsid w:val="001A5DDF"/>
    <w:rsid w:val="001A6622"/>
    <w:rsid w:val="001B669E"/>
    <w:rsid w:val="001C2485"/>
    <w:rsid w:val="001C300D"/>
    <w:rsid w:val="001C50D7"/>
    <w:rsid w:val="001C5D7A"/>
    <w:rsid w:val="001D2C81"/>
    <w:rsid w:val="001D44A7"/>
    <w:rsid w:val="001F34AC"/>
    <w:rsid w:val="001F48E0"/>
    <w:rsid w:val="001F4C07"/>
    <w:rsid w:val="002004AC"/>
    <w:rsid w:val="00200A3F"/>
    <w:rsid w:val="00200B88"/>
    <w:rsid w:val="00207D25"/>
    <w:rsid w:val="00210E98"/>
    <w:rsid w:val="00216A25"/>
    <w:rsid w:val="002177F8"/>
    <w:rsid w:val="00221E9B"/>
    <w:rsid w:val="00224264"/>
    <w:rsid w:val="0022454C"/>
    <w:rsid w:val="002260C4"/>
    <w:rsid w:val="002307EE"/>
    <w:rsid w:val="002403A7"/>
    <w:rsid w:val="00240BEE"/>
    <w:rsid w:val="002440F0"/>
    <w:rsid w:val="0024747D"/>
    <w:rsid w:val="00254569"/>
    <w:rsid w:val="0025493E"/>
    <w:rsid w:val="002604B6"/>
    <w:rsid w:val="0026065A"/>
    <w:rsid w:val="00272284"/>
    <w:rsid w:val="00281761"/>
    <w:rsid w:val="00281D8B"/>
    <w:rsid w:val="002940D6"/>
    <w:rsid w:val="002A10A9"/>
    <w:rsid w:val="002A5182"/>
    <w:rsid w:val="002B51C8"/>
    <w:rsid w:val="002B5BCA"/>
    <w:rsid w:val="002D5285"/>
    <w:rsid w:val="002E54AF"/>
    <w:rsid w:val="002F5BFF"/>
    <w:rsid w:val="00302E55"/>
    <w:rsid w:val="003046B5"/>
    <w:rsid w:val="00311615"/>
    <w:rsid w:val="003129E7"/>
    <w:rsid w:val="0032037D"/>
    <w:rsid w:val="00321488"/>
    <w:rsid w:val="0032278F"/>
    <w:rsid w:val="00331A31"/>
    <w:rsid w:val="00337A70"/>
    <w:rsid w:val="003475B2"/>
    <w:rsid w:val="00354CD0"/>
    <w:rsid w:val="0035711C"/>
    <w:rsid w:val="00363057"/>
    <w:rsid w:val="00363D77"/>
    <w:rsid w:val="00370C46"/>
    <w:rsid w:val="00372D88"/>
    <w:rsid w:val="00376EDE"/>
    <w:rsid w:val="00382162"/>
    <w:rsid w:val="00391862"/>
    <w:rsid w:val="00393C1D"/>
    <w:rsid w:val="00393C53"/>
    <w:rsid w:val="003A1BC1"/>
    <w:rsid w:val="003A291B"/>
    <w:rsid w:val="003A57CC"/>
    <w:rsid w:val="003B4E15"/>
    <w:rsid w:val="003C0197"/>
    <w:rsid w:val="003C382D"/>
    <w:rsid w:val="003C466D"/>
    <w:rsid w:val="003C66FF"/>
    <w:rsid w:val="003C6C5A"/>
    <w:rsid w:val="003D579F"/>
    <w:rsid w:val="003E1946"/>
    <w:rsid w:val="003E1F8B"/>
    <w:rsid w:val="003E575B"/>
    <w:rsid w:val="003F1083"/>
    <w:rsid w:val="003F3391"/>
    <w:rsid w:val="004040E1"/>
    <w:rsid w:val="00410D4D"/>
    <w:rsid w:val="00412622"/>
    <w:rsid w:val="00414EEA"/>
    <w:rsid w:val="004164AC"/>
    <w:rsid w:val="00417570"/>
    <w:rsid w:val="0042109D"/>
    <w:rsid w:val="00424022"/>
    <w:rsid w:val="00426D2F"/>
    <w:rsid w:val="004360E0"/>
    <w:rsid w:val="00445912"/>
    <w:rsid w:val="00446402"/>
    <w:rsid w:val="004522B1"/>
    <w:rsid w:val="004552FA"/>
    <w:rsid w:val="004568C5"/>
    <w:rsid w:val="004653D7"/>
    <w:rsid w:val="00471551"/>
    <w:rsid w:val="00473180"/>
    <w:rsid w:val="00474ED6"/>
    <w:rsid w:val="0047555A"/>
    <w:rsid w:val="004757E4"/>
    <w:rsid w:val="00481DA9"/>
    <w:rsid w:val="00482452"/>
    <w:rsid w:val="00482B7F"/>
    <w:rsid w:val="0048452C"/>
    <w:rsid w:val="00491233"/>
    <w:rsid w:val="00493298"/>
    <w:rsid w:val="00494303"/>
    <w:rsid w:val="004A0FCB"/>
    <w:rsid w:val="004A1F84"/>
    <w:rsid w:val="004A4AFA"/>
    <w:rsid w:val="004B303D"/>
    <w:rsid w:val="004B423E"/>
    <w:rsid w:val="004B43FF"/>
    <w:rsid w:val="004B477D"/>
    <w:rsid w:val="004C44C4"/>
    <w:rsid w:val="004C6060"/>
    <w:rsid w:val="004D2D76"/>
    <w:rsid w:val="004D6A20"/>
    <w:rsid w:val="004E326B"/>
    <w:rsid w:val="004E5491"/>
    <w:rsid w:val="004E66DA"/>
    <w:rsid w:val="004F4097"/>
    <w:rsid w:val="00501AF9"/>
    <w:rsid w:val="00501FCA"/>
    <w:rsid w:val="00512CA9"/>
    <w:rsid w:val="00512F36"/>
    <w:rsid w:val="00513B4B"/>
    <w:rsid w:val="00520136"/>
    <w:rsid w:val="005235BF"/>
    <w:rsid w:val="0052475A"/>
    <w:rsid w:val="00525782"/>
    <w:rsid w:val="0052718D"/>
    <w:rsid w:val="005353D4"/>
    <w:rsid w:val="00536A6F"/>
    <w:rsid w:val="00537F6B"/>
    <w:rsid w:val="00546AA9"/>
    <w:rsid w:val="00553D0E"/>
    <w:rsid w:val="005576DF"/>
    <w:rsid w:val="0056556D"/>
    <w:rsid w:val="005728E3"/>
    <w:rsid w:val="00575624"/>
    <w:rsid w:val="00575CDA"/>
    <w:rsid w:val="00576BB9"/>
    <w:rsid w:val="005923B7"/>
    <w:rsid w:val="005957DE"/>
    <w:rsid w:val="005A15BB"/>
    <w:rsid w:val="005A6980"/>
    <w:rsid w:val="005B5580"/>
    <w:rsid w:val="005B735F"/>
    <w:rsid w:val="005C2C6D"/>
    <w:rsid w:val="005E08FB"/>
    <w:rsid w:val="005E3E23"/>
    <w:rsid w:val="005E4D65"/>
    <w:rsid w:val="005F03A1"/>
    <w:rsid w:val="005F1833"/>
    <w:rsid w:val="005F1BBB"/>
    <w:rsid w:val="005F5CA9"/>
    <w:rsid w:val="00600523"/>
    <w:rsid w:val="00604937"/>
    <w:rsid w:val="0060690C"/>
    <w:rsid w:val="006141E2"/>
    <w:rsid w:val="00621772"/>
    <w:rsid w:val="006244EE"/>
    <w:rsid w:val="00625DFD"/>
    <w:rsid w:val="0062754D"/>
    <w:rsid w:val="00631295"/>
    <w:rsid w:val="00642770"/>
    <w:rsid w:val="006461C1"/>
    <w:rsid w:val="00655E90"/>
    <w:rsid w:val="00664861"/>
    <w:rsid w:val="0066592C"/>
    <w:rsid w:val="0067794B"/>
    <w:rsid w:val="00685FE8"/>
    <w:rsid w:val="006867AC"/>
    <w:rsid w:val="00686F75"/>
    <w:rsid w:val="00692244"/>
    <w:rsid w:val="006942AC"/>
    <w:rsid w:val="00695990"/>
    <w:rsid w:val="006A5571"/>
    <w:rsid w:val="006A726C"/>
    <w:rsid w:val="006B4E47"/>
    <w:rsid w:val="006B576A"/>
    <w:rsid w:val="006C208B"/>
    <w:rsid w:val="006C4AD0"/>
    <w:rsid w:val="006D132D"/>
    <w:rsid w:val="006D44EE"/>
    <w:rsid w:val="006E179B"/>
    <w:rsid w:val="006E3CCA"/>
    <w:rsid w:val="006F3E96"/>
    <w:rsid w:val="006F5554"/>
    <w:rsid w:val="00700116"/>
    <w:rsid w:val="007039E4"/>
    <w:rsid w:val="007123AE"/>
    <w:rsid w:val="007134B0"/>
    <w:rsid w:val="007136D4"/>
    <w:rsid w:val="00715B9B"/>
    <w:rsid w:val="0071734B"/>
    <w:rsid w:val="00732A06"/>
    <w:rsid w:val="00735D3E"/>
    <w:rsid w:val="00742989"/>
    <w:rsid w:val="00742F91"/>
    <w:rsid w:val="00745C79"/>
    <w:rsid w:val="00754115"/>
    <w:rsid w:val="0075489D"/>
    <w:rsid w:val="007557D8"/>
    <w:rsid w:val="00755BF7"/>
    <w:rsid w:val="0075690F"/>
    <w:rsid w:val="00760AA2"/>
    <w:rsid w:val="00767AB9"/>
    <w:rsid w:val="0077165F"/>
    <w:rsid w:val="00772B1D"/>
    <w:rsid w:val="007744E4"/>
    <w:rsid w:val="00784075"/>
    <w:rsid w:val="007869B6"/>
    <w:rsid w:val="00794575"/>
    <w:rsid w:val="00795ED0"/>
    <w:rsid w:val="00797570"/>
    <w:rsid w:val="007A3385"/>
    <w:rsid w:val="007B0CAB"/>
    <w:rsid w:val="007B5CAE"/>
    <w:rsid w:val="007B61EB"/>
    <w:rsid w:val="007B7C03"/>
    <w:rsid w:val="007C2773"/>
    <w:rsid w:val="007D0151"/>
    <w:rsid w:val="007D128D"/>
    <w:rsid w:val="007D4D71"/>
    <w:rsid w:val="007E4986"/>
    <w:rsid w:val="007E6F6E"/>
    <w:rsid w:val="007F33DF"/>
    <w:rsid w:val="008063DC"/>
    <w:rsid w:val="00810374"/>
    <w:rsid w:val="008104C4"/>
    <w:rsid w:val="00815EED"/>
    <w:rsid w:val="00821583"/>
    <w:rsid w:val="00821776"/>
    <w:rsid w:val="00823BFB"/>
    <w:rsid w:val="00825910"/>
    <w:rsid w:val="00831ECD"/>
    <w:rsid w:val="00832597"/>
    <w:rsid w:val="008341A2"/>
    <w:rsid w:val="00834442"/>
    <w:rsid w:val="00840EFC"/>
    <w:rsid w:val="0084341D"/>
    <w:rsid w:val="00844F3C"/>
    <w:rsid w:val="00853541"/>
    <w:rsid w:val="008546C5"/>
    <w:rsid w:val="0085776A"/>
    <w:rsid w:val="00860A2B"/>
    <w:rsid w:val="00862D6B"/>
    <w:rsid w:val="00866679"/>
    <w:rsid w:val="00871179"/>
    <w:rsid w:val="00876C15"/>
    <w:rsid w:val="0088244C"/>
    <w:rsid w:val="00885D9B"/>
    <w:rsid w:val="00886139"/>
    <w:rsid w:val="00886EF1"/>
    <w:rsid w:val="00887828"/>
    <w:rsid w:val="00897C95"/>
    <w:rsid w:val="008B2766"/>
    <w:rsid w:val="008C0400"/>
    <w:rsid w:val="008C09B1"/>
    <w:rsid w:val="008C19A4"/>
    <w:rsid w:val="008C2317"/>
    <w:rsid w:val="008C4410"/>
    <w:rsid w:val="008C6314"/>
    <w:rsid w:val="008D0FFD"/>
    <w:rsid w:val="008D1250"/>
    <w:rsid w:val="008D1CEE"/>
    <w:rsid w:val="008D20B6"/>
    <w:rsid w:val="008D2A4C"/>
    <w:rsid w:val="008D5370"/>
    <w:rsid w:val="008D574F"/>
    <w:rsid w:val="008E058C"/>
    <w:rsid w:val="008E153B"/>
    <w:rsid w:val="008E2601"/>
    <w:rsid w:val="008E34C8"/>
    <w:rsid w:val="008E68CA"/>
    <w:rsid w:val="008F3ED9"/>
    <w:rsid w:val="008F53E2"/>
    <w:rsid w:val="009004F8"/>
    <w:rsid w:val="00900BBD"/>
    <w:rsid w:val="009036D3"/>
    <w:rsid w:val="009039FA"/>
    <w:rsid w:val="00907F69"/>
    <w:rsid w:val="00911DBF"/>
    <w:rsid w:val="00914026"/>
    <w:rsid w:val="0091652E"/>
    <w:rsid w:val="00925F17"/>
    <w:rsid w:val="00927FE1"/>
    <w:rsid w:val="00930D06"/>
    <w:rsid w:val="0093205A"/>
    <w:rsid w:val="00932E39"/>
    <w:rsid w:val="00942CAA"/>
    <w:rsid w:val="009531A8"/>
    <w:rsid w:val="0095625B"/>
    <w:rsid w:val="009576EA"/>
    <w:rsid w:val="009618FE"/>
    <w:rsid w:val="00965D79"/>
    <w:rsid w:val="00972DCC"/>
    <w:rsid w:val="0098106B"/>
    <w:rsid w:val="00981F55"/>
    <w:rsid w:val="00983D76"/>
    <w:rsid w:val="00991B7F"/>
    <w:rsid w:val="00997202"/>
    <w:rsid w:val="009A1212"/>
    <w:rsid w:val="009A47B9"/>
    <w:rsid w:val="009B1971"/>
    <w:rsid w:val="009B270A"/>
    <w:rsid w:val="009B2F71"/>
    <w:rsid w:val="009B3F01"/>
    <w:rsid w:val="009C057D"/>
    <w:rsid w:val="009C18F6"/>
    <w:rsid w:val="009C47E9"/>
    <w:rsid w:val="009D201F"/>
    <w:rsid w:val="009D3F44"/>
    <w:rsid w:val="009D56F3"/>
    <w:rsid w:val="009D7CCD"/>
    <w:rsid w:val="009F01C5"/>
    <w:rsid w:val="009F1291"/>
    <w:rsid w:val="009F14D1"/>
    <w:rsid w:val="00A052A0"/>
    <w:rsid w:val="00A07824"/>
    <w:rsid w:val="00A13ADC"/>
    <w:rsid w:val="00A14311"/>
    <w:rsid w:val="00A150D6"/>
    <w:rsid w:val="00A22249"/>
    <w:rsid w:val="00A2239E"/>
    <w:rsid w:val="00A27248"/>
    <w:rsid w:val="00A32BD8"/>
    <w:rsid w:val="00A45156"/>
    <w:rsid w:val="00A47824"/>
    <w:rsid w:val="00A505A5"/>
    <w:rsid w:val="00A569D9"/>
    <w:rsid w:val="00A56DCA"/>
    <w:rsid w:val="00A57316"/>
    <w:rsid w:val="00A637B2"/>
    <w:rsid w:val="00A64E04"/>
    <w:rsid w:val="00A707B1"/>
    <w:rsid w:val="00A72CE9"/>
    <w:rsid w:val="00A741F2"/>
    <w:rsid w:val="00A744E9"/>
    <w:rsid w:val="00A82EEA"/>
    <w:rsid w:val="00A879B7"/>
    <w:rsid w:val="00AA14DF"/>
    <w:rsid w:val="00AA1E85"/>
    <w:rsid w:val="00AB1E98"/>
    <w:rsid w:val="00AC2958"/>
    <w:rsid w:val="00AC4592"/>
    <w:rsid w:val="00AC511F"/>
    <w:rsid w:val="00AD2321"/>
    <w:rsid w:val="00AD4B58"/>
    <w:rsid w:val="00AE3FDC"/>
    <w:rsid w:val="00AF250A"/>
    <w:rsid w:val="00AF2920"/>
    <w:rsid w:val="00B04AF5"/>
    <w:rsid w:val="00B16C24"/>
    <w:rsid w:val="00B17AAC"/>
    <w:rsid w:val="00B21F63"/>
    <w:rsid w:val="00B21FEB"/>
    <w:rsid w:val="00B328BB"/>
    <w:rsid w:val="00B34114"/>
    <w:rsid w:val="00B430CF"/>
    <w:rsid w:val="00B43474"/>
    <w:rsid w:val="00B53ECB"/>
    <w:rsid w:val="00B53EE2"/>
    <w:rsid w:val="00B554DC"/>
    <w:rsid w:val="00B56C6F"/>
    <w:rsid w:val="00B5789C"/>
    <w:rsid w:val="00B57A25"/>
    <w:rsid w:val="00B61906"/>
    <w:rsid w:val="00B664E1"/>
    <w:rsid w:val="00B75BAE"/>
    <w:rsid w:val="00B81E2F"/>
    <w:rsid w:val="00B835AD"/>
    <w:rsid w:val="00B85A2B"/>
    <w:rsid w:val="00B93090"/>
    <w:rsid w:val="00B95E3F"/>
    <w:rsid w:val="00BA1689"/>
    <w:rsid w:val="00BA1F25"/>
    <w:rsid w:val="00BA298C"/>
    <w:rsid w:val="00BA5360"/>
    <w:rsid w:val="00BB008D"/>
    <w:rsid w:val="00BB27E5"/>
    <w:rsid w:val="00BC0A8A"/>
    <w:rsid w:val="00BC42EE"/>
    <w:rsid w:val="00BC6A8B"/>
    <w:rsid w:val="00BC6C86"/>
    <w:rsid w:val="00BD0317"/>
    <w:rsid w:val="00BD1C7A"/>
    <w:rsid w:val="00BD2EDF"/>
    <w:rsid w:val="00BD6C6B"/>
    <w:rsid w:val="00BD7398"/>
    <w:rsid w:val="00BE1C77"/>
    <w:rsid w:val="00BE4554"/>
    <w:rsid w:val="00BE4E32"/>
    <w:rsid w:val="00BF48E5"/>
    <w:rsid w:val="00BF549E"/>
    <w:rsid w:val="00BF5800"/>
    <w:rsid w:val="00BF5F26"/>
    <w:rsid w:val="00BF78AC"/>
    <w:rsid w:val="00C06540"/>
    <w:rsid w:val="00C17C05"/>
    <w:rsid w:val="00C22BBB"/>
    <w:rsid w:val="00C2425B"/>
    <w:rsid w:val="00C24D7B"/>
    <w:rsid w:val="00C308AB"/>
    <w:rsid w:val="00C34F31"/>
    <w:rsid w:val="00C352F9"/>
    <w:rsid w:val="00C35D09"/>
    <w:rsid w:val="00C422EC"/>
    <w:rsid w:val="00C429A7"/>
    <w:rsid w:val="00C4391C"/>
    <w:rsid w:val="00C44F89"/>
    <w:rsid w:val="00C522E8"/>
    <w:rsid w:val="00C53C9A"/>
    <w:rsid w:val="00C54CA2"/>
    <w:rsid w:val="00C557BA"/>
    <w:rsid w:val="00C629DC"/>
    <w:rsid w:val="00C6418F"/>
    <w:rsid w:val="00C65CBB"/>
    <w:rsid w:val="00C67799"/>
    <w:rsid w:val="00C76775"/>
    <w:rsid w:val="00C8185F"/>
    <w:rsid w:val="00C90262"/>
    <w:rsid w:val="00C9436E"/>
    <w:rsid w:val="00C97A2C"/>
    <w:rsid w:val="00C97A88"/>
    <w:rsid w:val="00CA3981"/>
    <w:rsid w:val="00CB377A"/>
    <w:rsid w:val="00CB5325"/>
    <w:rsid w:val="00CC4223"/>
    <w:rsid w:val="00CC6F5A"/>
    <w:rsid w:val="00CD3CB9"/>
    <w:rsid w:val="00CD4C6D"/>
    <w:rsid w:val="00CE391C"/>
    <w:rsid w:val="00CE3F35"/>
    <w:rsid w:val="00CE6C81"/>
    <w:rsid w:val="00CF62D7"/>
    <w:rsid w:val="00D039C7"/>
    <w:rsid w:val="00D10F7C"/>
    <w:rsid w:val="00D1169C"/>
    <w:rsid w:val="00D16C26"/>
    <w:rsid w:val="00D1794F"/>
    <w:rsid w:val="00D3136C"/>
    <w:rsid w:val="00D318AE"/>
    <w:rsid w:val="00D323B0"/>
    <w:rsid w:val="00D33EEF"/>
    <w:rsid w:val="00D468EF"/>
    <w:rsid w:val="00D5176D"/>
    <w:rsid w:val="00D554A2"/>
    <w:rsid w:val="00D576C8"/>
    <w:rsid w:val="00D61CF4"/>
    <w:rsid w:val="00D64CCA"/>
    <w:rsid w:val="00D66E2C"/>
    <w:rsid w:val="00D81055"/>
    <w:rsid w:val="00D852BF"/>
    <w:rsid w:val="00D90984"/>
    <w:rsid w:val="00D90DF1"/>
    <w:rsid w:val="00D91138"/>
    <w:rsid w:val="00D94CC8"/>
    <w:rsid w:val="00DA2ED1"/>
    <w:rsid w:val="00DA36ED"/>
    <w:rsid w:val="00DB0364"/>
    <w:rsid w:val="00DB0D77"/>
    <w:rsid w:val="00DC1E55"/>
    <w:rsid w:val="00DC57E6"/>
    <w:rsid w:val="00DD39D5"/>
    <w:rsid w:val="00DD5B4B"/>
    <w:rsid w:val="00DE255B"/>
    <w:rsid w:val="00DE65CD"/>
    <w:rsid w:val="00DE768E"/>
    <w:rsid w:val="00DF04FC"/>
    <w:rsid w:val="00DF3E53"/>
    <w:rsid w:val="00E05B1E"/>
    <w:rsid w:val="00E112E4"/>
    <w:rsid w:val="00E1654E"/>
    <w:rsid w:val="00E20330"/>
    <w:rsid w:val="00E21D54"/>
    <w:rsid w:val="00E27C8C"/>
    <w:rsid w:val="00E3194E"/>
    <w:rsid w:val="00E35D25"/>
    <w:rsid w:val="00E37AE3"/>
    <w:rsid w:val="00E4308C"/>
    <w:rsid w:val="00E44F84"/>
    <w:rsid w:val="00E4557E"/>
    <w:rsid w:val="00E53122"/>
    <w:rsid w:val="00E53CAA"/>
    <w:rsid w:val="00E561D4"/>
    <w:rsid w:val="00E61798"/>
    <w:rsid w:val="00E61C26"/>
    <w:rsid w:val="00E65422"/>
    <w:rsid w:val="00E728E3"/>
    <w:rsid w:val="00E74B6C"/>
    <w:rsid w:val="00E769AD"/>
    <w:rsid w:val="00E90EB7"/>
    <w:rsid w:val="00EA2AFF"/>
    <w:rsid w:val="00EA4309"/>
    <w:rsid w:val="00EA5B81"/>
    <w:rsid w:val="00EC03E8"/>
    <w:rsid w:val="00EC063D"/>
    <w:rsid w:val="00EC4126"/>
    <w:rsid w:val="00EC6470"/>
    <w:rsid w:val="00EC6888"/>
    <w:rsid w:val="00ED03BD"/>
    <w:rsid w:val="00ED0E03"/>
    <w:rsid w:val="00ED5962"/>
    <w:rsid w:val="00EE65E7"/>
    <w:rsid w:val="00EF3202"/>
    <w:rsid w:val="00EF4C85"/>
    <w:rsid w:val="00EF7552"/>
    <w:rsid w:val="00F0024B"/>
    <w:rsid w:val="00F012B7"/>
    <w:rsid w:val="00F05C94"/>
    <w:rsid w:val="00F064EB"/>
    <w:rsid w:val="00F0675E"/>
    <w:rsid w:val="00F06D45"/>
    <w:rsid w:val="00F17A40"/>
    <w:rsid w:val="00F17D1D"/>
    <w:rsid w:val="00F225F2"/>
    <w:rsid w:val="00F25F38"/>
    <w:rsid w:val="00F26E9B"/>
    <w:rsid w:val="00F2762A"/>
    <w:rsid w:val="00F2767C"/>
    <w:rsid w:val="00F324ED"/>
    <w:rsid w:val="00F3633D"/>
    <w:rsid w:val="00F3703D"/>
    <w:rsid w:val="00F45919"/>
    <w:rsid w:val="00F47985"/>
    <w:rsid w:val="00F510E0"/>
    <w:rsid w:val="00F7292B"/>
    <w:rsid w:val="00F72D2D"/>
    <w:rsid w:val="00F75FCF"/>
    <w:rsid w:val="00F76F6C"/>
    <w:rsid w:val="00F81412"/>
    <w:rsid w:val="00F8318E"/>
    <w:rsid w:val="00F83EB9"/>
    <w:rsid w:val="00F84002"/>
    <w:rsid w:val="00F87E84"/>
    <w:rsid w:val="00F97B85"/>
    <w:rsid w:val="00FA0671"/>
    <w:rsid w:val="00FA1D75"/>
    <w:rsid w:val="00FA7527"/>
    <w:rsid w:val="00FB0033"/>
    <w:rsid w:val="00FB052D"/>
    <w:rsid w:val="00FB0820"/>
    <w:rsid w:val="00FB2482"/>
    <w:rsid w:val="00FB3AE6"/>
    <w:rsid w:val="00FB4ECA"/>
    <w:rsid w:val="00FB5DE5"/>
    <w:rsid w:val="00FB6769"/>
    <w:rsid w:val="00FC1FB0"/>
    <w:rsid w:val="00FC5A9C"/>
    <w:rsid w:val="00FD4AA0"/>
    <w:rsid w:val="00FE0C02"/>
    <w:rsid w:val="00FE4258"/>
    <w:rsid w:val="00FE42AB"/>
    <w:rsid w:val="00FE743F"/>
    <w:rsid w:val="00FE7650"/>
    <w:rsid w:val="00FF2027"/>
    <w:rsid w:val="00FF43F8"/>
    <w:rsid w:val="1CBA7A56"/>
    <w:rsid w:val="39EC1B24"/>
    <w:rsid w:val="51966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5DDBB"/>
  <w15:docId w15:val="{F548C1AE-37BC-4963-AF77-0904EF14D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pPr>
      <w:spacing w:after="200" w:line="276" w:lineRule="auto"/>
    </w:pPr>
    <w:rPr>
      <w:sz w:val="22"/>
      <w:szCs w:val="22"/>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pPr>
      <w:spacing w:after="0" w:line="240" w:lineRule="auto"/>
    </w:pPr>
    <w:rPr>
      <w:rFonts w:ascii="Tahoma" w:hAnsi="Tahoma" w:cs="Tahoma"/>
      <w:sz w:val="16"/>
      <w:szCs w:val="16"/>
    </w:rPr>
  </w:style>
  <w:style w:type="character" w:styleId="Jegyzethivatkozs">
    <w:name w:val="annotation reference"/>
    <w:basedOn w:val="Bekezdsalapbettpusa"/>
    <w:uiPriority w:val="99"/>
    <w:semiHidden/>
    <w:unhideWhenUsed/>
    <w:qFormat/>
    <w:rPr>
      <w:sz w:val="16"/>
      <w:szCs w:val="16"/>
    </w:rPr>
  </w:style>
  <w:style w:type="paragraph" w:styleId="Jegyzetszveg">
    <w:name w:val="annotation text"/>
    <w:basedOn w:val="Norml"/>
    <w:link w:val="JegyzetszvegChar"/>
    <w:uiPriority w:val="99"/>
    <w:unhideWhenUsed/>
    <w:pPr>
      <w:spacing w:line="240" w:lineRule="auto"/>
    </w:pPr>
    <w:rPr>
      <w:sz w:val="20"/>
      <w:szCs w:val="20"/>
    </w:rPr>
  </w:style>
  <w:style w:type="paragraph" w:styleId="Megjegyzstrgya">
    <w:name w:val="annotation subject"/>
    <w:basedOn w:val="Jegyzetszveg"/>
    <w:next w:val="Jegyzetszveg"/>
    <w:link w:val="MegjegyzstrgyaChar"/>
    <w:uiPriority w:val="99"/>
    <w:semiHidden/>
    <w:unhideWhenUsed/>
    <w:qFormat/>
    <w:rPr>
      <w:b/>
      <w:bCs/>
    </w:rPr>
  </w:style>
  <w:style w:type="paragraph" w:styleId="llb">
    <w:name w:val="footer"/>
    <w:basedOn w:val="Norml"/>
    <w:link w:val="llbChar"/>
    <w:uiPriority w:val="99"/>
    <w:unhideWhenUsed/>
    <w:pPr>
      <w:tabs>
        <w:tab w:val="center" w:pos="4703"/>
        <w:tab w:val="right" w:pos="9406"/>
      </w:tabs>
      <w:spacing w:after="0" w:line="240" w:lineRule="auto"/>
    </w:pPr>
  </w:style>
  <w:style w:type="character" w:styleId="Lbjegyzet-hivatkozs">
    <w:name w:val="footnote reference"/>
    <w:uiPriority w:val="99"/>
    <w:semiHidden/>
    <w:qFormat/>
    <w:rPr>
      <w:vertAlign w:val="superscript"/>
    </w:rPr>
  </w:style>
  <w:style w:type="paragraph" w:styleId="Lbjegyzetszveg">
    <w:name w:val="footnote text"/>
    <w:basedOn w:val="Norml"/>
    <w:link w:val="LbjegyzetszvegChar"/>
    <w:uiPriority w:val="99"/>
    <w:semiHidden/>
    <w:pPr>
      <w:spacing w:after="0" w:line="240" w:lineRule="auto"/>
    </w:pPr>
    <w:rPr>
      <w:rFonts w:ascii="Times New Roman" w:eastAsia="Times New Roman" w:hAnsi="Times New Roman" w:cs="Times New Roman"/>
      <w:sz w:val="20"/>
      <w:szCs w:val="20"/>
      <w:lang w:eastAsia="hu-HU"/>
    </w:rPr>
  </w:style>
  <w:style w:type="paragraph" w:styleId="lfej">
    <w:name w:val="header"/>
    <w:basedOn w:val="Norml"/>
    <w:link w:val="lfejChar"/>
    <w:uiPriority w:val="99"/>
    <w:unhideWhenUsed/>
    <w:qFormat/>
    <w:pPr>
      <w:tabs>
        <w:tab w:val="center" w:pos="4703"/>
        <w:tab w:val="right" w:pos="9406"/>
      </w:tabs>
      <w:spacing w:after="0" w:line="240" w:lineRule="auto"/>
    </w:pPr>
  </w:style>
  <w:style w:type="character" w:styleId="Hiperhivatkozs">
    <w:name w:val="Hyperlink"/>
    <w:basedOn w:val="Bekezdsalapbettpusa"/>
    <w:uiPriority w:val="99"/>
    <w:unhideWhenUsed/>
    <w:qFormat/>
    <w:rPr>
      <w:color w:val="0000FF" w:themeColor="hyperlink"/>
      <w:u w:val="single"/>
    </w:rPr>
  </w:style>
  <w:style w:type="paragraph" w:styleId="NormlWeb">
    <w:name w:val="Normal (Web)"/>
    <w:basedOn w:val="Norml"/>
    <w:uiPriority w:val="99"/>
    <w:unhideWhenUsed/>
    <w:qFormat/>
    <w:pPr>
      <w:spacing w:after="20" w:line="240" w:lineRule="auto"/>
      <w:ind w:firstLine="180"/>
      <w:jc w:val="both"/>
    </w:pPr>
    <w:rPr>
      <w:rFonts w:ascii="Times New Roman" w:eastAsia="Times New Roman" w:hAnsi="Times New Roman" w:cs="Times New Roman"/>
      <w:sz w:val="24"/>
      <w:szCs w:val="24"/>
      <w:lang w:eastAsia="hu-HU"/>
    </w:rPr>
  </w:style>
  <w:style w:type="table" w:styleId="Rcsostblzat">
    <w:name w:val="Table Grid"/>
    <w:basedOn w:val="Normltblzat"/>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link w:val="ListaszerbekezdsChar"/>
    <w:uiPriority w:val="34"/>
    <w:qFormat/>
    <w:pPr>
      <w:ind w:left="720"/>
      <w:contextualSpacing/>
    </w:pPr>
  </w:style>
  <w:style w:type="paragraph" w:customStyle="1" w:styleId="Default">
    <w:name w:val="Default"/>
    <w:uiPriority w:val="99"/>
    <w:qFormat/>
    <w:pPr>
      <w:autoSpaceDE w:val="0"/>
      <w:autoSpaceDN w:val="0"/>
      <w:adjustRightInd w:val="0"/>
    </w:pPr>
    <w:rPr>
      <w:rFonts w:ascii="Century Gothic" w:hAnsi="Century Gothic" w:cs="Century Gothic"/>
      <w:color w:val="000000"/>
      <w:sz w:val="24"/>
      <w:szCs w:val="24"/>
      <w:lang w:eastAsia="en-US"/>
    </w:rPr>
  </w:style>
  <w:style w:type="paragraph" w:customStyle="1" w:styleId="doc-ti">
    <w:name w:val="doc-ti"/>
    <w:basedOn w:val="Norml"/>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bjegyzetszvegChar">
    <w:name w:val="Lábjegyzetszöveg Char"/>
    <w:basedOn w:val="Bekezdsalapbettpusa"/>
    <w:link w:val="Lbjegyzetszveg"/>
    <w:uiPriority w:val="99"/>
    <w:semiHidden/>
    <w:qFormat/>
    <w:rPr>
      <w:rFonts w:ascii="Times New Roman" w:eastAsia="Times New Roman" w:hAnsi="Times New Roman" w:cs="Times New Roman"/>
      <w:sz w:val="20"/>
      <w:szCs w:val="20"/>
      <w:lang w:val="hu-HU" w:eastAsia="hu-HU"/>
    </w:rPr>
  </w:style>
  <w:style w:type="paragraph" w:customStyle="1" w:styleId="Norml1">
    <w:name w:val="Normál1"/>
    <w:basedOn w:val="Norml"/>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aszerbekezdsChar">
    <w:name w:val="Listaszerű bekezdés Char"/>
    <w:link w:val="Listaszerbekezds"/>
    <w:uiPriority w:val="34"/>
    <w:qFormat/>
    <w:locked/>
    <w:rPr>
      <w:lang w:val="hu-HU"/>
    </w:rPr>
  </w:style>
  <w:style w:type="character" w:customStyle="1" w:styleId="JegyzetszvegChar">
    <w:name w:val="Jegyzetszöveg Char"/>
    <w:basedOn w:val="Bekezdsalapbettpusa"/>
    <w:link w:val="Jegyzetszveg"/>
    <w:uiPriority w:val="99"/>
    <w:qFormat/>
    <w:rPr>
      <w:sz w:val="20"/>
      <w:szCs w:val="20"/>
      <w:lang w:val="hu-HU"/>
    </w:rPr>
  </w:style>
  <w:style w:type="character" w:customStyle="1" w:styleId="MegjegyzstrgyaChar">
    <w:name w:val="Megjegyzés tárgya Char"/>
    <w:basedOn w:val="JegyzetszvegChar"/>
    <w:link w:val="Megjegyzstrgya"/>
    <w:uiPriority w:val="99"/>
    <w:semiHidden/>
    <w:qFormat/>
    <w:rPr>
      <w:b/>
      <w:bCs/>
      <w:sz w:val="20"/>
      <w:szCs w:val="20"/>
      <w:lang w:val="hu-HU"/>
    </w:rPr>
  </w:style>
  <w:style w:type="character" w:customStyle="1" w:styleId="BuborkszvegChar">
    <w:name w:val="Buborékszöveg Char"/>
    <w:basedOn w:val="Bekezdsalapbettpusa"/>
    <w:link w:val="Buborkszveg"/>
    <w:uiPriority w:val="99"/>
    <w:semiHidden/>
    <w:qFormat/>
    <w:rPr>
      <w:rFonts w:ascii="Tahoma" w:hAnsi="Tahoma" w:cs="Tahoma"/>
      <w:sz w:val="16"/>
      <w:szCs w:val="16"/>
      <w:lang w:val="hu-HU"/>
    </w:rPr>
  </w:style>
  <w:style w:type="paragraph" w:customStyle="1" w:styleId="Vltozat1">
    <w:name w:val="Változat1"/>
    <w:hidden/>
    <w:uiPriority w:val="99"/>
    <w:semiHidden/>
    <w:qFormat/>
    <w:rPr>
      <w:sz w:val="22"/>
      <w:szCs w:val="22"/>
      <w:lang w:eastAsia="en-US"/>
    </w:rPr>
  </w:style>
  <w:style w:type="character" w:customStyle="1" w:styleId="lfejChar">
    <w:name w:val="Élőfej Char"/>
    <w:basedOn w:val="Bekezdsalapbettpusa"/>
    <w:link w:val="lfej"/>
    <w:uiPriority w:val="99"/>
    <w:qFormat/>
    <w:rPr>
      <w:lang w:val="hu-HU"/>
    </w:rPr>
  </w:style>
  <w:style w:type="character" w:customStyle="1" w:styleId="llbChar">
    <w:name w:val="Élőláb Char"/>
    <w:basedOn w:val="Bekezdsalapbettpusa"/>
    <w:link w:val="llb"/>
    <w:uiPriority w:val="99"/>
    <w:qFormat/>
    <w:rPr>
      <w:lang w:val="hu-HU"/>
    </w:rPr>
  </w:style>
  <w:style w:type="character" w:customStyle="1" w:styleId="Feloldatlanmegemlts1">
    <w:name w:val="Feloldatlan megemlítés1"/>
    <w:basedOn w:val="Bekezdsalapbettpusa"/>
    <w:uiPriority w:val="99"/>
    <w:semiHidden/>
    <w:unhideWhenUsed/>
    <w:rsid w:val="00107C04"/>
    <w:rPr>
      <w:color w:val="605E5C"/>
      <w:shd w:val="clear" w:color="auto" w:fill="E1DFDD"/>
    </w:rPr>
  </w:style>
  <w:style w:type="character" w:customStyle="1" w:styleId="ui-provider">
    <w:name w:val="ui-provider"/>
    <w:basedOn w:val="Bekezdsalapbettpusa"/>
    <w:rsid w:val="00184B09"/>
  </w:style>
  <w:style w:type="paragraph" w:styleId="Vltozat">
    <w:name w:val="Revision"/>
    <w:hidden/>
    <w:uiPriority w:val="99"/>
    <w:semiHidden/>
    <w:rsid w:val="00866679"/>
    <w:rPr>
      <w:sz w:val="22"/>
      <w:szCs w:val="22"/>
      <w:lang w:eastAsia="en-US"/>
    </w:rPr>
  </w:style>
  <w:style w:type="character" w:customStyle="1" w:styleId="cf01">
    <w:name w:val="cf01"/>
    <w:basedOn w:val="Bekezdsalapbettpusa"/>
    <w:rsid w:val="00F3703D"/>
    <w:rPr>
      <w:rFonts w:ascii="Segoe UI" w:hAnsi="Segoe UI" w:cs="Segoe UI" w:hint="default"/>
      <w:sz w:val="18"/>
      <w:szCs w:val="18"/>
    </w:rPr>
  </w:style>
  <w:style w:type="character" w:customStyle="1" w:styleId="Feloldatlanmegemlts2">
    <w:name w:val="Feloldatlan megemlítés2"/>
    <w:basedOn w:val="Bekezdsalapbettpusa"/>
    <w:uiPriority w:val="99"/>
    <w:semiHidden/>
    <w:unhideWhenUsed/>
    <w:rsid w:val="00A22249"/>
    <w:rPr>
      <w:color w:val="605E5C"/>
      <w:shd w:val="clear" w:color="auto" w:fill="E1DFDD"/>
    </w:rPr>
  </w:style>
  <w:style w:type="character" w:styleId="Feloldatlanmegemlts">
    <w:name w:val="Unresolved Mention"/>
    <w:basedOn w:val="Bekezdsalapbettpusa"/>
    <w:uiPriority w:val="99"/>
    <w:semiHidden/>
    <w:unhideWhenUsed/>
    <w:rsid w:val="00101968"/>
    <w:rPr>
      <w:color w:val="605E5C"/>
      <w:shd w:val="clear" w:color="auto" w:fill="E1DFDD"/>
    </w:rPr>
  </w:style>
  <w:style w:type="character" w:styleId="Kiemels2">
    <w:name w:val="Strong"/>
    <w:basedOn w:val="Bekezdsalapbettpusa"/>
    <w:uiPriority w:val="22"/>
    <w:qFormat/>
    <w:rsid w:val="009C18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03540">
      <w:bodyDiv w:val="1"/>
      <w:marLeft w:val="0"/>
      <w:marRight w:val="0"/>
      <w:marTop w:val="0"/>
      <w:marBottom w:val="0"/>
      <w:divBdr>
        <w:top w:val="none" w:sz="0" w:space="0" w:color="auto"/>
        <w:left w:val="none" w:sz="0" w:space="0" w:color="auto"/>
        <w:bottom w:val="none" w:sz="0" w:space="0" w:color="auto"/>
        <w:right w:val="none" w:sz="0" w:space="0" w:color="auto"/>
      </w:divBdr>
      <w:divsChild>
        <w:div w:id="380447854">
          <w:marLeft w:val="0"/>
          <w:marRight w:val="0"/>
          <w:marTop w:val="0"/>
          <w:marBottom w:val="0"/>
          <w:divBdr>
            <w:top w:val="none" w:sz="0" w:space="0" w:color="auto"/>
            <w:left w:val="none" w:sz="0" w:space="0" w:color="auto"/>
            <w:bottom w:val="none" w:sz="0" w:space="0" w:color="auto"/>
            <w:right w:val="none" w:sz="0" w:space="0" w:color="auto"/>
          </w:divBdr>
        </w:div>
      </w:divsChild>
    </w:div>
    <w:div w:id="86272111">
      <w:bodyDiv w:val="1"/>
      <w:marLeft w:val="0"/>
      <w:marRight w:val="0"/>
      <w:marTop w:val="0"/>
      <w:marBottom w:val="0"/>
      <w:divBdr>
        <w:top w:val="none" w:sz="0" w:space="0" w:color="auto"/>
        <w:left w:val="none" w:sz="0" w:space="0" w:color="auto"/>
        <w:bottom w:val="none" w:sz="0" w:space="0" w:color="auto"/>
        <w:right w:val="none" w:sz="0" w:space="0" w:color="auto"/>
      </w:divBdr>
      <w:divsChild>
        <w:div w:id="2089958458">
          <w:marLeft w:val="0"/>
          <w:marRight w:val="0"/>
          <w:marTop w:val="0"/>
          <w:marBottom w:val="0"/>
          <w:divBdr>
            <w:top w:val="none" w:sz="0" w:space="0" w:color="auto"/>
            <w:left w:val="none" w:sz="0" w:space="0" w:color="auto"/>
            <w:bottom w:val="none" w:sz="0" w:space="0" w:color="auto"/>
            <w:right w:val="none" w:sz="0" w:space="0" w:color="auto"/>
          </w:divBdr>
        </w:div>
      </w:divsChild>
    </w:div>
    <w:div w:id="98524360">
      <w:bodyDiv w:val="1"/>
      <w:marLeft w:val="0"/>
      <w:marRight w:val="0"/>
      <w:marTop w:val="0"/>
      <w:marBottom w:val="0"/>
      <w:divBdr>
        <w:top w:val="none" w:sz="0" w:space="0" w:color="auto"/>
        <w:left w:val="none" w:sz="0" w:space="0" w:color="auto"/>
        <w:bottom w:val="none" w:sz="0" w:space="0" w:color="auto"/>
        <w:right w:val="none" w:sz="0" w:space="0" w:color="auto"/>
      </w:divBdr>
    </w:div>
    <w:div w:id="140079772">
      <w:bodyDiv w:val="1"/>
      <w:marLeft w:val="0"/>
      <w:marRight w:val="0"/>
      <w:marTop w:val="0"/>
      <w:marBottom w:val="0"/>
      <w:divBdr>
        <w:top w:val="none" w:sz="0" w:space="0" w:color="auto"/>
        <w:left w:val="none" w:sz="0" w:space="0" w:color="auto"/>
        <w:bottom w:val="none" w:sz="0" w:space="0" w:color="auto"/>
        <w:right w:val="none" w:sz="0" w:space="0" w:color="auto"/>
      </w:divBdr>
    </w:div>
    <w:div w:id="150677353">
      <w:bodyDiv w:val="1"/>
      <w:marLeft w:val="0"/>
      <w:marRight w:val="0"/>
      <w:marTop w:val="0"/>
      <w:marBottom w:val="0"/>
      <w:divBdr>
        <w:top w:val="none" w:sz="0" w:space="0" w:color="auto"/>
        <w:left w:val="none" w:sz="0" w:space="0" w:color="auto"/>
        <w:bottom w:val="none" w:sz="0" w:space="0" w:color="auto"/>
        <w:right w:val="none" w:sz="0" w:space="0" w:color="auto"/>
      </w:divBdr>
      <w:divsChild>
        <w:div w:id="222713976">
          <w:marLeft w:val="0"/>
          <w:marRight w:val="0"/>
          <w:marTop w:val="0"/>
          <w:marBottom w:val="0"/>
          <w:divBdr>
            <w:top w:val="none" w:sz="0" w:space="0" w:color="auto"/>
            <w:left w:val="none" w:sz="0" w:space="0" w:color="auto"/>
            <w:bottom w:val="none" w:sz="0" w:space="0" w:color="auto"/>
            <w:right w:val="none" w:sz="0" w:space="0" w:color="auto"/>
          </w:divBdr>
        </w:div>
      </w:divsChild>
    </w:div>
    <w:div w:id="211429214">
      <w:bodyDiv w:val="1"/>
      <w:marLeft w:val="0"/>
      <w:marRight w:val="0"/>
      <w:marTop w:val="0"/>
      <w:marBottom w:val="0"/>
      <w:divBdr>
        <w:top w:val="none" w:sz="0" w:space="0" w:color="auto"/>
        <w:left w:val="none" w:sz="0" w:space="0" w:color="auto"/>
        <w:bottom w:val="none" w:sz="0" w:space="0" w:color="auto"/>
        <w:right w:val="none" w:sz="0" w:space="0" w:color="auto"/>
      </w:divBdr>
      <w:divsChild>
        <w:div w:id="669450394">
          <w:marLeft w:val="0"/>
          <w:marRight w:val="0"/>
          <w:marTop w:val="0"/>
          <w:marBottom w:val="0"/>
          <w:divBdr>
            <w:top w:val="none" w:sz="0" w:space="0" w:color="auto"/>
            <w:left w:val="none" w:sz="0" w:space="0" w:color="auto"/>
            <w:bottom w:val="none" w:sz="0" w:space="0" w:color="auto"/>
            <w:right w:val="none" w:sz="0" w:space="0" w:color="auto"/>
          </w:divBdr>
        </w:div>
      </w:divsChild>
    </w:div>
    <w:div w:id="216287353">
      <w:bodyDiv w:val="1"/>
      <w:marLeft w:val="0"/>
      <w:marRight w:val="0"/>
      <w:marTop w:val="0"/>
      <w:marBottom w:val="0"/>
      <w:divBdr>
        <w:top w:val="none" w:sz="0" w:space="0" w:color="auto"/>
        <w:left w:val="none" w:sz="0" w:space="0" w:color="auto"/>
        <w:bottom w:val="none" w:sz="0" w:space="0" w:color="auto"/>
        <w:right w:val="none" w:sz="0" w:space="0" w:color="auto"/>
      </w:divBdr>
      <w:divsChild>
        <w:div w:id="182935589">
          <w:marLeft w:val="0"/>
          <w:marRight w:val="0"/>
          <w:marTop w:val="0"/>
          <w:marBottom w:val="0"/>
          <w:divBdr>
            <w:top w:val="none" w:sz="0" w:space="0" w:color="auto"/>
            <w:left w:val="none" w:sz="0" w:space="0" w:color="auto"/>
            <w:bottom w:val="none" w:sz="0" w:space="0" w:color="auto"/>
            <w:right w:val="none" w:sz="0" w:space="0" w:color="auto"/>
          </w:divBdr>
        </w:div>
      </w:divsChild>
    </w:div>
    <w:div w:id="364908389">
      <w:bodyDiv w:val="1"/>
      <w:marLeft w:val="0"/>
      <w:marRight w:val="0"/>
      <w:marTop w:val="0"/>
      <w:marBottom w:val="0"/>
      <w:divBdr>
        <w:top w:val="none" w:sz="0" w:space="0" w:color="auto"/>
        <w:left w:val="none" w:sz="0" w:space="0" w:color="auto"/>
        <w:bottom w:val="none" w:sz="0" w:space="0" w:color="auto"/>
        <w:right w:val="none" w:sz="0" w:space="0" w:color="auto"/>
      </w:divBdr>
      <w:divsChild>
        <w:div w:id="1435710018">
          <w:marLeft w:val="0"/>
          <w:marRight w:val="0"/>
          <w:marTop w:val="0"/>
          <w:marBottom w:val="0"/>
          <w:divBdr>
            <w:top w:val="none" w:sz="0" w:space="0" w:color="auto"/>
            <w:left w:val="none" w:sz="0" w:space="0" w:color="auto"/>
            <w:bottom w:val="none" w:sz="0" w:space="0" w:color="auto"/>
            <w:right w:val="none" w:sz="0" w:space="0" w:color="auto"/>
          </w:divBdr>
        </w:div>
      </w:divsChild>
    </w:div>
    <w:div w:id="435440869">
      <w:bodyDiv w:val="1"/>
      <w:marLeft w:val="0"/>
      <w:marRight w:val="0"/>
      <w:marTop w:val="0"/>
      <w:marBottom w:val="0"/>
      <w:divBdr>
        <w:top w:val="none" w:sz="0" w:space="0" w:color="auto"/>
        <w:left w:val="none" w:sz="0" w:space="0" w:color="auto"/>
        <w:bottom w:val="none" w:sz="0" w:space="0" w:color="auto"/>
        <w:right w:val="none" w:sz="0" w:space="0" w:color="auto"/>
      </w:divBdr>
      <w:divsChild>
        <w:div w:id="1873377439">
          <w:marLeft w:val="0"/>
          <w:marRight w:val="0"/>
          <w:marTop w:val="0"/>
          <w:marBottom w:val="0"/>
          <w:divBdr>
            <w:top w:val="none" w:sz="0" w:space="0" w:color="auto"/>
            <w:left w:val="none" w:sz="0" w:space="0" w:color="auto"/>
            <w:bottom w:val="none" w:sz="0" w:space="0" w:color="auto"/>
            <w:right w:val="none" w:sz="0" w:space="0" w:color="auto"/>
          </w:divBdr>
        </w:div>
      </w:divsChild>
    </w:div>
    <w:div w:id="611327063">
      <w:bodyDiv w:val="1"/>
      <w:marLeft w:val="0"/>
      <w:marRight w:val="0"/>
      <w:marTop w:val="0"/>
      <w:marBottom w:val="0"/>
      <w:divBdr>
        <w:top w:val="none" w:sz="0" w:space="0" w:color="auto"/>
        <w:left w:val="none" w:sz="0" w:space="0" w:color="auto"/>
        <w:bottom w:val="none" w:sz="0" w:space="0" w:color="auto"/>
        <w:right w:val="none" w:sz="0" w:space="0" w:color="auto"/>
      </w:divBdr>
      <w:divsChild>
        <w:div w:id="1096054900">
          <w:marLeft w:val="0"/>
          <w:marRight w:val="0"/>
          <w:marTop w:val="0"/>
          <w:marBottom w:val="0"/>
          <w:divBdr>
            <w:top w:val="none" w:sz="0" w:space="0" w:color="auto"/>
            <w:left w:val="none" w:sz="0" w:space="0" w:color="auto"/>
            <w:bottom w:val="none" w:sz="0" w:space="0" w:color="auto"/>
            <w:right w:val="none" w:sz="0" w:space="0" w:color="auto"/>
          </w:divBdr>
        </w:div>
      </w:divsChild>
    </w:div>
    <w:div w:id="691566945">
      <w:bodyDiv w:val="1"/>
      <w:marLeft w:val="0"/>
      <w:marRight w:val="0"/>
      <w:marTop w:val="0"/>
      <w:marBottom w:val="0"/>
      <w:divBdr>
        <w:top w:val="none" w:sz="0" w:space="0" w:color="auto"/>
        <w:left w:val="none" w:sz="0" w:space="0" w:color="auto"/>
        <w:bottom w:val="none" w:sz="0" w:space="0" w:color="auto"/>
        <w:right w:val="none" w:sz="0" w:space="0" w:color="auto"/>
      </w:divBdr>
      <w:divsChild>
        <w:div w:id="480192873">
          <w:marLeft w:val="0"/>
          <w:marRight w:val="0"/>
          <w:marTop w:val="0"/>
          <w:marBottom w:val="0"/>
          <w:divBdr>
            <w:top w:val="none" w:sz="0" w:space="0" w:color="auto"/>
            <w:left w:val="none" w:sz="0" w:space="0" w:color="auto"/>
            <w:bottom w:val="none" w:sz="0" w:space="0" w:color="auto"/>
            <w:right w:val="none" w:sz="0" w:space="0" w:color="auto"/>
          </w:divBdr>
        </w:div>
      </w:divsChild>
    </w:div>
    <w:div w:id="786587984">
      <w:bodyDiv w:val="1"/>
      <w:marLeft w:val="0"/>
      <w:marRight w:val="0"/>
      <w:marTop w:val="0"/>
      <w:marBottom w:val="0"/>
      <w:divBdr>
        <w:top w:val="none" w:sz="0" w:space="0" w:color="auto"/>
        <w:left w:val="none" w:sz="0" w:space="0" w:color="auto"/>
        <w:bottom w:val="none" w:sz="0" w:space="0" w:color="auto"/>
        <w:right w:val="none" w:sz="0" w:space="0" w:color="auto"/>
      </w:divBdr>
    </w:div>
    <w:div w:id="788932602">
      <w:bodyDiv w:val="1"/>
      <w:marLeft w:val="0"/>
      <w:marRight w:val="0"/>
      <w:marTop w:val="0"/>
      <w:marBottom w:val="0"/>
      <w:divBdr>
        <w:top w:val="none" w:sz="0" w:space="0" w:color="auto"/>
        <w:left w:val="none" w:sz="0" w:space="0" w:color="auto"/>
        <w:bottom w:val="none" w:sz="0" w:space="0" w:color="auto"/>
        <w:right w:val="none" w:sz="0" w:space="0" w:color="auto"/>
      </w:divBdr>
      <w:divsChild>
        <w:div w:id="882327334">
          <w:marLeft w:val="0"/>
          <w:marRight w:val="0"/>
          <w:marTop w:val="0"/>
          <w:marBottom w:val="0"/>
          <w:divBdr>
            <w:top w:val="none" w:sz="0" w:space="0" w:color="auto"/>
            <w:left w:val="none" w:sz="0" w:space="0" w:color="auto"/>
            <w:bottom w:val="none" w:sz="0" w:space="0" w:color="auto"/>
            <w:right w:val="none" w:sz="0" w:space="0" w:color="auto"/>
          </w:divBdr>
        </w:div>
      </w:divsChild>
    </w:div>
    <w:div w:id="788934304">
      <w:bodyDiv w:val="1"/>
      <w:marLeft w:val="0"/>
      <w:marRight w:val="0"/>
      <w:marTop w:val="0"/>
      <w:marBottom w:val="0"/>
      <w:divBdr>
        <w:top w:val="none" w:sz="0" w:space="0" w:color="auto"/>
        <w:left w:val="none" w:sz="0" w:space="0" w:color="auto"/>
        <w:bottom w:val="none" w:sz="0" w:space="0" w:color="auto"/>
        <w:right w:val="none" w:sz="0" w:space="0" w:color="auto"/>
      </w:divBdr>
      <w:divsChild>
        <w:div w:id="451444239">
          <w:marLeft w:val="0"/>
          <w:marRight w:val="0"/>
          <w:marTop w:val="0"/>
          <w:marBottom w:val="0"/>
          <w:divBdr>
            <w:top w:val="none" w:sz="0" w:space="0" w:color="auto"/>
            <w:left w:val="none" w:sz="0" w:space="0" w:color="auto"/>
            <w:bottom w:val="none" w:sz="0" w:space="0" w:color="auto"/>
            <w:right w:val="none" w:sz="0" w:space="0" w:color="auto"/>
          </w:divBdr>
        </w:div>
      </w:divsChild>
    </w:div>
    <w:div w:id="1122725908">
      <w:bodyDiv w:val="1"/>
      <w:marLeft w:val="0"/>
      <w:marRight w:val="0"/>
      <w:marTop w:val="0"/>
      <w:marBottom w:val="0"/>
      <w:divBdr>
        <w:top w:val="none" w:sz="0" w:space="0" w:color="auto"/>
        <w:left w:val="none" w:sz="0" w:space="0" w:color="auto"/>
        <w:bottom w:val="none" w:sz="0" w:space="0" w:color="auto"/>
        <w:right w:val="none" w:sz="0" w:space="0" w:color="auto"/>
      </w:divBdr>
      <w:divsChild>
        <w:div w:id="341395256">
          <w:marLeft w:val="0"/>
          <w:marRight w:val="0"/>
          <w:marTop w:val="0"/>
          <w:marBottom w:val="0"/>
          <w:divBdr>
            <w:top w:val="none" w:sz="0" w:space="0" w:color="auto"/>
            <w:left w:val="none" w:sz="0" w:space="0" w:color="auto"/>
            <w:bottom w:val="none" w:sz="0" w:space="0" w:color="auto"/>
            <w:right w:val="none" w:sz="0" w:space="0" w:color="auto"/>
          </w:divBdr>
        </w:div>
      </w:divsChild>
    </w:div>
    <w:div w:id="1130779816">
      <w:bodyDiv w:val="1"/>
      <w:marLeft w:val="0"/>
      <w:marRight w:val="0"/>
      <w:marTop w:val="0"/>
      <w:marBottom w:val="0"/>
      <w:divBdr>
        <w:top w:val="none" w:sz="0" w:space="0" w:color="auto"/>
        <w:left w:val="none" w:sz="0" w:space="0" w:color="auto"/>
        <w:bottom w:val="none" w:sz="0" w:space="0" w:color="auto"/>
        <w:right w:val="none" w:sz="0" w:space="0" w:color="auto"/>
      </w:divBdr>
      <w:divsChild>
        <w:div w:id="167522259">
          <w:marLeft w:val="0"/>
          <w:marRight w:val="0"/>
          <w:marTop w:val="0"/>
          <w:marBottom w:val="0"/>
          <w:divBdr>
            <w:top w:val="none" w:sz="0" w:space="0" w:color="auto"/>
            <w:left w:val="none" w:sz="0" w:space="0" w:color="auto"/>
            <w:bottom w:val="none" w:sz="0" w:space="0" w:color="auto"/>
            <w:right w:val="none" w:sz="0" w:space="0" w:color="auto"/>
          </w:divBdr>
        </w:div>
      </w:divsChild>
    </w:div>
    <w:div w:id="1439252269">
      <w:bodyDiv w:val="1"/>
      <w:marLeft w:val="0"/>
      <w:marRight w:val="0"/>
      <w:marTop w:val="0"/>
      <w:marBottom w:val="0"/>
      <w:divBdr>
        <w:top w:val="none" w:sz="0" w:space="0" w:color="auto"/>
        <w:left w:val="none" w:sz="0" w:space="0" w:color="auto"/>
        <w:bottom w:val="none" w:sz="0" w:space="0" w:color="auto"/>
        <w:right w:val="none" w:sz="0" w:space="0" w:color="auto"/>
      </w:divBdr>
      <w:divsChild>
        <w:div w:id="861744747">
          <w:marLeft w:val="0"/>
          <w:marRight w:val="0"/>
          <w:marTop w:val="0"/>
          <w:marBottom w:val="0"/>
          <w:divBdr>
            <w:top w:val="none" w:sz="0" w:space="0" w:color="auto"/>
            <w:left w:val="none" w:sz="0" w:space="0" w:color="auto"/>
            <w:bottom w:val="none" w:sz="0" w:space="0" w:color="auto"/>
            <w:right w:val="none" w:sz="0" w:space="0" w:color="auto"/>
          </w:divBdr>
        </w:div>
      </w:divsChild>
    </w:div>
    <w:div w:id="1457988094">
      <w:bodyDiv w:val="1"/>
      <w:marLeft w:val="0"/>
      <w:marRight w:val="0"/>
      <w:marTop w:val="0"/>
      <w:marBottom w:val="0"/>
      <w:divBdr>
        <w:top w:val="none" w:sz="0" w:space="0" w:color="auto"/>
        <w:left w:val="none" w:sz="0" w:space="0" w:color="auto"/>
        <w:bottom w:val="none" w:sz="0" w:space="0" w:color="auto"/>
        <w:right w:val="none" w:sz="0" w:space="0" w:color="auto"/>
      </w:divBdr>
    </w:div>
    <w:div w:id="1490898221">
      <w:bodyDiv w:val="1"/>
      <w:marLeft w:val="0"/>
      <w:marRight w:val="0"/>
      <w:marTop w:val="0"/>
      <w:marBottom w:val="0"/>
      <w:divBdr>
        <w:top w:val="none" w:sz="0" w:space="0" w:color="auto"/>
        <w:left w:val="none" w:sz="0" w:space="0" w:color="auto"/>
        <w:bottom w:val="none" w:sz="0" w:space="0" w:color="auto"/>
        <w:right w:val="none" w:sz="0" w:space="0" w:color="auto"/>
      </w:divBdr>
    </w:div>
    <w:div w:id="1578053674">
      <w:bodyDiv w:val="1"/>
      <w:marLeft w:val="0"/>
      <w:marRight w:val="0"/>
      <w:marTop w:val="0"/>
      <w:marBottom w:val="0"/>
      <w:divBdr>
        <w:top w:val="none" w:sz="0" w:space="0" w:color="auto"/>
        <w:left w:val="none" w:sz="0" w:space="0" w:color="auto"/>
        <w:bottom w:val="none" w:sz="0" w:space="0" w:color="auto"/>
        <w:right w:val="none" w:sz="0" w:space="0" w:color="auto"/>
      </w:divBdr>
      <w:divsChild>
        <w:div w:id="1931625082">
          <w:marLeft w:val="0"/>
          <w:marRight w:val="0"/>
          <w:marTop w:val="0"/>
          <w:marBottom w:val="0"/>
          <w:divBdr>
            <w:top w:val="none" w:sz="0" w:space="0" w:color="auto"/>
            <w:left w:val="none" w:sz="0" w:space="0" w:color="auto"/>
            <w:bottom w:val="none" w:sz="0" w:space="0" w:color="auto"/>
            <w:right w:val="none" w:sz="0" w:space="0" w:color="auto"/>
          </w:divBdr>
        </w:div>
      </w:divsChild>
    </w:div>
    <w:div w:id="1719473235">
      <w:bodyDiv w:val="1"/>
      <w:marLeft w:val="0"/>
      <w:marRight w:val="0"/>
      <w:marTop w:val="0"/>
      <w:marBottom w:val="0"/>
      <w:divBdr>
        <w:top w:val="none" w:sz="0" w:space="0" w:color="auto"/>
        <w:left w:val="none" w:sz="0" w:space="0" w:color="auto"/>
        <w:bottom w:val="none" w:sz="0" w:space="0" w:color="auto"/>
        <w:right w:val="none" w:sz="0" w:space="0" w:color="auto"/>
      </w:divBdr>
      <w:divsChild>
        <w:div w:id="1577126321">
          <w:marLeft w:val="0"/>
          <w:marRight w:val="0"/>
          <w:marTop w:val="0"/>
          <w:marBottom w:val="0"/>
          <w:divBdr>
            <w:top w:val="none" w:sz="0" w:space="0" w:color="auto"/>
            <w:left w:val="none" w:sz="0" w:space="0" w:color="auto"/>
            <w:bottom w:val="none" w:sz="0" w:space="0" w:color="auto"/>
            <w:right w:val="none" w:sz="0" w:space="0" w:color="auto"/>
          </w:divBdr>
        </w:div>
      </w:divsChild>
    </w:div>
    <w:div w:id="1733113628">
      <w:bodyDiv w:val="1"/>
      <w:marLeft w:val="0"/>
      <w:marRight w:val="0"/>
      <w:marTop w:val="0"/>
      <w:marBottom w:val="0"/>
      <w:divBdr>
        <w:top w:val="none" w:sz="0" w:space="0" w:color="auto"/>
        <w:left w:val="none" w:sz="0" w:space="0" w:color="auto"/>
        <w:bottom w:val="none" w:sz="0" w:space="0" w:color="auto"/>
        <w:right w:val="none" w:sz="0" w:space="0" w:color="auto"/>
      </w:divBdr>
      <w:divsChild>
        <w:div w:id="686906420">
          <w:marLeft w:val="0"/>
          <w:marRight w:val="0"/>
          <w:marTop w:val="0"/>
          <w:marBottom w:val="0"/>
          <w:divBdr>
            <w:top w:val="none" w:sz="0" w:space="0" w:color="auto"/>
            <w:left w:val="none" w:sz="0" w:space="0" w:color="auto"/>
            <w:bottom w:val="none" w:sz="0" w:space="0" w:color="auto"/>
            <w:right w:val="none" w:sz="0" w:space="0" w:color="auto"/>
          </w:divBdr>
        </w:div>
      </w:divsChild>
    </w:div>
    <w:div w:id="1787580627">
      <w:bodyDiv w:val="1"/>
      <w:marLeft w:val="0"/>
      <w:marRight w:val="0"/>
      <w:marTop w:val="0"/>
      <w:marBottom w:val="0"/>
      <w:divBdr>
        <w:top w:val="none" w:sz="0" w:space="0" w:color="auto"/>
        <w:left w:val="none" w:sz="0" w:space="0" w:color="auto"/>
        <w:bottom w:val="none" w:sz="0" w:space="0" w:color="auto"/>
        <w:right w:val="none" w:sz="0" w:space="0" w:color="auto"/>
      </w:divBdr>
    </w:div>
    <w:div w:id="1919705930">
      <w:bodyDiv w:val="1"/>
      <w:marLeft w:val="0"/>
      <w:marRight w:val="0"/>
      <w:marTop w:val="0"/>
      <w:marBottom w:val="0"/>
      <w:divBdr>
        <w:top w:val="none" w:sz="0" w:space="0" w:color="auto"/>
        <w:left w:val="none" w:sz="0" w:space="0" w:color="auto"/>
        <w:bottom w:val="none" w:sz="0" w:space="0" w:color="auto"/>
        <w:right w:val="none" w:sz="0" w:space="0" w:color="auto"/>
      </w:divBdr>
      <w:divsChild>
        <w:div w:id="1374773444">
          <w:marLeft w:val="0"/>
          <w:marRight w:val="0"/>
          <w:marTop w:val="0"/>
          <w:marBottom w:val="0"/>
          <w:divBdr>
            <w:top w:val="none" w:sz="0" w:space="0" w:color="auto"/>
            <w:left w:val="none" w:sz="0" w:space="0" w:color="auto"/>
            <w:bottom w:val="none" w:sz="0" w:space="0" w:color="auto"/>
            <w:right w:val="none" w:sz="0" w:space="0" w:color="auto"/>
          </w:divBdr>
        </w:div>
      </w:divsChild>
    </w:div>
    <w:div w:id="2138063338">
      <w:bodyDiv w:val="1"/>
      <w:marLeft w:val="0"/>
      <w:marRight w:val="0"/>
      <w:marTop w:val="0"/>
      <w:marBottom w:val="0"/>
      <w:divBdr>
        <w:top w:val="none" w:sz="0" w:space="0" w:color="auto"/>
        <w:left w:val="none" w:sz="0" w:space="0" w:color="auto"/>
        <w:bottom w:val="none" w:sz="0" w:space="0" w:color="auto"/>
        <w:right w:val="none" w:sz="0" w:space="0" w:color="auto"/>
      </w:divBdr>
      <w:divsChild>
        <w:div w:id="190953909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naih.hu" TargetMode="External"/><Relationship Id="rId4" Type="http://schemas.openxmlformats.org/officeDocument/2006/relationships/styles" Target="styles.xml"/><Relationship Id="rId9" Type="http://schemas.openxmlformats.org/officeDocument/2006/relationships/hyperlink" Target="mailto:dataprotection@elte.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C5D4FE-1929-4232-A8ED-ED85E0924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2653</Words>
  <Characters>18313</Characters>
  <Application>Microsoft Office Word</Application>
  <DocSecurity>0</DocSecurity>
  <Lines>152</Lines>
  <Paragraphs>41</Paragraphs>
  <ScaleCrop>false</ScaleCrop>
  <HeadingPairs>
    <vt:vector size="2" baseType="variant">
      <vt:variant>
        <vt:lpstr>Cím</vt:lpstr>
      </vt:variant>
      <vt:variant>
        <vt:i4>1</vt:i4>
      </vt:variant>
    </vt:vector>
  </HeadingPairs>
  <TitlesOfParts>
    <vt:vector size="1" baseType="lpstr">
      <vt:lpstr/>
    </vt:vector>
  </TitlesOfParts>
  <Company>ELTE</Company>
  <LinksUpToDate>false</LinksUpToDate>
  <CharactersWithSpaces>20925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Rigó Kinga Viktória</dc:creator>
  <cp:lastModifiedBy>Szoboszlai Kinga</cp:lastModifiedBy>
  <cp:revision>31</cp:revision>
  <dcterms:created xsi:type="dcterms:W3CDTF">2026-06-09T09:32:00Z</dcterms:created>
  <dcterms:modified xsi:type="dcterms:W3CDTF">2026-06-09T11:53:00Z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1033-11.2.0.9937</vt:lpwstr>
  </property>
</Properties>
</file>