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B3C" w:rsidRDefault="003C0243">
      <w:pPr>
        <w:pStyle w:val="dCm"/>
        <w:rPr>
          <w:sz w:val="20"/>
          <w:szCs w:val="20"/>
          <w:lang w:val="hu-HU"/>
        </w:rPr>
      </w:pPr>
      <w:bookmarkStart w:id="0" w:name="_Toc454436529"/>
      <w:bookmarkStart w:id="1" w:name="_Toc383096241"/>
      <w:r>
        <w:rPr>
          <w:sz w:val="20"/>
          <w:szCs w:val="20"/>
          <w:lang w:val="hu-HU"/>
        </w:rPr>
        <w:t>IGÉNYLŐLAP</w:t>
      </w:r>
      <w:bookmarkEnd w:id="0"/>
      <w:bookmarkEnd w:id="1"/>
    </w:p>
    <w:p w:rsidR="00E66B3C" w:rsidRDefault="003C0243">
      <w:pPr>
        <w:spacing w:after="240"/>
        <w:jc w:val="center"/>
        <w:rPr>
          <w:b/>
          <w:bCs/>
          <w:sz w:val="20"/>
        </w:rPr>
      </w:pPr>
      <w:r>
        <w:rPr>
          <w:b/>
          <w:bCs/>
          <w:sz w:val="20"/>
        </w:rPr>
        <w:t>közérdekű adat megismerésére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66B3C">
        <w:tc>
          <w:tcPr>
            <w:tcW w:w="5000" w:type="pct"/>
          </w:tcPr>
          <w:p w:rsidR="00E66B3C" w:rsidRDefault="003C0243">
            <w:pPr>
              <w:jc w:val="both"/>
              <w:rPr>
                <w:sz w:val="20"/>
              </w:rPr>
            </w:pPr>
            <w:r>
              <w:rPr>
                <w:sz w:val="20"/>
              </w:rPr>
              <w:t>Az igénylő neve/nem természetes személy igénylő esetén megnevezése:</w:t>
            </w: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3C0243">
            <w:pPr>
              <w:jc w:val="both"/>
              <w:rPr>
                <w:color w:val="C00000"/>
                <w:sz w:val="20"/>
              </w:rPr>
            </w:pPr>
            <w:r>
              <w:rPr>
                <w:sz w:val="20"/>
              </w:rPr>
              <w:t>Az igénylő választása szerint e-mail címe/levelezési címe:</w:t>
            </w: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</w:tc>
      </w:tr>
    </w:tbl>
    <w:p w:rsidR="00E66B3C" w:rsidRDefault="00E66B3C">
      <w:pPr>
        <w:spacing w:before="120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66B3C">
        <w:tc>
          <w:tcPr>
            <w:tcW w:w="5000" w:type="pct"/>
          </w:tcPr>
          <w:p w:rsidR="00E66B3C" w:rsidRDefault="003C0243">
            <w:pPr>
              <w:jc w:val="both"/>
              <w:rPr>
                <w:sz w:val="20"/>
              </w:rPr>
            </w:pPr>
            <w:r>
              <w:rPr>
                <w:sz w:val="20"/>
              </w:rPr>
              <w:t>Az igényelt közérdekű adatok meghatározása:</w:t>
            </w: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jc w:val="both"/>
              <w:rPr>
                <w:sz w:val="20"/>
              </w:rPr>
            </w:pPr>
          </w:p>
        </w:tc>
      </w:tr>
    </w:tbl>
    <w:p w:rsidR="00E66B3C" w:rsidRDefault="003C0243">
      <w:pPr>
        <w:spacing w:before="120"/>
        <w:jc w:val="both"/>
        <w:rPr>
          <w:sz w:val="20"/>
        </w:rPr>
      </w:pPr>
      <w:r>
        <w:rPr>
          <w:sz w:val="20"/>
        </w:rPr>
        <w:t xml:space="preserve">Az adatokról másolat </w:t>
      </w:r>
      <w:r>
        <w:rPr>
          <w:sz w:val="20"/>
        </w:rPr>
        <w:t>készítését:</w:t>
      </w:r>
    </w:p>
    <w:p w:rsidR="00E66B3C" w:rsidRDefault="003C0243">
      <w:pPr>
        <w:numPr>
          <w:ilvl w:val="0"/>
          <w:numId w:val="1"/>
        </w:numPr>
        <w:tabs>
          <w:tab w:val="clear" w:pos="720"/>
          <w:tab w:val="left" w:pos="-2244"/>
        </w:tabs>
        <w:spacing w:before="60"/>
        <w:ind w:left="374" w:hanging="374"/>
        <w:jc w:val="both"/>
        <w:rPr>
          <w:sz w:val="20"/>
        </w:rPr>
      </w:pPr>
      <w:r>
        <w:rPr>
          <w:sz w:val="20"/>
        </w:rPr>
        <w:t>igénylem</w:t>
      </w:r>
    </w:p>
    <w:p w:rsidR="00E66B3C" w:rsidRDefault="003C0243">
      <w:pPr>
        <w:numPr>
          <w:ilvl w:val="0"/>
          <w:numId w:val="1"/>
        </w:numPr>
        <w:tabs>
          <w:tab w:val="clear" w:pos="720"/>
          <w:tab w:val="left" w:pos="-2244"/>
        </w:tabs>
        <w:spacing w:before="60"/>
        <w:ind w:left="374" w:hanging="374"/>
        <w:jc w:val="both"/>
        <w:rPr>
          <w:sz w:val="20"/>
        </w:rPr>
      </w:pPr>
      <w:r>
        <w:rPr>
          <w:sz w:val="20"/>
        </w:rPr>
        <w:t>nem igénylem</w:t>
      </w:r>
    </w:p>
    <w:p w:rsidR="00E66B3C" w:rsidRDefault="00E66B3C">
      <w:pPr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66B3C">
        <w:trPr>
          <w:trHeight w:val="2141"/>
        </w:trPr>
        <w:tc>
          <w:tcPr>
            <w:tcW w:w="5000" w:type="pct"/>
          </w:tcPr>
          <w:p w:rsidR="00E66B3C" w:rsidRDefault="003C024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Csak másolat igénylése esetében kell kitölteni!</w:t>
            </w:r>
          </w:p>
          <w:p w:rsidR="00E66B3C" w:rsidRDefault="003C0243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Az elkészített másolatot:</w:t>
            </w:r>
          </w:p>
          <w:p w:rsidR="00E66B3C" w:rsidRDefault="003C0243">
            <w:pPr>
              <w:numPr>
                <w:ilvl w:val="0"/>
                <w:numId w:val="2"/>
              </w:numPr>
              <w:tabs>
                <w:tab w:val="clear" w:pos="720"/>
                <w:tab w:val="left" w:pos="-2057"/>
              </w:tabs>
              <w:spacing w:before="60" w:after="60"/>
              <w:ind w:left="374"/>
              <w:jc w:val="both"/>
              <w:rPr>
                <w:sz w:val="20"/>
              </w:rPr>
            </w:pPr>
            <w:r>
              <w:rPr>
                <w:sz w:val="20"/>
              </w:rPr>
              <w:t>személyesen kívánom átvenni</w:t>
            </w:r>
          </w:p>
          <w:p w:rsidR="00E66B3C" w:rsidRDefault="003C0243">
            <w:pPr>
              <w:numPr>
                <w:ilvl w:val="0"/>
                <w:numId w:val="2"/>
              </w:numPr>
              <w:tabs>
                <w:tab w:val="clear" w:pos="720"/>
                <w:tab w:val="left" w:pos="-2057"/>
              </w:tabs>
              <w:spacing w:before="60" w:after="60"/>
              <w:ind w:left="374"/>
              <w:jc w:val="both"/>
              <w:rPr>
                <w:sz w:val="20"/>
              </w:rPr>
            </w:pPr>
            <w:r>
              <w:rPr>
                <w:sz w:val="20"/>
              </w:rPr>
              <w:t>postai úton kívánom átvenni</w:t>
            </w:r>
          </w:p>
          <w:p w:rsidR="00E66B3C" w:rsidRDefault="003C0243">
            <w:pPr>
              <w:numPr>
                <w:ilvl w:val="0"/>
                <w:numId w:val="2"/>
              </w:numPr>
              <w:tabs>
                <w:tab w:val="clear" w:pos="720"/>
                <w:tab w:val="left" w:pos="-2057"/>
              </w:tabs>
              <w:autoSpaceDE w:val="0"/>
              <w:autoSpaceDN w:val="0"/>
              <w:adjustRightInd w:val="0"/>
              <w:spacing w:before="60" w:after="60"/>
              <w:ind w:left="374"/>
              <w:jc w:val="both"/>
              <w:rPr>
                <w:sz w:val="20"/>
              </w:rPr>
            </w:pPr>
            <w:r>
              <w:rPr>
                <w:sz w:val="20"/>
              </w:rPr>
              <w:t>elektronikus formában kérem kiküldeni</w:t>
            </w:r>
          </w:p>
          <w:p w:rsidR="00E66B3C" w:rsidRDefault="00E66B3C">
            <w:pPr>
              <w:jc w:val="both"/>
              <w:rPr>
                <w:sz w:val="20"/>
              </w:rPr>
            </w:pPr>
          </w:p>
          <w:p w:rsidR="00E66B3C" w:rsidRDefault="00E66B3C">
            <w:pPr>
              <w:ind w:left="4488"/>
              <w:jc w:val="both"/>
              <w:rPr>
                <w:sz w:val="20"/>
              </w:rPr>
            </w:pPr>
          </w:p>
        </w:tc>
      </w:tr>
    </w:tbl>
    <w:p w:rsidR="00E66B3C" w:rsidRDefault="00E66B3C">
      <w:pPr>
        <w:ind w:firstLine="7655"/>
        <w:jc w:val="both"/>
        <w:rPr>
          <w:sz w:val="20"/>
        </w:rPr>
      </w:pPr>
    </w:p>
    <w:p w:rsidR="00E66B3C" w:rsidRDefault="00E66B3C">
      <w:pPr>
        <w:jc w:val="both"/>
        <w:rPr>
          <w:sz w:val="20"/>
        </w:rPr>
      </w:pPr>
    </w:p>
    <w:p w:rsidR="00E66B3C" w:rsidRDefault="00E66B3C">
      <w:pPr>
        <w:jc w:val="both"/>
        <w:rPr>
          <w:sz w:val="20"/>
        </w:rPr>
      </w:pPr>
    </w:p>
    <w:p w:rsidR="00E66B3C" w:rsidRDefault="003C0243">
      <w:pPr>
        <w:jc w:val="both"/>
        <w:rPr>
          <w:sz w:val="20"/>
        </w:rPr>
      </w:pPr>
      <w:r w:rsidRPr="001B019F">
        <w:rPr>
          <w:sz w:val="20"/>
        </w:rPr>
        <w:t xml:space="preserve">Kijelentem, hogy az </w:t>
      </w:r>
      <w:hyperlink r:id="rId8" w:history="1">
        <w:r w:rsidRPr="001B019F">
          <w:rPr>
            <w:rStyle w:val="Hiperhivatkozs"/>
            <w:iCs/>
            <w:sz w:val="20"/>
          </w:rPr>
          <w:t xml:space="preserve">Adatkezelési </w:t>
        </w:r>
        <w:r w:rsidRPr="001B019F">
          <w:rPr>
            <w:rStyle w:val="Hiperhivatkozs"/>
            <w:iCs/>
            <w:sz w:val="20"/>
          </w:rPr>
          <w:t>Tájékoztatóban</w:t>
        </w:r>
      </w:hyperlink>
      <w:r w:rsidRPr="001B019F">
        <w:rPr>
          <w:sz w:val="20"/>
        </w:rPr>
        <w:t xml:space="preserve"> </w:t>
      </w:r>
      <w:r w:rsidRPr="001B019F">
        <w:rPr>
          <w:sz w:val="20"/>
        </w:rPr>
        <w:t>foglaltakat megismertem.</w:t>
      </w:r>
    </w:p>
    <w:p w:rsidR="00E66B3C" w:rsidRDefault="00E66B3C">
      <w:pPr>
        <w:jc w:val="both"/>
        <w:rPr>
          <w:sz w:val="20"/>
        </w:rPr>
      </w:pPr>
    </w:p>
    <w:p w:rsidR="00E66B3C" w:rsidRDefault="00E66B3C">
      <w:pPr>
        <w:ind w:firstLine="7655"/>
        <w:jc w:val="both"/>
        <w:rPr>
          <w:sz w:val="20"/>
        </w:rPr>
      </w:pPr>
    </w:p>
    <w:p w:rsidR="00E66B3C" w:rsidRDefault="00E66B3C">
      <w:pPr>
        <w:ind w:left="5664"/>
      </w:pPr>
    </w:p>
    <w:sectPr w:rsidR="00E6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43" w:rsidRDefault="003C0243"/>
  </w:endnote>
  <w:endnote w:type="continuationSeparator" w:id="0">
    <w:p w:rsidR="003C0243" w:rsidRDefault="003C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egoe UI">
    <w:panose1 w:val="020B0604020202020204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43" w:rsidRDefault="003C0243"/>
  </w:footnote>
  <w:footnote w:type="continuationSeparator" w:id="0">
    <w:p w:rsidR="003C0243" w:rsidRDefault="003C0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189F"/>
    <w:multiLevelType w:val="multilevel"/>
    <w:tmpl w:val="14A1189F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96FCF"/>
    <w:multiLevelType w:val="multilevel"/>
    <w:tmpl w:val="79B96FCF"/>
    <w:lvl w:ilvl="0">
      <w:start w:val="1"/>
      <w:numFmt w:val="bullet"/>
      <w:lvlText w:val="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9C"/>
    <w:rsid w:val="00135157"/>
    <w:rsid w:val="0013688F"/>
    <w:rsid w:val="00164746"/>
    <w:rsid w:val="001B019F"/>
    <w:rsid w:val="001B7412"/>
    <w:rsid w:val="001C090C"/>
    <w:rsid w:val="001D074F"/>
    <w:rsid w:val="002D3A1E"/>
    <w:rsid w:val="003C0243"/>
    <w:rsid w:val="003C2AD2"/>
    <w:rsid w:val="003D2185"/>
    <w:rsid w:val="004A2B10"/>
    <w:rsid w:val="00557811"/>
    <w:rsid w:val="00675AA4"/>
    <w:rsid w:val="006779F8"/>
    <w:rsid w:val="007225C9"/>
    <w:rsid w:val="00761999"/>
    <w:rsid w:val="00782635"/>
    <w:rsid w:val="00850046"/>
    <w:rsid w:val="0089169A"/>
    <w:rsid w:val="009167F7"/>
    <w:rsid w:val="009A4DD9"/>
    <w:rsid w:val="009B4891"/>
    <w:rsid w:val="00A94F3F"/>
    <w:rsid w:val="00B761F5"/>
    <w:rsid w:val="00BD5F7B"/>
    <w:rsid w:val="00C8278D"/>
    <w:rsid w:val="00D814EA"/>
    <w:rsid w:val="00E1069C"/>
    <w:rsid w:val="00E16E54"/>
    <w:rsid w:val="00E36A76"/>
    <w:rsid w:val="00E66B3C"/>
    <w:rsid w:val="00E975D2"/>
    <w:rsid w:val="00EF2369"/>
    <w:rsid w:val="11604401"/>
    <w:rsid w:val="18A906C8"/>
    <w:rsid w:val="278D47CD"/>
    <w:rsid w:val="28627F4E"/>
    <w:rsid w:val="363905D3"/>
    <w:rsid w:val="464A29B5"/>
    <w:rsid w:val="53612E7C"/>
    <w:rsid w:val="67B87E6E"/>
    <w:rsid w:val="72C5458F"/>
    <w:rsid w:val="73C05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8393E"/>
  <w15:docId w15:val="{B64A9D25-897B-E44D-80B2-D4D322D3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  <w:sz w:val="20"/>
    </w:rPr>
  </w:style>
  <w:style w:type="paragraph" w:styleId="Lbjegyzetszveg">
    <w:name w:val="footnote text"/>
    <w:basedOn w:val="Norml"/>
    <w:link w:val="LbjegyzetszvegChar"/>
    <w:uiPriority w:val="99"/>
    <w:semiHidden/>
    <w:qFormat/>
    <w:rPr>
      <w:sz w:val="20"/>
    </w:rPr>
  </w:style>
  <w:style w:type="paragraph" w:styleId="NormlWeb">
    <w:name w:val="Normal (Web)"/>
    <w:basedOn w:val="Norml"/>
    <w:uiPriority w:val="99"/>
    <w:qFormat/>
    <w:pPr>
      <w:spacing w:before="100" w:beforeAutospacing="1" w:after="100" w:afterAutospacing="1"/>
    </w:pPr>
    <w:rPr>
      <w:szCs w:val="24"/>
    </w:rPr>
  </w:style>
  <w:style w:type="paragraph" w:styleId="Cm">
    <w:name w:val="Title"/>
    <w:basedOn w:val="Norml"/>
    <w:next w:val="Norml"/>
    <w:link w:val="CmCh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character" w:styleId="Lbjegyzet-hivatkozs">
    <w:name w:val="footnote reference"/>
    <w:uiPriority w:val="99"/>
    <w:semiHidden/>
    <w:qFormat/>
    <w:rPr>
      <w:vertAlign w:val="superscript"/>
    </w:rPr>
  </w:style>
  <w:style w:type="character" w:styleId="Hiperhivatkozs">
    <w:name w:val="Hyperlink"/>
    <w:basedOn w:val="Bekezdsalapbettpusa"/>
    <w:uiPriority w:val="99"/>
    <w:unhideWhenUsed/>
    <w:qFormat/>
    <w:rPr>
      <w:color w:val="0000FF"/>
      <w:u w:val="singl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Cm">
    <w:name w:val="dCím"/>
    <w:basedOn w:val="Cm"/>
    <w:link w:val="dCmChar"/>
    <w:qFormat/>
    <w:pPr>
      <w:pBdr>
        <w:bottom w:val="none" w:sz="0" w:space="0" w:color="auto"/>
      </w:pBdr>
      <w:spacing w:before="120" w:after="120"/>
      <w:contextualSpacing w:val="0"/>
      <w:jc w:val="center"/>
    </w:pPr>
    <w:rPr>
      <w:rFonts w:ascii="Times New Roman" w:eastAsia="Times New Roman" w:hAnsi="Times New Roman" w:cs="Times New Roman"/>
      <w:b/>
      <w:color w:val="auto"/>
      <w:spacing w:val="0"/>
      <w:kern w:val="0"/>
      <w:sz w:val="24"/>
      <w:szCs w:val="24"/>
      <w:lang w:val="en-US"/>
    </w:rPr>
  </w:style>
  <w:style w:type="character" w:customStyle="1" w:styleId="dCmChar">
    <w:name w:val="dCím Char"/>
    <w:link w:val="dCm"/>
    <w:qFormat/>
    <w:rPr>
      <w:rFonts w:ascii="Times New Roman" w:eastAsia="Times New Roman" w:hAnsi="Times New Roman" w:cs="Times New Roman"/>
      <w:b/>
      <w:sz w:val="24"/>
      <w:szCs w:val="24"/>
      <w:lang w:val="en-US" w:eastAsia="hu-HU"/>
    </w:rPr>
  </w:style>
  <w:style w:type="character" w:customStyle="1" w:styleId="CmChar">
    <w:name w:val="Cím Char"/>
    <w:basedOn w:val="Bekezdsalapbettpusa"/>
    <w:link w:val="Cm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="Times New Roman"/>
      <w:sz w:val="24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Pr>
      <w:rFonts w:eastAsia="Times New Roman"/>
      <w:b/>
      <w:bCs/>
      <w:sz w:val="24"/>
    </w:rPr>
  </w:style>
  <w:style w:type="paragraph" w:customStyle="1" w:styleId="Vltozat1">
    <w:name w:val="Változat1"/>
    <w:hidden/>
    <w:uiPriority w:val="99"/>
    <w:semiHidden/>
    <w:qFormat/>
    <w:rPr>
      <w:rFonts w:eastAsia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B0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tvedelem.elte.hu/adatkezelesi-tajekozta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Szoboszlai Kinga</dc:creator>
  <cp:lastModifiedBy>Róbert Nagy</cp:lastModifiedBy>
  <cp:revision>2</cp:revision>
  <dcterms:created xsi:type="dcterms:W3CDTF">2020-04-29T09:31:00Z</dcterms:created>
  <dcterms:modified xsi:type="dcterms:W3CDTF">2020-04-29T09:31:00Z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