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6B" w:rsidRPr="003A17AC" w:rsidRDefault="00860C6B" w:rsidP="00860C6B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:rsidR="00860C6B" w:rsidRPr="003A17AC" w:rsidRDefault="00860C6B" w:rsidP="00860C6B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60C6B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60C6B" w:rsidRPr="003A17AC" w:rsidRDefault="00860C6B" w:rsidP="00860C6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>
        <w:rPr>
          <w:rFonts w:asciiTheme="minorHAnsi" w:hAnsiTheme="minorHAnsi"/>
          <w:bCs/>
          <w:sz w:val="22"/>
          <w:szCs w:val="22"/>
        </w:rPr>
        <w:t>2022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január 7</w:t>
      </w:r>
      <w:r w:rsidRPr="003A17AC">
        <w:rPr>
          <w:rFonts w:asciiTheme="minorHAnsi" w:hAnsiTheme="minorHAnsi"/>
          <w:bCs/>
          <w:sz w:val="22"/>
          <w:szCs w:val="22"/>
        </w:rPr>
        <w:t>. 1</w:t>
      </w:r>
      <w:r>
        <w:rPr>
          <w:rFonts w:asciiTheme="minorHAnsi" w:hAnsiTheme="minorHAnsi"/>
          <w:bCs/>
          <w:sz w:val="22"/>
          <w:szCs w:val="22"/>
        </w:rPr>
        <w:t>0:0</w:t>
      </w:r>
      <w:r w:rsidRPr="003A17AC">
        <w:rPr>
          <w:rFonts w:asciiTheme="minorHAnsi" w:hAnsiTheme="minorHAnsi"/>
          <w:bCs/>
          <w:sz w:val="22"/>
          <w:szCs w:val="22"/>
        </w:rPr>
        <w:t>0</w:t>
      </w:r>
    </w:p>
    <w:p w:rsidR="00860C6B" w:rsidRPr="003A17AC" w:rsidRDefault="00860C6B" w:rsidP="00860C6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Helyszín: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Microsoft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Teams</w:t>
      </w:r>
      <w:proofErr w:type="spellEnd"/>
    </w:p>
    <w:p w:rsidR="00860C6B" w:rsidRPr="00D11228" w:rsidRDefault="00860C6B" w:rsidP="00D11228">
      <w:pPr>
        <w:spacing w:line="360" w:lineRule="auto"/>
        <w:ind w:left="-284" w:right="-284"/>
        <w:rPr>
          <w:rFonts w:asciiTheme="minorHAnsi" w:hAnsiTheme="minorHAnsi"/>
          <w:bCs/>
          <w:sz w:val="22"/>
          <w:szCs w:val="22"/>
        </w:rPr>
      </w:pPr>
      <w:r w:rsidRPr="000C739E">
        <w:rPr>
          <w:rFonts w:asciiTheme="minorHAnsi" w:hAnsiTheme="minorHAnsi"/>
          <w:b/>
          <w:bCs/>
          <w:sz w:val="22"/>
          <w:szCs w:val="22"/>
        </w:rPr>
        <w:t>Jelen vannak:</w:t>
      </w:r>
      <w:r w:rsidRPr="000C739E">
        <w:rPr>
          <w:rFonts w:asciiTheme="minorHAnsi" w:hAnsiTheme="minorHAnsi"/>
          <w:bCs/>
          <w:sz w:val="22"/>
          <w:szCs w:val="22"/>
        </w:rPr>
        <w:t xml:space="preserve"> </w:t>
      </w:r>
      <w:r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6547B5">
        <w:rPr>
          <w:rFonts w:asciiTheme="minorHAnsi" w:hAnsiTheme="minorHAnsi"/>
          <w:bCs/>
          <w:color w:val="000000"/>
          <w:sz w:val="22"/>
          <w:szCs w:val="22"/>
        </w:rPr>
        <w:t xml:space="preserve">Hercz Mária, Kozsik Tamás, Nagy Tamás, Gecser Ottó, Berencsi Andrea,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Pr="009A292D">
        <w:rPr>
          <w:rFonts w:asciiTheme="minorHAnsi" w:hAnsiTheme="minorHAnsi"/>
          <w:bCs/>
          <w:sz w:val="22"/>
          <w:szCs w:val="22"/>
        </w:rPr>
        <w:t xml:space="preserve">Nagy Marianna, </w:t>
      </w:r>
      <w:r w:rsidR="006547B5">
        <w:rPr>
          <w:rFonts w:asciiTheme="minorHAnsi" w:hAnsiTheme="minorHAnsi"/>
          <w:bCs/>
          <w:sz w:val="22"/>
          <w:szCs w:val="22"/>
        </w:rPr>
        <w:t>Horváth Ákos, Skribanek A</w:t>
      </w:r>
      <w:r w:rsidR="00D11228">
        <w:rPr>
          <w:rFonts w:asciiTheme="minorHAnsi" w:hAnsiTheme="minorHAnsi"/>
          <w:bCs/>
          <w:sz w:val="22"/>
          <w:szCs w:val="22"/>
        </w:rPr>
        <w:t xml:space="preserve">nna, </w:t>
      </w:r>
      <w:r>
        <w:rPr>
          <w:rFonts w:asciiTheme="minorHAnsi" w:hAnsiTheme="minorHAnsi"/>
          <w:bCs/>
          <w:sz w:val="22"/>
          <w:szCs w:val="22"/>
        </w:rPr>
        <w:t>Tóth Melinda, Józsi Mihály</w:t>
      </w:r>
      <w:r w:rsidRPr="009A292D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>Lehmann Miklós, Szigeti Bal</w:t>
      </w:r>
      <w:r w:rsidR="00D11228">
        <w:rPr>
          <w:rFonts w:asciiTheme="minorHAnsi" w:hAnsiTheme="minorHAnsi"/>
          <w:bCs/>
          <w:sz w:val="22"/>
          <w:szCs w:val="22"/>
        </w:rPr>
        <w:t xml:space="preserve">ázs, Horváth László, Sziklai Péter, Tanács János, Varga Réka, Kovács Ágnes, Mészáros Tamás, Blankó Miklós, </w:t>
      </w:r>
      <w:proofErr w:type="spellStart"/>
      <w:r w:rsidR="00D11228">
        <w:rPr>
          <w:rFonts w:asciiTheme="minorHAnsi" w:hAnsiTheme="minorHAnsi"/>
          <w:bCs/>
          <w:sz w:val="22"/>
          <w:szCs w:val="22"/>
        </w:rPr>
        <w:t>Krafcsik</w:t>
      </w:r>
      <w:proofErr w:type="spellEnd"/>
      <w:r w:rsidR="00D11228">
        <w:rPr>
          <w:rFonts w:asciiTheme="minorHAnsi" w:hAnsiTheme="minorHAnsi"/>
          <w:bCs/>
          <w:sz w:val="22"/>
          <w:szCs w:val="22"/>
        </w:rPr>
        <w:t xml:space="preserve"> Norbert, </w:t>
      </w:r>
      <w:proofErr w:type="spellStart"/>
      <w:r w:rsidR="00D11228">
        <w:rPr>
          <w:rFonts w:asciiTheme="minorHAnsi" w:hAnsiTheme="minorHAnsi"/>
          <w:bCs/>
          <w:sz w:val="22"/>
          <w:szCs w:val="22"/>
        </w:rPr>
        <w:t>Matyasovszky</w:t>
      </w:r>
      <w:proofErr w:type="spellEnd"/>
      <w:r w:rsidR="00D11228">
        <w:rPr>
          <w:rFonts w:asciiTheme="minorHAnsi" w:hAnsiTheme="minorHAnsi"/>
          <w:bCs/>
          <w:sz w:val="22"/>
          <w:szCs w:val="22"/>
        </w:rPr>
        <w:t>-Németh Márton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Krisztina, </w:t>
      </w:r>
      <w:r w:rsidRPr="003A17AC">
        <w:rPr>
          <w:rFonts w:asciiTheme="minorHAnsi" w:hAnsiTheme="minorHAnsi"/>
          <w:bCs/>
          <w:color w:val="000000"/>
          <w:sz w:val="22"/>
          <w:szCs w:val="22"/>
        </w:rPr>
        <w:t>Megyesi Janka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</w:t>
      </w:r>
      <w:r w:rsidRPr="001E04C2">
        <w:rPr>
          <w:rFonts w:asciiTheme="minorHAnsi" w:hAnsiTheme="minorHAnsi"/>
          <w:sz w:val="22"/>
          <w:szCs w:val="22"/>
        </w:rPr>
        <w:t>rektorhelyettes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köszönti a megjelenteket, megállapítja, hogy a </w:t>
      </w:r>
      <w:r>
        <w:rPr>
          <w:rFonts w:asciiTheme="minorHAnsi" w:hAnsiTheme="minorHAnsi"/>
          <w:color w:val="000000"/>
          <w:sz w:val="22"/>
          <w:szCs w:val="22"/>
        </w:rPr>
        <w:t>T</w:t>
      </w:r>
      <w:r w:rsidRPr="003A17AC">
        <w:rPr>
          <w:rFonts w:asciiTheme="minorHAnsi" w:hAnsiTheme="minorHAnsi"/>
          <w:color w:val="000000"/>
          <w:sz w:val="22"/>
          <w:szCs w:val="22"/>
        </w:rPr>
        <w:t>anács határozatképes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majd ismerteti a napirendet. A napirendi pontokat a T</w:t>
      </w:r>
      <w:r>
        <w:rPr>
          <w:rFonts w:asciiTheme="minorHAnsi" w:hAnsiTheme="minorHAnsi"/>
          <w:color w:val="000000"/>
          <w:sz w:val="22"/>
          <w:szCs w:val="22"/>
        </w:rPr>
        <w:t>anács egyhangúlag elfogadja.</w:t>
      </w:r>
    </w:p>
    <w:p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860C6B" w:rsidRPr="000D1596" w:rsidRDefault="00D11228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Tájékoztató az Alap 2022. évi tervezett költségvetéséről</w:t>
      </w:r>
      <w:r w:rsidR="00860C6B" w:rsidRPr="000D1596">
        <w:rPr>
          <w:rFonts w:asciiTheme="minorHAnsi" w:hAnsiTheme="minorHAnsi"/>
          <w:sz w:val="22"/>
          <w:szCs w:val="22"/>
        </w:rPr>
        <w:t>.</w:t>
      </w:r>
    </w:p>
    <w:p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Lénárt Krisztina</w:t>
      </w:r>
    </w:p>
    <w:p w:rsidR="004015DD" w:rsidRDefault="00825305" w:rsidP="004015D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Zentai Lá</w:t>
      </w:r>
      <w:r w:rsidR="00763FD2">
        <w:rPr>
          <w:rFonts w:asciiTheme="minorHAnsi" w:hAnsiTheme="minorHAnsi"/>
          <w:sz w:val="22"/>
          <w:szCs w:val="22"/>
        </w:rPr>
        <w:t xml:space="preserve">szló </w:t>
      </w:r>
      <w:r>
        <w:rPr>
          <w:rFonts w:asciiTheme="minorHAnsi" w:hAnsiTheme="minorHAnsi"/>
          <w:sz w:val="22"/>
          <w:szCs w:val="22"/>
        </w:rPr>
        <w:t xml:space="preserve">tájékoztatja a </w:t>
      </w:r>
      <w:r w:rsidR="00885E40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estületet arról, hogy az Egyetem 2022. évi költségvetése várhatóan </w:t>
      </w:r>
      <w:r w:rsidR="00763FD2">
        <w:rPr>
          <w:rFonts w:asciiTheme="minorHAnsi" w:hAnsiTheme="minorHAnsi"/>
          <w:sz w:val="22"/>
          <w:szCs w:val="22"/>
        </w:rPr>
        <w:t xml:space="preserve">áprilisban készül csak el és csökkentett keretre lehet majd számítani. </w:t>
      </w:r>
      <w:r w:rsidR="009E53D0" w:rsidRPr="00780983">
        <w:rPr>
          <w:rFonts w:asciiTheme="minorHAnsi" w:hAnsiTheme="minorHAnsi"/>
          <w:sz w:val="22"/>
          <w:szCs w:val="22"/>
        </w:rPr>
        <w:t xml:space="preserve">Lénárt Krisztina ezután ismerteti a költségtervet. Felhívja a figyelmet arra, hogy bizonyos tételek (az OTDK-t szervező Karok támogatása, a Pro </w:t>
      </w:r>
      <w:proofErr w:type="spellStart"/>
      <w:r w:rsidR="009E53D0" w:rsidRPr="00780983">
        <w:rPr>
          <w:rFonts w:asciiTheme="minorHAnsi" w:hAnsiTheme="minorHAnsi"/>
          <w:sz w:val="22"/>
          <w:szCs w:val="22"/>
        </w:rPr>
        <w:t>Ingenio</w:t>
      </w:r>
      <w:proofErr w:type="spellEnd"/>
      <w:r w:rsidR="009E53D0" w:rsidRPr="00780983">
        <w:rPr>
          <w:rFonts w:asciiTheme="minorHAnsi" w:hAnsiTheme="minorHAnsi"/>
          <w:sz w:val="22"/>
          <w:szCs w:val="22"/>
        </w:rPr>
        <w:t xml:space="preserve"> D</w:t>
      </w:r>
      <w:r w:rsidR="00C83D08" w:rsidRPr="00780983">
        <w:rPr>
          <w:rFonts w:asciiTheme="minorHAnsi" w:hAnsiTheme="minorHAnsi"/>
          <w:sz w:val="22"/>
          <w:szCs w:val="22"/>
        </w:rPr>
        <w:t xml:space="preserve">íjak) mindenképp kifizetésre </w:t>
      </w:r>
      <w:r w:rsidR="00C33256">
        <w:rPr>
          <w:rFonts w:asciiTheme="minorHAnsi" w:hAnsiTheme="minorHAnsi"/>
          <w:sz w:val="22"/>
          <w:szCs w:val="22"/>
        </w:rPr>
        <w:t>kellene, hogy kerüljenek</w:t>
      </w:r>
      <w:r w:rsidR="00C83D08" w:rsidRPr="00780983">
        <w:rPr>
          <w:rFonts w:asciiTheme="minorHAnsi" w:hAnsiTheme="minorHAnsi"/>
          <w:sz w:val="22"/>
          <w:szCs w:val="22"/>
        </w:rPr>
        <w:t xml:space="preserve">. </w:t>
      </w:r>
      <w:r w:rsidR="00780983">
        <w:rPr>
          <w:rFonts w:asciiTheme="minorHAnsi" w:hAnsiTheme="minorHAnsi"/>
          <w:sz w:val="22"/>
          <w:szCs w:val="22"/>
        </w:rPr>
        <w:t xml:space="preserve">Horváth Ákos javasolja új költségsor kialakítását az ÚNKP dologi keret pótlására. Nagy Balázs felveti, hogy ha ez nem lenne lehetséges, akkor </w:t>
      </w:r>
      <w:r w:rsidR="005B4B50">
        <w:rPr>
          <w:rFonts w:asciiTheme="minorHAnsi" w:hAnsiTheme="minorHAnsi"/>
          <w:sz w:val="22"/>
          <w:szCs w:val="22"/>
        </w:rPr>
        <w:t xml:space="preserve">jó megoldás lenne, ha </w:t>
      </w:r>
      <w:r w:rsidR="00780983">
        <w:rPr>
          <w:rFonts w:asciiTheme="minorHAnsi" w:hAnsiTheme="minorHAnsi"/>
          <w:sz w:val="22"/>
          <w:szCs w:val="22"/>
        </w:rPr>
        <w:t xml:space="preserve">az ÚNKP dologi keret felhasználása </w:t>
      </w:r>
      <w:r w:rsidR="005B4B50">
        <w:rPr>
          <w:rFonts w:asciiTheme="minorHAnsi" w:hAnsiTheme="minorHAnsi"/>
          <w:sz w:val="22"/>
          <w:szCs w:val="22"/>
        </w:rPr>
        <w:t>átkerülne</w:t>
      </w:r>
      <w:r w:rsidR="00780983">
        <w:rPr>
          <w:rFonts w:asciiTheme="minorHAnsi" w:hAnsiTheme="minorHAnsi"/>
          <w:sz w:val="22"/>
          <w:szCs w:val="22"/>
        </w:rPr>
        <w:t xml:space="preserve"> a kari tehetséggondozáshoz. </w:t>
      </w:r>
      <w:r w:rsidR="006312D8">
        <w:rPr>
          <w:rFonts w:asciiTheme="minorHAnsi" w:hAnsiTheme="minorHAnsi"/>
          <w:sz w:val="22"/>
          <w:szCs w:val="22"/>
        </w:rPr>
        <w:t>Horváth László szerint fontos, hogy az Alap költségigény</w:t>
      </w:r>
      <w:r w:rsidR="00576E23">
        <w:rPr>
          <w:rFonts w:asciiTheme="minorHAnsi" w:hAnsiTheme="minorHAnsi"/>
          <w:sz w:val="22"/>
          <w:szCs w:val="22"/>
        </w:rPr>
        <w:t xml:space="preserve">e ne legyen alacsonyabb, mint </w:t>
      </w:r>
      <w:r w:rsidR="006312D8">
        <w:rPr>
          <w:rFonts w:asciiTheme="minorHAnsi" w:hAnsiTheme="minorHAnsi"/>
          <w:sz w:val="22"/>
          <w:szCs w:val="22"/>
        </w:rPr>
        <w:t xml:space="preserve">tavaly. Zentai László hangsúlyozza, hogy jelentős költségcsökkentésre kell számítani. Nagy Mariann </w:t>
      </w:r>
      <w:r w:rsidR="00576E23">
        <w:rPr>
          <w:rFonts w:asciiTheme="minorHAnsi" w:hAnsiTheme="minorHAnsi"/>
          <w:sz w:val="22"/>
          <w:szCs w:val="22"/>
        </w:rPr>
        <w:t xml:space="preserve">úgy véli, </w:t>
      </w:r>
      <w:r w:rsidR="00576BA3">
        <w:rPr>
          <w:rFonts w:asciiTheme="minorHAnsi" w:hAnsiTheme="minorHAnsi"/>
          <w:sz w:val="22"/>
          <w:szCs w:val="22"/>
        </w:rPr>
        <w:t>az lenne a leggyorsabb segítség, ha az ÚNKP dologi keretet lehetne megkapni. Hercz Mária elmondja, hogy az ÚNKP keret a TÓK-</w:t>
      </w:r>
      <w:proofErr w:type="spellStart"/>
      <w:r w:rsidR="00576BA3">
        <w:rPr>
          <w:rFonts w:asciiTheme="minorHAnsi" w:hAnsiTheme="minorHAnsi"/>
          <w:sz w:val="22"/>
          <w:szCs w:val="22"/>
        </w:rPr>
        <w:t>nak</w:t>
      </w:r>
      <w:proofErr w:type="spellEnd"/>
      <w:r w:rsidR="00576BA3">
        <w:rPr>
          <w:rFonts w:asciiTheme="minorHAnsi" w:hAnsiTheme="minorHAnsi"/>
          <w:sz w:val="22"/>
          <w:szCs w:val="22"/>
        </w:rPr>
        <w:t xml:space="preserve"> nem jelentős segítség, mivel csak kisebb összeget kapnak ebből. Felveti, hogy nagyon jó lenne a kezdő témavezetőket </w:t>
      </w:r>
      <w:r w:rsidR="004B0A79">
        <w:rPr>
          <w:rFonts w:asciiTheme="minorHAnsi" w:hAnsiTheme="minorHAnsi"/>
          <w:sz w:val="22"/>
          <w:szCs w:val="22"/>
        </w:rPr>
        <w:t xml:space="preserve">motiválni és megtartani, </w:t>
      </w:r>
      <w:r w:rsidR="004B0A79" w:rsidRPr="004B0A79">
        <w:rPr>
          <w:rFonts w:asciiTheme="minorHAnsi" w:hAnsiTheme="minorHAnsi"/>
          <w:sz w:val="22"/>
          <w:szCs w:val="22"/>
        </w:rPr>
        <w:t>ezért felajánl</w:t>
      </w:r>
      <w:r w:rsidR="004B0A79">
        <w:rPr>
          <w:rFonts w:asciiTheme="minorHAnsi" w:hAnsiTheme="minorHAnsi"/>
          <w:sz w:val="22"/>
          <w:szCs w:val="22"/>
        </w:rPr>
        <w:t>ja, hogy szívesen szervez</w:t>
      </w:r>
      <w:r w:rsidR="004B0A79" w:rsidRPr="004B0A79">
        <w:rPr>
          <w:rFonts w:asciiTheme="minorHAnsi" w:hAnsiTheme="minorHAnsi"/>
          <w:sz w:val="22"/>
          <w:szCs w:val="22"/>
        </w:rPr>
        <w:t xml:space="preserve"> pályakezdő</w:t>
      </w:r>
      <w:r w:rsidR="004B0A79">
        <w:rPr>
          <w:rFonts w:asciiTheme="minorHAnsi" w:hAnsiTheme="minorHAnsi"/>
          <w:sz w:val="22"/>
          <w:szCs w:val="22"/>
        </w:rPr>
        <w:t xml:space="preserve"> </w:t>
      </w:r>
      <w:r w:rsidR="004B0A79" w:rsidRPr="004B0A79">
        <w:rPr>
          <w:rFonts w:asciiTheme="minorHAnsi" w:hAnsiTheme="minorHAnsi"/>
          <w:sz w:val="22"/>
          <w:szCs w:val="22"/>
        </w:rPr>
        <w:t>témavezetőknek felkészítő képzés</w:t>
      </w:r>
      <w:r w:rsidR="004B0A79">
        <w:rPr>
          <w:rFonts w:asciiTheme="minorHAnsi" w:hAnsiTheme="minorHAnsi"/>
          <w:sz w:val="22"/>
          <w:szCs w:val="22"/>
        </w:rPr>
        <w:t>t és érdeklődik, hogy lenne-e erre keret az Alapból.</w:t>
      </w:r>
      <w:r w:rsidR="004B0A79" w:rsidRPr="004B0A79">
        <w:rPr>
          <w:rFonts w:asciiTheme="minorHAnsi" w:hAnsiTheme="minorHAnsi"/>
          <w:sz w:val="22"/>
          <w:szCs w:val="22"/>
        </w:rPr>
        <w:t xml:space="preserve"> </w:t>
      </w:r>
      <w:r w:rsidR="004B0A79">
        <w:rPr>
          <w:rFonts w:asciiTheme="minorHAnsi" w:hAnsiTheme="minorHAnsi"/>
          <w:sz w:val="22"/>
          <w:szCs w:val="22"/>
        </w:rPr>
        <w:t xml:space="preserve">Zentai László azt javasolja, beszéljük meg ezt a következő ülésen, már az éves költségvetést ismeretében. </w:t>
      </w:r>
      <w:r w:rsidR="004B0A79" w:rsidRPr="004B0A79">
        <w:rPr>
          <w:rFonts w:asciiTheme="minorHAnsi" w:hAnsiTheme="minorHAnsi"/>
          <w:sz w:val="22"/>
          <w:szCs w:val="22"/>
        </w:rPr>
        <w:t>Sziklai</w:t>
      </w:r>
      <w:r w:rsidR="004B0A79">
        <w:rPr>
          <w:rFonts w:asciiTheme="minorHAnsi" w:hAnsiTheme="minorHAnsi"/>
          <w:sz w:val="22"/>
          <w:szCs w:val="22"/>
        </w:rPr>
        <w:t xml:space="preserve"> Péter megjegyzi, hogy érdemes lenne átgondolni</w:t>
      </w:r>
      <w:r w:rsidR="004B0A79" w:rsidRPr="004B0A79">
        <w:rPr>
          <w:rFonts w:asciiTheme="minorHAnsi" w:hAnsiTheme="minorHAnsi"/>
          <w:sz w:val="22"/>
          <w:szCs w:val="22"/>
        </w:rPr>
        <w:t xml:space="preserve">, kik </w:t>
      </w:r>
      <w:r w:rsidR="004B0A79" w:rsidRPr="004B0A79">
        <w:rPr>
          <w:rFonts w:asciiTheme="minorHAnsi" w:hAnsiTheme="minorHAnsi"/>
          <w:sz w:val="22"/>
          <w:szCs w:val="22"/>
        </w:rPr>
        <w:lastRenderedPageBreak/>
        <w:t>gondozzák most a tehetségeket</w:t>
      </w:r>
      <w:r w:rsidR="004B0A79">
        <w:rPr>
          <w:rFonts w:asciiTheme="minorHAnsi" w:hAnsiTheme="minorHAnsi"/>
          <w:sz w:val="22"/>
          <w:szCs w:val="22"/>
        </w:rPr>
        <w:t xml:space="preserve"> az Egyetemen</w:t>
      </w:r>
      <w:r w:rsidR="004B0A79" w:rsidRPr="004B0A79">
        <w:rPr>
          <w:rFonts w:asciiTheme="minorHAnsi" w:hAnsiTheme="minorHAnsi"/>
          <w:sz w:val="22"/>
          <w:szCs w:val="22"/>
        </w:rPr>
        <w:t>, hogy néz ki ez a spektrum</w:t>
      </w:r>
      <w:r w:rsidR="004B0A79">
        <w:rPr>
          <w:rFonts w:asciiTheme="minorHAnsi" w:hAnsiTheme="minorHAnsi"/>
          <w:sz w:val="22"/>
          <w:szCs w:val="22"/>
        </w:rPr>
        <w:t>.</w:t>
      </w:r>
      <w:r w:rsidR="0005220F">
        <w:rPr>
          <w:rFonts w:asciiTheme="minorHAnsi" w:hAnsiTheme="minorHAnsi"/>
          <w:sz w:val="22"/>
          <w:szCs w:val="22"/>
        </w:rPr>
        <w:t xml:space="preserve"> Horváth Ákos </w:t>
      </w:r>
      <w:r w:rsidR="004B0A79" w:rsidRPr="0005220F">
        <w:rPr>
          <w:rFonts w:asciiTheme="minorHAnsi" w:hAnsiTheme="minorHAnsi"/>
          <w:sz w:val="22"/>
          <w:szCs w:val="22"/>
        </w:rPr>
        <w:t xml:space="preserve">támogatja </w:t>
      </w:r>
      <w:r w:rsidR="0005220F">
        <w:rPr>
          <w:rFonts w:asciiTheme="minorHAnsi" w:hAnsiTheme="minorHAnsi"/>
          <w:sz w:val="22"/>
          <w:szCs w:val="22"/>
        </w:rPr>
        <w:t xml:space="preserve">Hercz Mária ötletét </w:t>
      </w:r>
      <w:r w:rsidR="004B0A79" w:rsidRPr="0005220F">
        <w:rPr>
          <w:rFonts w:asciiTheme="minorHAnsi" w:hAnsiTheme="minorHAnsi"/>
          <w:sz w:val="22"/>
          <w:szCs w:val="22"/>
        </w:rPr>
        <w:t>a pályakezdő témavezetők felkészítését</w:t>
      </w:r>
      <w:r w:rsidR="0005220F">
        <w:rPr>
          <w:rFonts w:asciiTheme="minorHAnsi" w:hAnsiTheme="minorHAnsi"/>
          <w:sz w:val="22"/>
          <w:szCs w:val="22"/>
        </w:rPr>
        <w:t xml:space="preserve"> illetően és érdeklődik, hogy</w:t>
      </w:r>
      <w:r w:rsidR="004B0A79" w:rsidRPr="0005220F">
        <w:rPr>
          <w:rFonts w:asciiTheme="minorHAnsi" w:hAnsiTheme="minorHAnsi"/>
          <w:sz w:val="22"/>
          <w:szCs w:val="22"/>
        </w:rPr>
        <w:t xml:space="preserve"> lenne</w:t>
      </w:r>
      <w:r w:rsidR="0005220F">
        <w:rPr>
          <w:rFonts w:asciiTheme="minorHAnsi" w:hAnsiTheme="minorHAnsi"/>
          <w:sz w:val="22"/>
          <w:szCs w:val="22"/>
        </w:rPr>
        <w:t>-e</w:t>
      </w:r>
      <w:r w:rsidR="004B0A79" w:rsidRPr="0005220F">
        <w:rPr>
          <w:rFonts w:asciiTheme="minorHAnsi" w:hAnsiTheme="minorHAnsi"/>
          <w:sz w:val="22"/>
          <w:szCs w:val="22"/>
        </w:rPr>
        <w:t xml:space="preserve"> erre NTP-</w:t>
      </w:r>
      <w:r w:rsidR="0005220F">
        <w:rPr>
          <w:rFonts w:asciiTheme="minorHAnsi" w:hAnsiTheme="minorHAnsi"/>
          <w:sz w:val="22"/>
          <w:szCs w:val="22"/>
        </w:rPr>
        <w:t>HHTDK pályázati</w:t>
      </w:r>
      <w:r w:rsidR="004B0A79" w:rsidRPr="0005220F">
        <w:rPr>
          <w:rFonts w:asciiTheme="minorHAnsi" w:hAnsiTheme="minorHAnsi"/>
          <w:sz w:val="22"/>
          <w:szCs w:val="22"/>
        </w:rPr>
        <w:t xml:space="preserve"> pénz</w:t>
      </w:r>
      <w:r w:rsidR="0005220F">
        <w:rPr>
          <w:rFonts w:asciiTheme="minorHAnsi" w:hAnsiTheme="minorHAnsi"/>
          <w:sz w:val="22"/>
          <w:szCs w:val="22"/>
        </w:rPr>
        <w:t xml:space="preserve">. Lénárt Krisztina szerint ennek a költségnek inkább az </w:t>
      </w:r>
      <w:proofErr w:type="spellStart"/>
      <w:r w:rsidR="0005220F">
        <w:rPr>
          <w:rFonts w:asciiTheme="minorHAnsi" w:hAnsiTheme="minorHAnsi"/>
          <w:sz w:val="22"/>
          <w:szCs w:val="22"/>
        </w:rPr>
        <w:t>o</w:t>
      </w:r>
      <w:r w:rsidR="004B0A79" w:rsidRPr="0005220F">
        <w:rPr>
          <w:rFonts w:asciiTheme="minorHAnsi" w:hAnsiTheme="minorHAnsi"/>
          <w:sz w:val="22"/>
          <w:szCs w:val="22"/>
        </w:rPr>
        <w:t>ktatásfejlesztési</w:t>
      </w:r>
      <w:proofErr w:type="spellEnd"/>
      <w:r w:rsidR="004B0A79" w:rsidRPr="0005220F">
        <w:rPr>
          <w:rFonts w:asciiTheme="minorHAnsi" w:hAnsiTheme="minorHAnsi"/>
          <w:sz w:val="22"/>
          <w:szCs w:val="22"/>
        </w:rPr>
        <w:t xml:space="preserve"> költségvetésben le</w:t>
      </w:r>
      <w:r w:rsidR="0005220F">
        <w:rPr>
          <w:rFonts w:asciiTheme="minorHAnsi" w:hAnsiTheme="minorHAnsi"/>
          <w:sz w:val="22"/>
          <w:szCs w:val="22"/>
        </w:rPr>
        <w:t>nne helye</w:t>
      </w:r>
      <w:r w:rsidR="004B0A79" w:rsidRPr="0005220F">
        <w:rPr>
          <w:rFonts w:asciiTheme="minorHAnsi" w:hAnsiTheme="minorHAnsi"/>
          <w:sz w:val="22"/>
          <w:szCs w:val="22"/>
        </w:rPr>
        <w:t xml:space="preserve">, </w:t>
      </w:r>
      <w:r w:rsidR="0005220F">
        <w:rPr>
          <w:rFonts w:asciiTheme="minorHAnsi" w:hAnsiTheme="minorHAnsi"/>
          <w:sz w:val="22"/>
          <w:szCs w:val="22"/>
        </w:rPr>
        <w:t xml:space="preserve">fel lehetne venni a </w:t>
      </w:r>
      <w:r w:rsidR="004B0A79" w:rsidRPr="0005220F">
        <w:rPr>
          <w:rFonts w:asciiTheme="minorHAnsi" w:hAnsiTheme="minorHAnsi"/>
          <w:sz w:val="22"/>
          <w:szCs w:val="22"/>
        </w:rPr>
        <w:t>módszertani képzések közé</w:t>
      </w:r>
      <w:r w:rsidR="0005220F">
        <w:rPr>
          <w:rFonts w:asciiTheme="minorHAnsi" w:hAnsiTheme="minorHAnsi"/>
          <w:sz w:val="22"/>
          <w:szCs w:val="22"/>
        </w:rPr>
        <w:t>, ezt megbeszéljük majd, az NTP-</w:t>
      </w:r>
      <w:r w:rsidR="004B0A79" w:rsidRPr="0005220F">
        <w:rPr>
          <w:rFonts w:asciiTheme="minorHAnsi" w:hAnsiTheme="minorHAnsi"/>
          <w:sz w:val="22"/>
          <w:szCs w:val="22"/>
        </w:rPr>
        <w:t>HHTD</w:t>
      </w:r>
      <w:r w:rsidR="0005220F">
        <w:rPr>
          <w:rFonts w:asciiTheme="minorHAnsi" w:hAnsiTheme="minorHAnsi"/>
          <w:sz w:val="22"/>
          <w:szCs w:val="22"/>
        </w:rPr>
        <w:t xml:space="preserve">K pályázat keretében viszont nem lehet erre költeni. </w:t>
      </w:r>
    </w:p>
    <w:p w:rsidR="004015DD" w:rsidRDefault="004B0A79" w:rsidP="004015D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015DD">
        <w:rPr>
          <w:rFonts w:asciiTheme="minorHAnsi" w:hAnsiTheme="minorHAnsi"/>
          <w:sz w:val="22"/>
          <w:szCs w:val="22"/>
        </w:rPr>
        <w:t>Varga Réka</w:t>
      </w:r>
      <w:r w:rsidR="00CA0296" w:rsidRPr="004015DD">
        <w:rPr>
          <w:rFonts w:asciiTheme="minorHAnsi" w:hAnsiTheme="minorHAnsi"/>
          <w:sz w:val="22"/>
          <w:szCs w:val="22"/>
        </w:rPr>
        <w:t xml:space="preserve"> érdeklődik az </w:t>
      </w:r>
      <w:r w:rsidR="00F85B34" w:rsidRPr="004015DD">
        <w:rPr>
          <w:rFonts w:asciiTheme="minorHAnsi" w:hAnsiTheme="minorHAnsi"/>
          <w:sz w:val="22"/>
          <w:szCs w:val="22"/>
        </w:rPr>
        <w:t xml:space="preserve">Utazási pályázat forrásához </w:t>
      </w:r>
      <w:r w:rsidR="00D16E7F" w:rsidRPr="004015DD">
        <w:rPr>
          <w:rFonts w:asciiTheme="minorHAnsi" w:hAnsiTheme="minorHAnsi"/>
          <w:sz w:val="22"/>
          <w:szCs w:val="22"/>
        </w:rPr>
        <w:t xml:space="preserve">biztosított </w:t>
      </w:r>
      <w:r w:rsidRPr="004015DD">
        <w:rPr>
          <w:rFonts w:asciiTheme="minorHAnsi" w:hAnsiTheme="minorHAnsi"/>
          <w:sz w:val="22"/>
          <w:szCs w:val="22"/>
        </w:rPr>
        <w:t>EHÖK</w:t>
      </w:r>
      <w:r w:rsidR="00BC3B5D" w:rsidRPr="004015DD">
        <w:rPr>
          <w:rFonts w:asciiTheme="minorHAnsi" w:hAnsiTheme="minorHAnsi"/>
          <w:sz w:val="22"/>
          <w:szCs w:val="22"/>
        </w:rPr>
        <w:t>-től kapott</w:t>
      </w:r>
      <w:r w:rsidRPr="004015DD">
        <w:rPr>
          <w:rFonts w:asciiTheme="minorHAnsi" w:hAnsiTheme="minorHAnsi"/>
          <w:sz w:val="22"/>
          <w:szCs w:val="22"/>
        </w:rPr>
        <w:t xml:space="preserve"> kiegészítés</w:t>
      </w:r>
      <w:r w:rsidR="00D16E7F" w:rsidRPr="004015DD">
        <w:rPr>
          <w:rFonts w:asciiTheme="minorHAnsi" w:hAnsiTheme="minorHAnsi"/>
          <w:sz w:val="22"/>
          <w:szCs w:val="22"/>
        </w:rPr>
        <w:t xml:space="preserve">ről, hogyan </w:t>
      </w:r>
      <w:r w:rsidRPr="004015DD">
        <w:rPr>
          <w:rFonts w:asciiTheme="minorHAnsi" w:hAnsiTheme="minorHAnsi"/>
          <w:sz w:val="22"/>
          <w:szCs w:val="22"/>
        </w:rPr>
        <w:t>szok</w:t>
      </w:r>
      <w:r w:rsidR="00D16E7F" w:rsidRPr="004015DD">
        <w:rPr>
          <w:rFonts w:asciiTheme="minorHAnsi" w:hAnsiTheme="minorHAnsi"/>
          <w:sz w:val="22"/>
          <w:szCs w:val="22"/>
        </w:rPr>
        <w:t>ott zajlani az</w:t>
      </w:r>
      <w:r w:rsidR="00B00468" w:rsidRPr="004015DD">
        <w:rPr>
          <w:rFonts w:asciiTheme="minorHAnsi" w:hAnsiTheme="minorHAnsi"/>
          <w:sz w:val="22"/>
          <w:szCs w:val="22"/>
        </w:rPr>
        <w:t xml:space="preserve"> átadása.</w:t>
      </w:r>
      <w:r w:rsidR="00D16E7F" w:rsidRPr="004015DD">
        <w:rPr>
          <w:rFonts w:asciiTheme="minorHAnsi" w:hAnsiTheme="minorHAnsi"/>
          <w:sz w:val="22"/>
          <w:szCs w:val="22"/>
        </w:rPr>
        <w:t xml:space="preserve"> </w:t>
      </w:r>
      <w:r w:rsidR="00B00468" w:rsidRPr="004015DD">
        <w:rPr>
          <w:rFonts w:asciiTheme="minorHAnsi" w:hAnsiTheme="minorHAnsi"/>
          <w:sz w:val="22"/>
          <w:szCs w:val="22"/>
        </w:rPr>
        <w:t xml:space="preserve">Lénárt Krisztina Emmert </w:t>
      </w:r>
      <w:r w:rsidRPr="004015DD">
        <w:rPr>
          <w:rFonts w:asciiTheme="minorHAnsi" w:hAnsiTheme="minorHAnsi"/>
          <w:sz w:val="22"/>
          <w:szCs w:val="22"/>
        </w:rPr>
        <w:t xml:space="preserve">Margittal </w:t>
      </w:r>
      <w:r w:rsidR="004015DD">
        <w:rPr>
          <w:rFonts w:asciiTheme="minorHAnsi" w:hAnsiTheme="minorHAnsi"/>
          <w:sz w:val="22"/>
          <w:szCs w:val="22"/>
        </w:rPr>
        <w:t xml:space="preserve">(a Hallgatói Pénzügyek Osztályának vezetőjével) </w:t>
      </w:r>
      <w:r w:rsidR="00B00468" w:rsidRPr="004015DD">
        <w:rPr>
          <w:rFonts w:asciiTheme="minorHAnsi" w:hAnsiTheme="minorHAnsi"/>
          <w:sz w:val="22"/>
          <w:szCs w:val="22"/>
        </w:rPr>
        <w:t xml:space="preserve">kell majd ezt </w:t>
      </w:r>
      <w:r w:rsidRPr="004015DD">
        <w:rPr>
          <w:rFonts w:asciiTheme="minorHAnsi" w:hAnsiTheme="minorHAnsi"/>
          <w:sz w:val="22"/>
          <w:szCs w:val="22"/>
        </w:rPr>
        <w:t>megbeszé</w:t>
      </w:r>
      <w:r w:rsidR="00B00468" w:rsidRPr="004015DD">
        <w:rPr>
          <w:rFonts w:asciiTheme="minorHAnsi" w:hAnsiTheme="minorHAnsi"/>
          <w:sz w:val="22"/>
          <w:szCs w:val="22"/>
        </w:rPr>
        <w:t xml:space="preserve">lni. </w:t>
      </w:r>
    </w:p>
    <w:p w:rsidR="004B0A79" w:rsidRPr="004015DD" w:rsidRDefault="00B00468" w:rsidP="004015D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015DD">
        <w:rPr>
          <w:rFonts w:asciiTheme="minorHAnsi" w:hAnsiTheme="minorHAnsi"/>
          <w:sz w:val="22"/>
          <w:szCs w:val="22"/>
        </w:rPr>
        <w:t xml:space="preserve">Zentai László javasolja, hogy a Testület szavazzon </w:t>
      </w:r>
      <w:r w:rsidR="004B0A79" w:rsidRPr="004015DD">
        <w:rPr>
          <w:rFonts w:asciiTheme="minorHAnsi" w:hAnsiTheme="minorHAnsi"/>
          <w:sz w:val="22"/>
          <w:szCs w:val="22"/>
        </w:rPr>
        <w:t>a</w:t>
      </w:r>
      <w:r w:rsidRPr="004015DD">
        <w:rPr>
          <w:rFonts w:asciiTheme="minorHAnsi" w:hAnsiTheme="minorHAnsi"/>
          <w:sz w:val="22"/>
          <w:szCs w:val="22"/>
        </w:rPr>
        <w:t xml:space="preserve"> képzéseket tartó oktatók </w:t>
      </w:r>
      <w:r w:rsidR="004B0A79" w:rsidRPr="004015DD">
        <w:rPr>
          <w:rFonts w:asciiTheme="minorHAnsi" w:hAnsiTheme="minorHAnsi"/>
          <w:sz w:val="22"/>
          <w:szCs w:val="22"/>
        </w:rPr>
        <w:t>óradíj</w:t>
      </w:r>
      <w:r w:rsidRPr="004015DD">
        <w:rPr>
          <w:rFonts w:asciiTheme="minorHAnsi" w:hAnsiTheme="minorHAnsi"/>
          <w:sz w:val="22"/>
          <w:szCs w:val="22"/>
        </w:rPr>
        <w:t xml:space="preserve">ának </w:t>
      </w:r>
      <w:r w:rsidR="004B0A79" w:rsidRPr="004015DD">
        <w:rPr>
          <w:rFonts w:asciiTheme="minorHAnsi" w:hAnsiTheme="minorHAnsi"/>
          <w:sz w:val="22"/>
          <w:szCs w:val="22"/>
        </w:rPr>
        <w:t>emelés</w:t>
      </w:r>
      <w:r w:rsidRPr="004015DD">
        <w:rPr>
          <w:rFonts w:asciiTheme="minorHAnsi" w:hAnsiTheme="minorHAnsi"/>
          <w:sz w:val="22"/>
          <w:szCs w:val="22"/>
        </w:rPr>
        <w:t>éről</w:t>
      </w:r>
      <w:r w:rsidR="004B0A79" w:rsidRPr="004015DD">
        <w:rPr>
          <w:rFonts w:asciiTheme="minorHAnsi" w:hAnsiTheme="minorHAnsi"/>
          <w:sz w:val="22"/>
          <w:szCs w:val="22"/>
        </w:rPr>
        <w:t>, mert a tanfolyamok</w:t>
      </w:r>
      <w:r w:rsidRPr="004015DD">
        <w:rPr>
          <w:rFonts w:asciiTheme="minorHAnsi" w:hAnsiTheme="minorHAnsi"/>
          <w:sz w:val="22"/>
          <w:szCs w:val="22"/>
        </w:rPr>
        <w:t xml:space="preserve"> hamarosan</w:t>
      </w:r>
      <w:r w:rsidR="004B0A79" w:rsidRPr="004015DD">
        <w:rPr>
          <w:rFonts w:asciiTheme="minorHAnsi" w:hAnsiTheme="minorHAnsi"/>
          <w:sz w:val="22"/>
          <w:szCs w:val="22"/>
        </w:rPr>
        <w:t xml:space="preserve"> indulnak</w:t>
      </w:r>
      <w:r w:rsidRPr="004015DD">
        <w:rPr>
          <w:rFonts w:asciiTheme="minorHAnsi" w:hAnsiTheme="minorHAnsi"/>
          <w:sz w:val="22"/>
          <w:szCs w:val="22"/>
        </w:rPr>
        <w:t>. A Testület megszavazza a</w:t>
      </w:r>
      <w:r w:rsidR="004B0A79" w:rsidRPr="004015DD">
        <w:rPr>
          <w:rFonts w:asciiTheme="minorHAnsi" w:hAnsiTheme="minorHAnsi"/>
          <w:sz w:val="22"/>
          <w:szCs w:val="22"/>
        </w:rPr>
        <w:t xml:space="preserve"> költségvetés összegé</w:t>
      </w:r>
      <w:r w:rsidRPr="004015DD">
        <w:rPr>
          <w:rFonts w:asciiTheme="minorHAnsi" w:hAnsiTheme="minorHAnsi"/>
          <w:sz w:val="22"/>
          <w:szCs w:val="22"/>
        </w:rPr>
        <w:t>t az</w:t>
      </w:r>
      <w:r w:rsidR="004B0A79" w:rsidRPr="004015DD">
        <w:rPr>
          <w:rFonts w:asciiTheme="minorHAnsi" w:hAnsiTheme="minorHAnsi"/>
          <w:sz w:val="22"/>
          <w:szCs w:val="22"/>
        </w:rPr>
        <w:t xml:space="preserve"> oktatói díjak növelésével </w:t>
      </w:r>
      <w:r w:rsidRPr="004015DD">
        <w:rPr>
          <w:rFonts w:asciiTheme="minorHAnsi" w:hAnsiTheme="minorHAnsi"/>
          <w:sz w:val="22"/>
          <w:szCs w:val="22"/>
        </w:rPr>
        <w:t>(</w:t>
      </w:r>
      <w:r w:rsidR="004B0A79" w:rsidRPr="004015DD">
        <w:rPr>
          <w:rFonts w:asciiTheme="minorHAnsi" w:hAnsiTheme="minorHAnsi"/>
          <w:sz w:val="22"/>
          <w:szCs w:val="22"/>
        </w:rPr>
        <w:t>20 igen, 0 nem, 0 tart</w:t>
      </w:r>
      <w:r w:rsidRPr="004015DD">
        <w:rPr>
          <w:rFonts w:asciiTheme="minorHAnsi" w:hAnsiTheme="minorHAnsi"/>
          <w:sz w:val="22"/>
          <w:szCs w:val="22"/>
        </w:rPr>
        <w:t xml:space="preserve">ózkodik). </w:t>
      </w:r>
    </w:p>
    <w:p w:rsidR="00860C6B" w:rsidRDefault="00860C6B" w:rsidP="00825305">
      <w:p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60C6B" w:rsidRPr="000C7F11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60C6B" w:rsidRPr="00061D40">
        <w:rPr>
          <w:rFonts w:asciiTheme="minorHAnsi" w:hAnsiTheme="minorHAnsi"/>
          <w:sz w:val="22"/>
          <w:szCs w:val="22"/>
        </w:rPr>
        <w:t>. Beszámoló az NTP pályázatból és az A</w:t>
      </w:r>
      <w:r>
        <w:rPr>
          <w:rFonts w:asciiTheme="minorHAnsi" w:hAnsiTheme="minorHAnsi"/>
          <w:sz w:val="22"/>
          <w:szCs w:val="22"/>
        </w:rPr>
        <w:t xml:space="preserve">lapból finanszírozott TDK </w:t>
      </w:r>
      <w:r w:rsidR="00860C6B" w:rsidRPr="00061D40">
        <w:rPr>
          <w:rFonts w:asciiTheme="minorHAnsi" w:hAnsiTheme="minorHAnsi"/>
          <w:sz w:val="22"/>
          <w:szCs w:val="22"/>
        </w:rPr>
        <w:t>és egyéb képzésekről, és a jövőre vonatkozó tervekről.</w:t>
      </w:r>
    </w:p>
    <w:p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D15DB0" w:rsidRPr="00E368AC" w:rsidRDefault="00D15DB0" w:rsidP="00ED065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beszámol arról, hogy </w:t>
      </w:r>
      <w:r w:rsidRPr="00E368AC">
        <w:rPr>
          <w:rFonts w:asciiTheme="minorHAnsi" w:hAnsiTheme="minorHAnsi"/>
          <w:sz w:val="22"/>
          <w:szCs w:val="22"/>
        </w:rPr>
        <w:t xml:space="preserve">a 2021/22. őszi félévben </w:t>
      </w:r>
      <w:r w:rsidR="00E368AC">
        <w:rPr>
          <w:rFonts w:asciiTheme="minorHAnsi" w:hAnsiTheme="minorHAnsi"/>
          <w:sz w:val="22"/>
          <w:szCs w:val="22"/>
        </w:rPr>
        <w:t xml:space="preserve">kizárólag </w:t>
      </w:r>
      <w:r w:rsidRPr="00E368AC">
        <w:rPr>
          <w:rFonts w:asciiTheme="minorHAnsi" w:hAnsiTheme="minorHAnsi"/>
          <w:sz w:val="22"/>
          <w:szCs w:val="22"/>
        </w:rPr>
        <w:t xml:space="preserve">az Alap terhére </w:t>
      </w:r>
      <w:r w:rsidR="006620F4">
        <w:rPr>
          <w:rFonts w:asciiTheme="minorHAnsi" w:hAnsiTheme="minorHAnsi"/>
          <w:sz w:val="22"/>
          <w:szCs w:val="22"/>
        </w:rPr>
        <w:t>szerveztek</w:t>
      </w:r>
      <w:r w:rsidR="00E368AC">
        <w:rPr>
          <w:rFonts w:asciiTheme="minorHAnsi" w:hAnsiTheme="minorHAnsi"/>
          <w:sz w:val="22"/>
          <w:szCs w:val="22"/>
        </w:rPr>
        <w:t xml:space="preserve"> képzéseket</w:t>
      </w:r>
      <w:r w:rsidR="00AD5354">
        <w:rPr>
          <w:rFonts w:asciiTheme="minorHAnsi" w:hAnsiTheme="minorHAnsi"/>
          <w:sz w:val="22"/>
          <w:szCs w:val="22"/>
        </w:rPr>
        <w:t>. M</w:t>
      </w:r>
      <w:r w:rsidRPr="00E368AC">
        <w:rPr>
          <w:rFonts w:asciiTheme="minorHAnsi" w:hAnsiTheme="minorHAnsi"/>
          <w:sz w:val="22"/>
          <w:szCs w:val="22"/>
        </w:rPr>
        <w:t>inden</w:t>
      </w:r>
      <w:r w:rsidR="006620F4">
        <w:rPr>
          <w:rFonts w:asciiTheme="minorHAnsi" w:hAnsiTheme="minorHAnsi"/>
          <w:sz w:val="22"/>
          <w:szCs w:val="22"/>
        </w:rPr>
        <w:t xml:space="preserve"> képzés </w:t>
      </w:r>
      <w:r w:rsidR="00AD5354">
        <w:rPr>
          <w:rFonts w:asciiTheme="minorHAnsi" w:hAnsiTheme="minorHAnsi"/>
          <w:sz w:val="22"/>
          <w:szCs w:val="22"/>
        </w:rPr>
        <w:t>két</w:t>
      </w:r>
      <w:r w:rsidRPr="00E368AC">
        <w:rPr>
          <w:rFonts w:asciiTheme="minorHAnsi" w:hAnsiTheme="minorHAnsi"/>
          <w:sz w:val="22"/>
          <w:szCs w:val="22"/>
        </w:rPr>
        <w:t xml:space="preserve"> </w:t>
      </w:r>
      <w:r w:rsidR="006620F4">
        <w:rPr>
          <w:rFonts w:asciiTheme="minorHAnsi" w:hAnsiTheme="minorHAnsi"/>
          <w:sz w:val="22"/>
          <w:szCs w:val="22"/>
        </w:rPr>
        <w:t xml:space="preserve">alkalommal </w:t>
      </w:r>
      <w:r w:rsidR="00050856">
        <w:rPr>
          <w:rFonts w:asciiTheme="minorHAnsi" w:hAnsiTheme="minorHAnsi"/>
          <w:sz w:val="22"/>
          <w:szCs w:val="22"/>
        </w:rPr>
        <w:t>személyes részvétellel</w:t>
      </w:r>
      <w:r w:rsidR="00AD5354">
        <w:rPr>
          <w:rFonts w:asciiTheme="minorHAnsi" w:hAnsiTheme="minorHAnsi"/>
          <w:sz w:val="22"/>
          <w:szCs w:val="22"/>
        </w:rPr>
        <w:t xml:space="preserve"> és</w:t>
      </w:r>
      <w:r w:rsidR="00050856">
        <w:rPr>
          <w:rFonts w:asciiTheme="minorHAnsi" w:hAnsiTheme="minorHAnsi"/>
          <w:sz w:val="22"/>
          <w:szCs w:val="22"/>
        </w:rPr>
        <w:t xml:space="preserve"> egy alkalommal</w:t>
      </w:r>
      <w:r w:rsidRPr="00E368AC">
        <w:rPr>
          <w:rFonts w:asciiTheme="minorHAnsi" w:hAnsiTheme="minorHAnsi"/>
          <w:sz w:val="22"/>
          <w:szCs w:val="22"/>
        </w:rPr>
        <w:t xml:space="preserve"> online </w:t>
      </w:r>
      <w:r w:rsidR="00AD5354">
        <w:rPr>
          <w:rFonts w:asciiTheme="minorHAnsi" w:hAnsiTheme="minorHAnsi"/>
          <w:sz w:val="22"/>
          <w:szCs w:val="22"/>
        </w:rPr>
        <w:t>zajlot</w:t>
      </w:r>
      <w:r w:rsidR="00885E40">
        <w:rPr>
          <w:rFonts w:asciiTheme="minorHAnsi" w:hAnsiTheme="minorHAnsi"/>
          <w:sz w:val="22"/>
          <w:szCs w:val="22"/>
        </w:rPr>
        <w:t>t.</w:t>
      </w:r>
    </w:p>
    <w:p w:rsidR="00D15DB0" w:rsidRDefault="0043606E" w:rsidP="00ED065F">
      <w:pPr>
        <w:pStyle w:val="Listaszerbekezds"/>
        <w:spacing w:line="360" w:lineRule="auto"/>
        <w:ind w:left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TDK felkészítő képzések közül </w:t>
      </w:r>
      <w:r w:rsidR="00D27459">
        <w:rPr>
          <w:rFonts w:asciiTheme="minorHAnsi" w:hAnsiTheme="minorHAnsi"/>
          <w:sz w:val="22"/>
          <w:szCs w:val="22"/>
        </w:rPr>
        <w:t xml:space="preserve">az </w:t>
      </w:r>
      <w:r w:rsidR="00D15DB0" w:rsidRPr="00D27459">
        <w:rPr>
          <w:rFonts w:asciiTheme="minorHAnsi" w:hAnsiTheme="minorHAnsi"/>
          <w:sz w:val="22"/>
          <w:szCs w:val="22"/>
        </w:rPr>
        <w:t xml:space="preserve">Irodalomkutatási módszerek </w:t>
      </w:r>
      <w:r w:rsidR="00D27459">
        <w:rPr>
          <w:rFonts w:asciiTheme="minorHAnsi" w:hAnsiTheme="minorHAnsi"/>
          <w:sz w:val="22"/>
          <w:szCs w:val="22"/>
        </w:rPr>
        <w:t xml:space="preserve">továbbra is </w:t>
      </w:r>
      <w:r w:rsidR="00D15DB0" w:rsidRPr="00D27459">
        <w:rPr>
          <w:rFonts w:asciiTheme="minorHAnsi" w:hAnsiTheme="minorHAnsi"/>
          <w:sz w:val="22"/>
          <w:szCs w:val="22"/>
        </w:rPr>
        <w:t>online kurzus</w:t>
      </w:r>
      <w:r w:rsidR="00D27459">
        <w:rPr>
          <w:rFonts w:asciiTheme="minorHAnsi" w:hAnsiTheme="minorHAnsi"/>
          <w:sz w:val="22"/>
          <w:szCs w:val="22"/>
        </w:rPr>
        <w:t xml:space="preserve">ként valósult meg </w:t>
      </w:r>
      <w:r w:rsidR="00D15DB0" w:rsidRPr="00D27459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D15DB0" w:rsidRPr="00D27459">
        <w:rPr>
          <w:rFonts w:asciiTheme="minorHAnsi" w:hAnsiTheme="minorHAnsi"/>
          <w:sz w:val="22"/>
          <w:szCs w:val="22"/>
        </w:rPr>
        <w:t>Canvas</w:t>
      </w:r>
      <w:proofErr w:type="spellEnd"/>
      <w:r w:rsidR="00D27459">
        <w:rPr>
          <w:rFonts w:asciiTheme="minorHAnsi" w:hAnsiTheme="minorHAnsi"/>
          <w:sz w:val="22"/>
          <w:szCs w:val="22"/>
        </w:rPr>
        <w:t xml:space="preserve"> felületen, </w:t>
      </w:r>
      <w:r w:rsidR="00956FD9">
        <w:rPr>
          <w:rFonts w:asciiTheme="minorHAnsi" w:hAnsiTheme="minorHAnsi"/>
          <w:sz w:val="22"/>
          <w:szCs w:val="22"/>
        </w:rPr>
        <w:t xml:space="preserve">és a tavaszi félévi verzióhoz képest </w:t>
      </w:r>
      <w:r w:rsidR="00D15DB0" w:rsidRPr="00D27459">
        <w:rPr>
          <w:rFonts w:asciiTheme="minorHAnsi" w:hAnsiTheme="minorHAnsi"/>
          <w:sz w:val="22"/>
          <w:szCs w:val="22"/>
        </w:rPr>
        <w:t xml:space="preserve">fejlesztések </w:t>
      </w:r>
      <w:r w:rsidR="00D27459">
        <w:rPr>
          <w:rFonts w:asciiTheme="minorHAnsi" w:hAnsiTheme="minorHAnsi"/>
          <w:sz w:val="22"/>
          <w:szCs w:val="22"/>
        </w:rPr>
        <w:t xml:space="preserve">történtek </w:t>
      </w:r>
      <w:r w:rsidR="00D15DB0" w:rsidRPr="00D27459">
        <w:rPr>
          <w:rFonts w:asciiTheme="minorHAnsi" w:hAnsiTheme="minorHAnsi"/>
          <w:sz w:val="22"/>
          <w:szCs w:val="22"/>
        </w:rPr>
        <w:t>annak érdekében, hogy minél több</w:t>
      </w:r>
      <w:r w:rsidR="00D27459">
        <w:rPr>
          <w:rFonts w:asciiTheme="minorHAnsi" w:hAnsiTheme="minorHAnsi"/>
          <w:sz w:val="22"/>
          <w:szCs w:val="22"/>
        </w:rPr>
        <w:t xml:space="preserve"> hallgató végezze el a</w:t>
      </w:r>
      <w:r w:rsidR="00D15DB0" w:rsidRPr="00D27459">
        <w:rPr>
          <w:rFonts w:asciiTheme="minorHAnsi" w:hAnsiTheme="minorHAnsi"/>
          <w:sz w:val="22"/>
          <w:szCs w:val="22"/>
        </w:rPr>
        <w:t xml:space="preserve"> kurzust: több kvíz és gyakorlófeladat</w:t>
      </w:r>
      <w:r w:rsidR="00DA1205">
        <w:rPr>
          <w:rFonts w:asciiTheme="minorHAnsi" w:hAnsiTheme="minorHAnsi"/>
          <w:sz w:val="22"/>
          <w:szCs w:val="22"/>
        </w:rPr>
        <w:t xml:space="preserve"> került a tartalomba</w:t>
      </w:r>
      <w:r w:rsidR="00D15DB0" w:rsidRPr="00D27459">
        <w:rPr>
          <w:rFonts w:asciiTheme="minorHAnsi" w:hAnsiTheme="minorHAnsi"/>
          <w:sz w:val="22"/>
          <w:szCs w:val="22"/>
        </w:rPr>
        <w:t xml:space="preserve">, </w:t>
      </w:r>
      <w:r w:rsidR="00DA1205">
        <w:rPr>
          <w:rFonts w:asciiTheme="minorHAnsi" w:hAnsiTheme="minorHAnsi"/>
          <w:sz w:val="22"/>
          <w:szCs w:val="22"/>
        </w:rPr>
        <w:t xml:space="preserve">az oktató több </w:t>
      </w:r>
      <w:r w:rsidR="00D15DB0" w:rsidRPr="00D27459">
        <w:rPr>
          <w:rFonts w:asciiTheme="minorHAnsi" w:hAnsiTheme="minorHAnsi"/>
          <w:sz w:val="22"/>
          <w:szCs w:val="22"/>
        </w:rPr>
        <w:t>előfeltéte</w:t>
      </w:r>
      <w:r w:rsidR="00DA1205">
        <w:rPr>
          <w:rFonts w:asciiTheme="minorHAnsi" w:hAnsiTheme="minorHAnsi"/>
          <w:sz w:val="22"/>
          <w:szCs w:val="22"/>
        </w:rPr>
        <w:t>lt állított be</w:t>
      </w:r>
      <w:r w:rsidR="0038714C">
        <w:rPr>
          <w:rFonts w:asciiTheme="minorHAnsi" w:hAnsiTheme="minorHAnsi"/>
          <w:sz w:val="22"/>
          <w:szCs w:val="22"/>
        </w:rPr>
        <w:t xml:space="preserve"> a kurzus elvé</w:t>
      </w:r>
      <w:r w:rsidR="00956FD9">
        <w:rPr>
          <w:rFonts w:asciiTheme="minorHAnsi" w:hAnsiTheme="minorHAnsi"/>
          <w:sz w:val="22"/>
          <w:szCs w:val="22"/>
        </w:rPr>
        <w:t>gzéséhez</w:t>
      </w:r>
      <w:r w:rsidR="00D15DB0" w:rsidRPr="00D27459">
        <w:rPr>
          <w:rFonts w:asciiTheme="minorHAnsi" w:hAnsiTheme="minorHAnsi"/>
          <w:sz w:val="22"/>
          <w:szCs w:val="22"/>
        </w:rPr>
        <w:t xml:space="preserve">, </w:t>
      </w:r>
      <w:r w:rsidR="00DA1205">
        <w:rPr>
          <w:rFonts w:asciiTheme="minorHAnsi" w:hAnsiTheme="minorHAnsi"/>
          <w:sz w:val="22"/>
          <w:szCs w:val="22"/>
        </w:rPr>
        <w:t xml:space="preserve">illetve </w:t>
      </w:r>
      <w:r w:rsidR="00D15DB0" w:rsidRPr="00D27459">
        <w:rPr>
          <w:rFonts w:asciiTheme="minorHAnsi" w:hAnsiTheme="minorHAnsi"/>
          <w:sz w:val="22"/>
          <w:szCs w:val="22"/>
        </w:rPr>
        <w:t>letölthető igazolás</w:t>
      </w:r>
      <w:r w:rsidR="00956FD9">
        <w:rPr>
          <w:rFonts w:asciiTheme="minorHAnsi" w:hAnsiTheme="minorHAnsi"/>
          <w:sz w:val="22"/>
          <w:szCs w:val="22"/>
        </w:rPr>
        <w:t xml:space="preserve">t kaphattak, akik a zárófeladatot is beküldték. </w:t>
      </w:r>
      <w:r w:rsidR="004E12A2">
        <w:rPr>
          <w:rFonts w:asciiTheme="minorHAnsi" w:hAnsiTheme="minorHAnsi"/>
          <w:sz w:val="22"/>
          <w:szCs w:val="22"/>
        </w:rPr>
        <w:t xml:space="preserve">Az Esszé-, tanulmány- és cikkírás, a Prezentációkészítés és előadói technikák, valamint az Érveléstechnika </w:t>
      </w:r>
      <w:r w:rsidR="00D810F9">
        <w:rPr>
          <w:rFonts w:asciiTheme="minorHAnsi" w:hAnsiTheme="minorHAnsi"/>
          <w:sz w:val="22"/>
          <w:szCs w:val="22"/>
        </w:rPr>
        <w:t xml:space="preserve">képzés a szokásos módon zajlott le. Az angol nyelvű </w:t>
      </w:r>
      <w:proofErr w:type="spellStart"/>
      <w:r w:rsidR="0099684F">
        <w:rPr>
          <w:rFonts w:asciiTheme="minorHAnsi" w:hAnsiTheme="minorHAnsi"/>
          <w:sz w:val="22"/>
          <w:szCs w:val="22"/>
        </w:rPr>
        <w:t>Essay</w:t>
      </w:r>
      <w:proofErr w:type="spellEnd"/>
      <w:r w:rsidR="0099684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9684F">
        <w:rPr>
          <w:rFonts w:asciiTheme="minorHAnsi" w:hAnsiTheme="minorHAnsi"/>
          <w:sz w:val="22"/>
          <w:szCs w:val="22"/>
        </w:rPr>
        <w:t>Study</w:t>
      </w:r>
      <w:proofErr w:type="spellEnd"/>
      <w:r w:rsidR="0099684F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99684F">
        <w:rPr>
          <w:rFonts w:asciiTheme="minorHAnsi" w:hAnsiTheme="minorHAnsi"/>
          <w:sz w:val="22"/>
          <w:szCs w:val="22"/>
        </w:rPr>
        <w:t>Article</w:t>
      </w:r>
      <w:proofErr w:type="spellEnd"/>
      <w:r w:rsidR="0099684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684F">
        <w:rPr>
          <w:rFonts w:asciiTheme="minorHAnsi" w:hAnsiTheme="minorHAnsi"/>
          <w:sz w:val="22"/>
          <w:szCs w:val="22"/>
        </w:rPr>
        <w:t>Writing</w:t>
      </w:r>
      <w:proofErr w:type="spellEnd"/>
      <w:r w:rsidR="0099684F">
        <w:rPr>
          <w:rFonts w:asciiTheme="minorHAnsi" w:hAnsiTheme="minorHAnsi"/>
          <w:sz w:val="22"/>
          <w:szCs w:val="22"/>
        </w:rPr>
        <w:t xml:space="preserve"> </w:t>
      </w:r>
      <w:r w:rsidR="00DD5F8A">
        <w:rPr>
          <w:rFonts w:asciiTheme="minorHAnsi" w:hAnsiTheme="minorHAnsi"/>
          <w:sz w:val="22"/>
          <w:szCs w:val="22"/>
        </w:rPr>
        <w:t xml:space="preserve">és </w:t>
      </w:r>
      <w:proofErr w:type="spellStart"/>
      <w:r w:rsidR="00DD5F8A">
        <w:rPr>
          <w:rFonts w:asciiTheme="minorHAnsi" w:hAnsiTheme="minorHAnsi"/>
          <w:sz w:val="22"/>
          <w:szCs w:val="22"/>
        </w:rPr>
        <w:t>Presentation</w:t>
      </w:r>
      <w:proofErr w:type="spellEnd"/>
      <w:r w:rsidR="00DD5F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D5F8A">
        <w:rPr>
          <w:rFonts w:asciiTheme="minorHAnsi" w:hAnsiTheme="minorHAnsi"/>
          <w:sz w:val="22"/>
          <w:szCs w:val="22"/>
        </w:rPr>
        <w:t>Skills</w:t>
      </w:r>
      <w:proofErr w:type="spellEnd"/>
      <w:r w:rsidR="00DD5F8A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DD5F8A">
        <w:rPr>
          <w:rFonts w:asciiTheme="minorHAnsi" w:hAnsiTheme="minorHAnsi"/>
          <w:sz w:val="22"/>
          <w:szCs w:val="22"/>
        </w:rPr>
        <w:t>Poster</w:t>
      </w:r>
      <w:proofErr w:type="spellEnd"/>
      <w:r w:rsidR="00DD5F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D5F8A">
        <w:rPr>
          <w:rFonts w:asciiTheme="minorHAnsi" w:hAnsiTheme="minorHAnsi"/>
          <w:sz w:val="22"/>
          <w:szCs w:val="22"/>
        </w:rPr>
        <w:t>Making</w:t>
      </w:r>
      <w:proofErr w:type="spellEnd"/>
      <w:r w:rsidR="00DD5F8A">
        <w:rPr>
          <w:rFonts w:asciiTheme="minorHAnsi" w:hAnsiTheme="minorHAnsi"/>
          <w:sz w:val="22"/>
          <w:szCs w:val="22"/>
        </w:rPr>
        <w:t xml:space="preserve"> képzéseket és a Liftbeszéd tréninget is megszervezték ebben a félévben. </w:t>
      </w:r>
      <w:r w:rsidR="00EB4644">
        <w:rPr>
          <w:rFonts w:asciiTheme="minorHAnsi" w:hAnsiTheme="minorHAnsi"/>
          <w:sz w:val="22"/>
          <w:szCs w:val="22"/>
        </w:rPr>
        <w:t xml:space="preserve">Összesen 347 hallgató vett részt a képzéseken, közülük </w:t>
      </w:r>
      <w:r w:rsidR="00A82A19">
        <w:rPr>
          <w:rFonts w:asciiTheme="minorHAnsi" w:hAnsiTheme="minorHAnsi"/>
          <w:sz w:val="22"/>
          <w:szCs w:val="22"/>
        </w:rPr>
        <w:t xml:space="preserve">151-en a TDK felkészítő alkalmakon, 25-en a Liftbeszéd tréningeken és 171-en az angol nyelvű képzéseken. Az online alkalmak mindig hamarabb teltek be, de arányaiban nem jelentek meg ezeken többen, mint a személyes részvételű képzéseken. </w:t>
      </w:r>
    </w:p>
    <w:p w:rsidR="00D15DB0" w:rsidRDefault="00516D26" w:rsidP="00ED065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elmondja, hogy a </w:t>
      </w:r>
      <w:r w:rsidRPr="00CE1920">
        <w:rPr>
          <w:rFonts w:asciiTheme="minorHAnsi" w:hAnsiTheme="minorHAnsi"/>
          <w:sz w:val="22"/>
          <w:szCs w:val="22"/>
        </w:rPr>
        <w:t xml:space="preserve">tervek </w:t>
      </w:r>
      <w:r>
        <w:rPr>
          <w:rFonts w:asciiTheme="minorHAnsi" w:hAnsiTheme="minorHAnsi"/>
          <w:sz w:val="22"/>
          <w:szCs w:val="22"/>
        </w:rPr>
        <w:t>szerint a 2021/22. tavaszi félévben</w:t>
      </w:r>
      <w:r w:rsidRPr="00CE19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1920">
        <w:rPr>
          <w:rFonts w:asciiTheme="minorHAnsi" w:hAnsiTheme="minorHAnsi"/>
          <w:sz w:val="22"/>
          <w:szCs w:val="22"/>
        </w:rPr>
        <w:t>ugyanezeket</w:t>
      </w:r>
      <w:proofErr w:type="spellEnd"/>
      <w:r w:rsidRPr="00CE1920">
        <w:rPr>
          <w:rFonts w:asciiTheme="minorHAnsi" w:hAnsiTheme="minorHAnsi"/>
          <w:sz w:val="22"/>
          <w:szCs w:val="22"/>
        </w:rPr>
        <w:t xml:space="preserve"> a képzéseket szeretnék megtartani</w:t>
      </w:r>
      <w:r>
        <w:rPr>
          <w:rFonts w:asciiTheme="minorHAnsi" w:hAnsiTheme="minorHAnsi"/>
          <w:sz w:val="22"/>
          <w:szCs w:val="22"/>
        </w:rPr>
        <w:t xml:space="preserve"> 2-2 alkalommal, </w:t>
      </w:r>
      <w:r w:rsidR="00D15DB0" w:rsidRPr="00516D26">
        <w:rPr>
          <w:rFonts w:asciiTheme="minorHAnsi" w:hAnsiTheme="minorHAnsi"/>
          <w:sz w:val="22"/>
          <w:szCs w:val="22"/>
        </w:rPr>
        <w:t>a járványhelyzetnek megfelelően személyes részvétellel vagy online</w:t>
      </w:r>
      <w:r>
        <w:rPr>
          <w:rFonts w:asciiTheme="minorHAnsi" w:hAnsiTheme="minorHAnsi"/>
          <w:sz w:val="22"/>
          <w:szCs w:val="22"/>
        </w:rPr>
        <w:t xml:space="preserve">. Változás lesz, hogy az </w:t>
      </w:r>
      <w:r w:rsidR="00D15DB0" w:rsidRPr="00516D26">
        <w:rPr>
          <w:rFonts w:asciiTheme="minorHAnsi" w:hAnsiTheme="minorHAnsi"/>
          <w:sz w:val="22"/>
          <w:szCs w:val="22"/>
        </w:rPr>
        <w:t>Esszéírás</w:t>
      </w:r>
      <w:r>
        <w:rPr>
          <w:rFonts w:asciiTheme="minorHAnsi" w:hAnsiTheme="minorHAnsi"/>
          <w:sz w:val="22"/>
          <w:szCs w:val="22"/>
        </w:rPr>
        <w:t xml:space="preserve"> képzést</w:t>
      </w:r>
      <w:r w:rsidR="00D15DB0" w:rsidRPr="00516D26">
        <w:rPr>
          <w:rFonts w:asciiTheme="minorHAnsi" w:hAnsiTheme="minorHAnsi"/>
          <w:sz w:val="22"/>
          <w:szCs w:val="22"/>
        </w:rPr>
        <w:t xml:space="preserve"> jobban </w:t>
      </w:r>
      <w:r>
        <w:rPr>
          <w:rFonts w:asciiTheme="minorHAnsi" w:hAnsiTheme="minorHAnsi"/>
          <w:sz w:val="22"/>
          <w:szCs w:val="22"/>
        </w:rPr>
        <w:t>differenciálják majd</w:t>
      </w:r>
      <w:r w:rsidR="00D15DB0" w:rsidRPr="00516D26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külön képzés lesz a </w:t>
      </w:r>
      <w:r w:rsidR="00D15DB0" w:rsidRPr="00516D26">
        <w:rPr>
          <w:rFonts w:asciiTheme="minorHAnsi" w:hAnsiTheme="minorHAnsi"/>
          <w:sz w:val="22"/>
          <w:szCs w:val="22"/>
        </w:rPr>
        <w:t xml:space="preserve">TDK </w:t>
      </w:r>
      <w:r w:rsidR="00D15DB0" w:rsidRPr="00516D26">
        <w:rPr>
          <w:rFonts w:asciiTheme="minorHAnsi" w:hAnsiTheme="minorHAnsi"/>
          <w:sz w:val="22"/>
          <w:szCs w:val="22"/>
        </w:rPr>
        <w:lastRenderedPageBreak/>
        <w:t>dolgozat</w:t>
      </w:r>
      <w:r>
        <w:rPr>
          <w:rFonts w:asciiTheme="minorHAnsi" w:hAnsiTheme="minorHAnsi"/>
          <w:sz w:val="22"/>
          <w:szCs w:val="22"/>
        </w:rPr>
        <w:t xml:space="preserve">, az </w:t>
      </w:r>
      <w:r w:rsidR="00D15DB0" w:rsidRPr="00516D26">
        <w:rPr>
          <w:rFonts w:asciiTheme="minorHAnsi" w:hAnsiTheme="minorHAnsi"/>
          <w:sz w:val="22"/>
          <w:szCs w:val="22"/>
        </w:rPr>
        <w:t>Alapfok</w:t>
      </w:r>
      <w:r>
        <w:rPr>
          <w:rFonts w:asciiTheme="minorHAnsi" w:hAnsiTheme="minorHAnsi"/>
          <w:sz w:val="22"/>
          <w:szCs w:val="22"/>
        </w:rPr>
        <w:t xml:space="preserve"> és a </w:t>
      </w:r>
      <w:r w:rsidR="00D15DB0" w:rsidRPr="00516D26">
        <w:rPr>
          <w:rFonts w:asciiTheme="minorHAnsi" w:hAnsiTheme="minorHAnsi"/>
          <w:sz w:val="22"/>
          <w:szCs w:val="22"/>
        </w:rPr>
        <w:t>Mester</w:t>
      </w:r>
      <w:r>
        <w:rPr>
          <w:rFonts w:asciiTheme="minorHAnsi" w:hAnsiTheme="minorHAnsi"/>
          <w:sz w:val="22"/>
          <w:szCs w:val="22"/>
        </w:rPr>
        <w:t>fok</w:t>
      </w:r>
      <w:r w:rsidR="00D15DB0" w:rsidRPr="00516D26">
        <w:rPr>
          <w:rFonts w:asciiTheme="minorHAnsi" w:hAnsiTheme="minorHAnsi"/>
          <w:sz w:val="22"/>
          <w:szCs w:val="22"/>
        </w:rPr>
        <w:t xml:space="preserve"> szakdolgoz</w:t>
      </w:r>
      <w:r>
        <w:rPr>
          <w:rFonts w:asciiTheme="minorHAnsi" w:hAnsiTheme="minorHAnsi"/>
          <w:sz w:val="22"/>
          <w:szCs w:val="22"/>
        </w:rPr>
        <w:t>atának írásáról</w:t>
      </w:r>
      <w:r w:rsidR="00D15DB0" w:rsidRPr="00516D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és külön a t</w:t>
      </w:r>
      <w:r w:rsidR="00D15DB0" w:rsidRPr="00516D26">
        <w:rPr>
          <w:rFonts w:asciiTheme="minorHAnsi" w:hAnsiTheme="minorHAnsi"/>
          <w:sz w:val="22"/>
          <w:szCs w:val="22"/>
        </w:rPr>
        <w:t>udományos publikálás</w:t>
      </w:r>
      <w:r>
        <w:rPr>
          <w:rFonts w:asciiTheme="minorHAnsi" w:hAnsiTheme="minorHAnsi"/>
          <w:sz w:val="22"/>
          <w:szCs w:val="22"/>
        </w:rPr>
        <w:t>ról, an</w:t>
      </w:r>
      <w:r w:rsidR="00D15DB0" w:rsidRPr="00516D26">
        <w:rPr>
          <w:rFonts w:asciiTheme="minorHAnsi" w:hAnsiTheme="minorHAnsi"/>
          <w:sz w:val="22"/>
          <w:szCs w:val="22"/>
        </w:rPr>
        <w:t xml:space="preserve">gol nyelven </w:t>
      </w:r>
      <w:r>
        <w:rPr>
          <w:rFonts w:asciiTheme="minorHAnsi" w:hAnsiTheme="minorHAnsi"/>
          <w:sz w:val="22"/>
          <w:szCs w:val="22"/>
        </w:rPr>
        <w:t xml:space="preserve">pedig </w:t>
      </w:r>
      <w:r w:rsidR="00D15DB0" w:rsidRPr="00516D26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utóbbi kerül a </w:t>
      </w:r>
      <w:r w:rsidR="00D15DB0" w:rsidRPr="00516D26">
        <w:rPr>
          <w:rFonts w:asciiTheme="minorHAnsi" w:hAnsiTheme="minorHAnsi"/>
          <w:sz w:val="22"/>
          <w:szCs w:val="22"/>
        </w:rPr>
        <w:t>fókusz</w:t>
      </w:r>
      <w:r>
        <w:rPr>
          <w:rFonts w:asciiTheme="minorHAnsi" w:hAnsiTheme="minorHAnsi"/>
          <w:sz w:val="22"/>
          <w:szCs w:val="22"/>
        </w:rPr>
        <w:t>ba, mivel az a tapasztalat, hogy zömmel PhD-s külföldi hallgatók jönnek el erre a képzésre.</w:t>
      </w:r>
    </w:p>
    <w:p w:rsidR="00885E40" w:rsidRDefault="00516D26" w:rsidP="00ED065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</w:t>
      </w:r>
      <w:r w:rsidR="00C56546">
        <w:rPr>
          <w:rFonts w:asciiTheme="minorHAnsi" w:hAnsiTheme="minorHAnsi"/>
          <w:sz w:val="22"/>
          <w:szCs w:val="22"/>
        </w:rPr>
        <w:t>tájékoztatja</w:t>
      </w:r>
      <w:r w:rsidR="00885E40">
        <w:rPr>
          <w:rFonts w:asciiTheme="minorHAnsi" w:hAnsiTheme="minorHAnsi"/>
          <w:sz w:val="22"/>
          <w:szCs w:val="22"/>
        </w:rPr>
        <w:t xml:space="preserve"> a Testületet,</w:t>
      </w:r>
      <w:r w:rsidR="00C56546">
        <w:rPr>
          <w:rFonts w:asciiTheme="minorHAnsi" w:hAnsiTheme="minorHAnsi"/>
          <w:sz w:val="22"/>
          <w:szCs w:val="22"/>
        </w:rPr>
        <w:t xml:space="preserve"> hogy egyeztetett a K</w:t>
      </w:r>
      <w:r w:rsidR="00D15DB0" w:rsidRPr="00C56546">
        <w:rPr>
          <w:rFonts w:asciiTheme="minorHAnsi" w:hAnsiTheme="minorHAnsi"/>
          <w:sz w:val="22"/>
          <w:szCs w:val="22"/>
        </w:rPr>
        <w:t>ommunikációs</w:t>
      </w:r>
      <w:r w:rsidR="00C56546">
        <w:rPr>
          <w:rFonts w:asciiTheme="minorHAnsi" w:hAnsiTheme="minorHAnsi"/>
          <w:sz w:val="22"/>
          <w:szCs w:val="22"/>
        </w:rPr>
        <w:t xml:space="preserve"> Igazgatóság munkatársaival arról</w:t>
      </w:r>
      <w:r w:rsidR="00D15DB0" w:rsidRPr="00C56546">
        <w:rPr>
          <w:rFonts w:asciiTheme="minorHAnsi" w:hAnsiTheme="minorHAnsi"/>
          <w:sz w:val="22"/>
          <w:szCs w:val="22"/>
        </w:rPr>
        <w:t>, hogyan lehetne hatékonyabban hirdetni a képzéseket</w:t>
      </w:r>
      <w:r w:rsidR="00885E40">
        <w:rPr>
          <w:rFonts w:asciiTheme="minorHAnsi" w:hAnsiTheme="minorHAnsi"/>
          <w:sz w:val="22"/>
          <w:szCs w:val="22"/>
        </w:rPr>
        <w:t>. Azt mindenképp érdemes lesz</w:t>
      </w:r>
      <w:r w:rsidR="00D15DB0" w:rsidRPr="00C56546">
        <w:rPr>
          <w:rFonts w:asciiTheme="minorHAnsi" w:hAnsiTheme="minorHAnsi"/>
          <w:sz w:val="22"/>
          <w:szCs w:val="22"/>
        </w:rPr>
        <w:t xml:space="preserve"> hangsúlyozni, hogy ingyene</w:t>
      </w:r>
      <w:r w:rsidR="00885E40">
        <w:rPr>
          <w:rFonts w:asciiTheme="minorHAnsi" w:hAnsiTheme="minorHAnsi"/>
          <w:sz w:val="22"/>
          <w:szCs w:val="22"/>
        </w:rPr>
        <w:t xml:space="preserve">sek. </w:t>
      </w:r>
    </w:p>
    <w:p w:rsidR="00D15DB0" w:rsidRPr="00885E40" w:rsidRDefault="00D15DB0" w:rsidP="00ED065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885E40">
        <w:rPr>
          <w:rFonts w:asciiTheme="minorHAnsi" w:hAnsiTheme="minorHAnsi"/>
          <w:sz w:val="22"/>
          <w:szCs w:val="22"/>
        </w:rPr>
        <w:t>Skribanek Anna</w:t>
      </w:r>
      <w:r w:rsidR="00C56546" w:rsidRPr="00885E40">
        <w:rPr>
          <w:rFonts w:asciiTheme="minorHAnsi" w:hAnsiTheme="minorHAnsi"/>
          <w:sz w:val="22"/>
          <w:szCs w:val="22"/>
        </w:rPr>
        <w:t xml:space="preserve"> érdeklődik, hogy lehetne-e</w:t>
      </w:r>
      <w:r w:rsidRPr="00885E40">
        <w:rPr>
          <w:rFonts w:asciiTheme="minorHAnsi" w:hAnsiTheme="minorHAnsi"/>
          <w:sz w:val="22"/>
          <w:szCs w:val="22"/>
        </w:rPr>
        <w:t xml:space="preserve"> hibrid </w:t>
      </w:r>
      <w:r w:rsidR="00C56546" w:rsidRPr="00885E40">
        <w:rPr>
          <w:rFonts w:asciiTheme="minorHAnsi" w:hAnsiTheme="minorHAnsi"/>
          <w:sz w:val="22"/>
          <w:szCs w:val="22"/>
        </w:rPr>
        <w:t>formában megtartani a képzéseket</w:t>
      </w:r>
      <w:r w:rsidR="00885E40">
        <w:rPr>
          <w:rFonts w:asciiTheme="minorHAnsi" w:hAnsiTheme="minorHAnsi"/>
          <w:sz w:val="22"/>
          <w:szCs w:val="22"/>
        </w:rPr>
        <w:t>, hogy a szombathelyi hallgatók is be tudjanak kapcsolódni</w:t>
      </w:r>
      <w:r w:rsidR="00C56546" w:rsidRPr="00885E40">
        <w:rPr>
          <w:rFonts w:asciiTheme="minorHAnsi" w:hAnsiTheme="minorHAnsi"/>
          <w:sz w:val="22"/>
          <w:szCs w:val="22"/>
        </w:rPr>
        <w:t xml:space="preserve">. Lénárt Krisztina </w:t>
      </w:r>
      <w:r w:rsidR="00952405">
        <w:rPr>
          <w:rFonts w:asciiTheme="minorHAnsi" w:hAnsiTheme="minorHAnsi"/>
          <w:sz w:val="22"/>
          <w:szCs w:val="22"/>
        </w:rPr>
        <w:t xml:space="preserve">egyelőre azt mondja, az </w:t>
      </w:r>
      <w:r w:rsidRPr="00885E40">
        <w:rPr>
          <w:rFonts w:asciiTheme="minorHAnsi" w:hAnsiTheme="minorHAnsi"/>
          <w:sz w:val="22"/>
          <w:szCs w:val="22"/>
        </w:rPr>
        <w:t xml:space="preserve">online </w:t>
      </w:r>
      <w:r w:rsidR="00E01ABE">
        <w:rPr>
          <w:rFonts w:asciiTheme="minorHAnsi" w:hAnsiTheme="minorHAnsi"/>
          <w:sz w:val="22"/>
          <w:szCs w:val="22"/>
        </w:rPr>
        <w:t>alkalmakat</w:t>
      </w:r>
      <w:r w:rsidRPr="00885E40">
        <w:rPr>
          <w:rFonts w:asciiTheme="minorHAnsi" w:hAnsiTheme="minorHAnsi"/>
          <w:sz w:val="22"/>
          <w:szCs w:val="22"/>
        </w:rPr>
        <w:t xml:space="preserve"> intenzívebben hirdet</w:t>
      </w:r>
      <w:r w:rsidR="00952405">
        <w:rPr>
          <w:rFonts w:asciiTheme="minorHAnsi" w:hAnsiTheme="minorHAnsi"/>
          <w:sz w:val="22"/>
          <w:szCs w:val="22"/>
        </w:rPr>
        <w:t xml:space="preserve">ik majd </w:t>
      </w:r>
      <w:r w:rsidRPr="00885E40">
        <w:rPr>
          <w:rFonts w:asciiTheme="minorHAnsi" w:hAnsiTheme="minorHAnsi"/>
          <w:sz w:val="22"/>
          <w:szCs w:val="22"/>
        </w:rPr>
        <w:t xml:space="preserve">nekik, </w:t>
      </w:r>
      <w:r w:rsidR="00952405">
        <w:rPr>
          <w:rFonts w:asciiTheme="minorHAnsi" w:hAnsiTheme="minorHAnsi"/>
          <w:sz w:val="22"/>
          <w:szCs w:val="22"/>
        </w:rPr>
        <w:t>a hibrid megoldásról pedig beszélnek az oktatókkal.</w:t>
      </w:r>
    </w:p>
    <w:p w:rsidR="00860C6B" w:rsidRPr="0016659D" w:rsidRDefault="00860C6B" w:rsidP="00860C6B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860C6B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60C6B" w:rsidRPr="00CF6963">
        <w:rPr>
          <w:rFonts w:asciiTheme="minorHAnsi" w:hAnsiTheme="minorHAnsi"/>
          <w:sz w:val="22"/>
          <w:szCs w:val="22"/>
        </w:rPr>
        <w:t>.</w:t>
      </w:r>
      <w:r w:rsidR="00860C6B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Tájékoztató az ő</w:t>
      </w:r>
      <w:r w:rsidR="00860C6B" w:rsidRPr="002314FA">
        <w:rPr>
          <w:rFonts w:asciiTheme="minorHAnsi" w:hAnsiTheme="minorHAnsi"/>
          <w:sz w:val="22"/>
          <w:szCs w:val="22"/>
        </w:rPr>
        <w:t xml:space="preserve">szi félév utazási pályázatának </w:t>
      </w:r>
      <w:r>
        <w:rPr>
          <w:rFonts w:asciiTheme="minorHAnsi" w:hAnsiTheme="minorHAnsi"/>
          <w:sz w:val="22"/>
          <w:szCs w:val="22"/>
        </w:rPr>
        <w:t>eredményeiről</w:t>
      </w:r>
      <w:r w:rsidR="00860C6B" w:rsidRPr="002314FA">
        <w:rPr>
          <w:rFonts w:asciiTheme="minorHAnsi" w:hAnsiTheme="minorHAnsi"/>
          <w:sz w:val="22"/>
          <w:szCs w:val="22"/>
        </w:rPr>
        <w:t>.</w:t>
      </w:r>
    </w:p>
    <w:p w:rsidR="00860C6B" w:rsidRPr="00CF6963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ED065F" w:rsidRPr="00E01ABE" w:rsidRDefault="00860C6B" w:rsidP="00E01ABE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elmondja, hogy ebben a félévben </w:t>
      </w:r>
      <w:r w:rsidR="00ED065F" w:rsidRPr="00ED065F">
        <w:rPr>
          <w:rFonts w:asciiTheme="minorHAnsi" w:hAnsiTheme="minorHAnsi"/>
          <w:sz w:val="22"/>
          <w:szCs w:val="22"/>
        </w:rPr>
        <w:t xml:space="preserve">online </w:t>
      </w:r>
      <w:r w:rsidR="00ED065F">
        <w:rPr>
          <w:rFonts w:asciiTheme="minorHAnsi" w:hAnsiTheme="minorHAnsi"/>
          <w:sz w:val="22"/>
          <w:szCs w:val="22"/>
        </w:rPr>
        <w:t>és</w:t>
      </w:r>
      <w:r w:rsidR="00ED065F" w:rsidRPr="00ED065F">
        <w:rPr>
          <w:rFonts w:asciiTheme="minorHAnsi" w:hAnsiTheme="minorHAnsi"/>
          <w:sz w:val="22"/>
          <w:szCs w:val="22"/>
        </w:rPr>
        <w:t xml:space="preserve"> személyes részvételen alapuló </w:t>
      </w:r>
      <w:r w:rsidR="00ED065F">
        <w:rPr>
          <w:rFonts w:asciiTheme="minorHAnsi" w:hAnsiTheme="minorHAnsi"/>
          <w:sz w:val="22"/>
          <w:szCs w:val="22"/>
        </w:rPr>
        <w:t>eseményekre is lehetett igényelni támogatást, és</w:t>
      </w:r>
      <w:r w:rsidR="00ED065F" w:rsidRPr="00ED065F">
        <w:rPr>
          <w:rFonts w:asciiTheme="minorHAnsi" w:hAnsiTheme="minorHAnsi"/>
          <w:sz w:val="22"/>
          <w:szCs w:val="22"/>
        </w:rPr>
        <w:t xml:space="preserve"> </w:t>
      </w:r>
      <w:r w:rsidR="00ED065F">
        <w:rPr>
          <w:rFonts w:asciiTheme="minorHAnsi" w:hAnsiTheme="minorHAnsi"/>
          <w:sz w:val="22"/>
          <w:szCs w:val="22"/>
        </w:rPr>
        <w:t xml:space="preserve">szeptember 30-ig </w:t>
      </w:r>
      <w:r w:rsidR="00ED065F" w:rsidRPr="00ED065F">
        <w:rPr>
          <w:rFonts w:asciiTheme="minorHAnsi" w:hAnsiTheme="minorHAnsi"/>
          <w:sz w:val="22"/>
          <w:szCs w:val="22"/>
        </w:rPr>
        <w:t>nyárra visszamenőleg is támogatt</w:t>
      </w:r>
      <w:r w:rsidR="00ED065F">
        <w:rPr>
          <w:rFonts w:asciiTheme="minorHAnsi" w:hAnsiTheme="minorHAnsi"/>
          <w:sz w:val="22"/>
          <w:szCs w:val="22"/>
        </w:rPr>
        <w:t>ák a rendezvényeken való részvételt</w:t>
      </w:r>
      <w:r>
        <w:rPr>
          <w:rFonts w:asciiTheme="minorHAnsi" w:hAnsiTheme="minorHAnsi"/>
          <w:sz w:val="22"/>
          <w:szCs w:val="22"/>
        </w:rPr>
        <w:t>. B</w:t>
      </w:r>
      <w:r w:rsidRPr="008F3E39">
        <w:rPr>
          <w:rFonts w:asciiTheme="minorHAnsi" w:hAnsiTheme="minorHAnsi"/>
          <w:sz w:val="22"/>
          <w:szCs w:val="22"/>
        </w:rPr>
        <w:t xml:space="preserve">eszámol arról, hogy 2021. </w:t>
      </w:r>
      <w:r w:rsidR="00ED065F">
        <w:rPr>
          <w:rFonts w:asciiTheme="minorHAnsi" w:hAnsiTheme="minorHAnsi"/>
          <w:sz w:val="22"/>
          <w:szCs w:val="22"/>
        </w:rPr>
        <w:t>szeptember</w:t>
      </w:r>
      <w:r w:rsidRPr="008F3E39">
        <w:rPr>
          <w:rFonts w:asciiTheme="minorHAnsi" w:hAnsiTheme="minorHAnsi"/>
          <w:sz w:val="22"/>
          <w:szCs w:val="22"/>
        </w:rPr>
        <w:t xml:space="preserve"> elejétől </w:t>
      </w:r>
      <w:r w:rsidR="00ED065F">
        <w:rPr>
          <w:rFonts w:asciiTheme="minorHAnsi" w:hAnsiTheme="minorHAnsi"/>
          <w:sz w:val="22"/>
          <w:szCs w:val="22"/>
        </w:rPr>
        <w:t>december</w:t>
      </w:r>
      <w:r w:rsidRPr="008F3E39">
        <w:rPr>
          <w:rFonts w:asciiTheme="minorHAnsi" w:hAnsiTheme="minorHAnsi"/>
          <w:sz w:val="22"/>
          <w:szCs w:val="22"/>
        </w:rPr>
        <w:t xml:space="preserve"> 15-ig összesen 5</w:t>
      </w:r>
      <w:r w:rsidR="00ED065F">
        <w:rPr>
          <w:rFonts w:asciiTheme="minorHAnsi" w:hAnsiTheme="minorHAnsi"/>
          <w:sz w:val="22"/>
          <w:szCs w:val="22"/>
        </w:rPr>
        <w:t>0</w:t>
      </w:r>
      <w:r w:rsidRPr="008F3E39">
        <w:rPr>
          <w:rFonts w:asciiTheme="minorHAnsi" w:hAnsiTheme="minorHAnsi"/>
          <w:sz w:val="22"/>
          <w:szCs w:val="22"/>
        </w:rPr>
        <w:t xml:space="preserve"> pályázat érkezett be és </w:t>
      </w:r>
      <w:r w:rsidR="00ED065F" w:rsidRPr="00ED065F">
        <w:rPr>
          <w:rFonts w:asciiTheme="minorHAnsi" w:hAnsiTheme="minorHAnsi"/>
          <w:sz w:val="22"/>
          <w:szCs w:val="22"/>
        </w:rPr>
        <w:t>2.793.038 Ft</w:t>
      </w:r>
      <w:r w:rsidRPr="008F3E39">
        <w:rPr>
          <w:rFonts w:asciiTheme="minorHAnsi" w:hAnsiTheme="minorHAnsi"/>
          <w:sz w:val="22"/>
          <w:szCs w:val="22"/>
        </w:rPr>
        <w:t xml:space="preserve"> támogatást ítélt oda a bíráló bizottság. </w:t>
      </w:r>
      <w:r w:rsidR="00E01ABE">
        <w:rPr>
          <w:rFonts w:asciiTheme="minorHAnsi" w:hAnsiTheme="minorHAnsi"/>
          <w:sz w:val="22"/>
          <w:szCs w:val="22"/>
        </w:rPr>
        <w:t>Megemlíti, hogy túlnyomó többségben</w:t>
      </w:r>
      <w:r w:rsidR="00ED065F" w:rsidRPr="00E01ABE">
        <w:rPr>
          <w:rFonts w:asciiTheme="minorHAnsi" w:hAnsiTheme="minorHAnsi"/>
          <w:sz w:val="22"/>
          <w:szCs w:val="22"/>
        </w:rPr>
        <w:t xml:space="preserve"> PPK-sok jelentkeznek, </w:t>
      </w:r>
      <w:r w:rsidR="00E01ABE">
        <w:rPr>
          <w:rFonts w:asciiTheme="minorHAnsi" w:hAnsiTheme="minorHAnsi"/>
          <w:sz w:val="22"/>
          <w:szCs w:val="22"/>
        </w:rPr>
        <w:t xml:space="preserve">és </w:t>
      </w:r>
      <w:r w:rsidR="00ED065F" w:rsidRPr="00E01ABE">
        <w:rPr>
          <w:rFonts w:asciiTheme="minorHAnsi" w:hAnsiTheme="minorHAnsi"/>
          <w:sz w:val="22"/>
          <w:szCs w:val="22"/>
        </w:rPr>
        <w:t>kér</w:t>
      </w:r>
      <w:r w:rsidR="00E01ABE">
        <w:rPr>
          <w:rFonts w:asciiTheme="minorHAnsi" w:hAnsiTheme="minorHAnsi"/>
          <w:sz w:val="22"/>
          <w:szCs w:val="22"/>
        </w:rPr>
        <w:t>i a Testület tagjait</w:t>
      </w:r>
      <w:r w:rsidR="00ED065F" w:rsidRPr="00E01ABE">
        <w:rPr>
          <w:rFonts w:asciiTheme="minorHAnsi" w:hAnsiTheme="minorHAnsi"/>
          <w:sz w:val="22"/>
          <w:szCs w:val="22"/>
        </w:rPr>
        <w:t>, hogy hirdessék a lehetőséget minden Karon</w:t>
      </w:r>
      <w:r w:rsidR="00E01ABE">
        <w:rPr>
          <w:rFonts w:asciiTheme="minorHAnsi" w:hAnsiTheme="minorHAnsi"/>
          <w:sz w:val="22"/>
          <w:szCs w:val="22"/>
        </w:rPr>
        <w:t xml:space="preserve"> és Szakkollégiumban.</w:t>
      </w:r>
    </w:p>
    <w:p w:rsidR="00860C6B" w:rsidRPr="00825305" w:rsidRDefault="00860C6B" w:rsidP="00825305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860C6B" w:rsidRPr="00ED065F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ED065F">
        <w:rPr>
          <w:rFonts w:asciiTheme="minorHAnsi" w:hAnsiTheme="minorHAnsi"/>
          <w:sz w:val="22"/>
          <w:szCs w:val="22"/>
        </w:rPr>
        <w:t>4</w:t>
      </w:r>
      <w:r w:rsidR="00860C6B" w:rsidRPr="00ED065F">
        <w:rPr>
          <w:rFonts w:asciiTheme="minorHAnsi" w:hAnsiTheme="minorHAnsi"/>
          <w:sz w:val="22"/>
          <w:szCs w:val="22"/>
        </w:rPr>
        <w:t>.   A következő félévi tanácsülés időpontja</w:t>
      </w:r>
    </w:p>
    <w:p w:rsidR="00860C6B" w:rsidRPr="00394BC5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D519A1">
        <w:rPr>
          <w:rFonts w:asciiTheme="minorHAnsi" w:hAnsiTheme="minorHAnsi"/>
          <w:sz w:val="22"/>
          <w:szCs w:val="22"/>
        </w:rPr>
        <w:t xml:space="preserve">Zentai László </w:t>
      </w:r>
      <w:r w:rsidRPr="000A54C1">
        <w:rPr>
          <w:rFonts w:asciiTheme="minorHAnsi" w:hAnsiTheme="minorHAnsi"/>
          <w:sz w:val="22"/>
          <w:szCs w:val="22"/>
        </w:rPr>
        <w:t>tájékozta</w:t>
      </w:r>
      <w:r>
        <w:rPr>
          <w:rFonts w:asciiTheme="minorHAnsi" w:hAnsiTheme="minorHAnsi"/>
          <w:sz w:val="22"/>
          <w:szCs w:val="22"/>
        </w:rPr>
        <w:t xml:space="preserve">tja a Testületet, hogy </w:t>
      </w:r>
      <w:r w:rsidR="00825305">
        <w:rPr>
          <w:rFonts w:asciiTheme="minorHAnsi" w:hAnsiTheme="minorHAnsi"/>
          <w:sz w:val="22"/>
          <w:szCs w:val="22"/>
        </w:rPr>
        <w:t>áprilisban</w:t>
      </w:r>
      <w:r w:rsidRPr="00394B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4BC5">
        <w:rPr>
          <w:rFonts w:asciiTheme="minorHAnsi" w:hAnsiTheme="minorHAnsi"/>
          <w:sz w:val="22"/>
          <w:szCs w:val="22"/>
        </w:rPr>
        <w:t>Doodle</w:t>
      </w:r>
      <w:proofErr w:type="spellEnd"/>
      <w:r w:rsidRPr="00394BC5">
        <w:rPr>
          <w:rFonts w:asciiTheme="minorHAnsi" w:hAnsiTheme="minorHAnsi"/>
          <w:sz w:val="22"/>
          <w:szCs w:val="22"/>
        </w:rPr>
        <w:t xml:space="preserve"> szavazással</w:t>
      </w:r>
      <w:r>
        <w:rPr>
          <w:rFonts w:asciiTheme="minorHAnsi" w:hAnsiTheme="minorHAnsi"/>
          <w:sz w:val="22"/>
          <w:szCs w:val="22"/>
        </w:rPr>
        <w:t xml:space="preserve"> választhatják majd </w:t>
      </w:r>
      <w:r w:rsidR="00825305">
        <w:rPr>
          <w:rFonts w:asciiTheme="minorHAnsi" w:hAnsiTheme="minorHAnsi"/>
          <w:sz w:val="22"/>
          <w:szCs w:val="22"/>
        </w:rPr>
        <w:t>ki az tava</w:t>
      </w:r>
      <w:r w:rsidRPr="00394BC5">
        <w:rPr>
          <w:rFonts w:asciiTheme="minorHAnsi" w:hAnsiTheme="minorHAnsi"/>
          <w:sz w:val="22"/>
          <w:szCs w:val="22"/>
        </w:rPr>
        <w:t>szi félévi tanácsülés időpontját</w:t>
      </w:r>
      <w:r>
        <w:rPr>
          <w:rFonts w:asciiTheme="minorHAnsi" w:hAnsiTheme="minorHAnsi"/>
          <w:sz w:val="22"/>
          <w:szCs w:val="22"/>
        </w:rPr>
        <w:t>.</w:t>
      </w:r>
    </w:p>
    <w:p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7D2FCA" w:rsidRDefault="00825305" w:rsidP="007D2FC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60C6B" w:rsidRPr="00611548">
        <w:rPr>
          <w:rFonts w:asciiTheme="minorHAnsi" w:hAnsiTheme="minorHAnsi"/>
          <w:sz w:val="22"/>
          <w:szCs w:val="22"/>
        </w:rPr>
        <w:t>.   Egyeb</w:t>
      </w:r>
      <w:r w:rsidR="007D2FCA">
        <w:rPr>
          <w:rFonts w:asciiTheme="minorHAnsi" w:hAnsiTheme="minorHAnsi"/>
          <w:sz w:val="22"/>
          <w:szCs w:val="22"/>
        </w:rPr>
        <w:t>ek</w:t>
      </w:r>
    </w:p>
    <w:p w:rsidR="007D2FCA" w:rsidRDefault="007D2FCA" w:rsidP="00DA473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Nagy Tamás</w:t>
      </w:r>
      <w:r w:rsidR="006342B0">
        <w:rPr>
          <w:rFonts w:asciiTheme="minorHAnsi" w:hAnsiTheme="minorHAnsi"/>
          <w:sz w:val="22"/>
          <w:szCs w:val="22"/>
        </w:rPr>
        <w:t xml:space="preserve"> kéri a Testületet, hogy fogalmazzanak meg egy levelet az EMET-</w:t>
      </w:r>
      <w:proofErr w:type="spellStart"/>
      <w:r w:rsidR="006342B0">
        <w:rPr>
          <w:rFonts w:asciiTheme="minorHAnsi" w:hAnsiTheme="minorHAnsi"/>
          <w:sz w:val="22"/>
          <w:szCs w:val="22"/>
        </w:rPr>
        <w:t>nek</w:t>
      </w:r>
      <w:proofErr w:type="spellEnd"/>
      <w:r w:rsidR="006342B0">
        <w:rPr>
          <w:rFonts w:asciiTheme="minorHAnsi" w:hAnsiTheme="minorHAnsi"/>
          <w:sz w:val="22"/>
          <w:szCs w:val="22"/>
        </w:rPr>
        <w:t xml:space="preserve">, amelyben kérik, hogy az NTP-HHTDK pályázatok feltételei </w:t>
      </w:r>
      <w:r w:rsidRPr="006342B0">
        <w:rPr>
          <w:rFonts w:asciiTheme="minorHAnsi" w:hAnsiTheme="minorHAnsi"/>
          <w:sz w:val="22"/>
          <w:szCs w:val="22"/>
        </w:rPr>
        <w:t xml:space="preserve">legyenek megosztva, legyen átláthatóbb a kiértékelés, </w:t>
      </w:r>
      <w:r w:rsidR="00DA473D">
        <w:rPr>
          <w:rFonts w:asciiTheme="minorHAnsi" w:hAnsiTheme="minorHAnsi"/>
          <w:sz w:val="22"/>
          <w:szCs w:val="22"/>
        </w:rPr>
        <w:t>hogy</w:t>
      </w:r>
      <w:r w:rsidR="006342B0">
        <w:rPr>
          <w:rFonts w:asciiTheme="minorHAnsi" w:hAnsiTheme="minorHAnsi"/>
          <w:sz w:val="22"/>
          <w:szCs w:val="22"/>
        </w:rPr>
        <w:t xml:space="preserve"> </w:t>
      </w:r>
      <w:r w:rsidRPr="006342B0">
        <w:rPr>
          <w:rFonts w:asciiTheme="minorHAnsi" w:hAnsiTheme="minorHAnsi"/>
          <w:sz w:val="22"/>
          <w:szCs w:val="22"/>
        </w:rPr>
        <w:t xml:space="preserve">lehessen érteni, ki </w:t>
      </w:r>
      <w:r w:rsidR="006342B0">
        <w:rPr>
          <w:rFonts w:asciiTheme="minorHAnsi" w:hAnsiTheme="minorHAnsi"/>
          <w:sz w:val="22"/>
          <w:szCs w:val="22"/>
        </w:rPr>
        <w:t>és mi alapján nyer támogatás</w:t>
      </w:r>
      <w:r w:rsidR="00DA473D">
        <w:rPr>
          <w:rFonts w:asciiTheme="minorHAnsi" w:hAnsiTheme="minorHAnsi"/>
          <w:sz w:val="22"/>
          <w:szCs w:val="22"/>
        </w:rPr>
        <w:t xml:space="preserve">t, illetve hosszabbítsák meg a megvalósítási időt. A kiírás szerint ugyanis mindig július 1-jétől esedékes a megvalósítás kezdete, de a gyakorlatban novemberben szokták kihirdetni a döntést, és csak ezután érkezik meg a pénz a munkaszámra, így a következő év elején lehet elkezdeni a programok szervezését. Nagy Balázs megemlíti, hogy </w:t>
      </w:r>
      <w:r w:rsidRPr="00DA473D">
        <w:rPr>
          <w:rFonts w:asciiTheme="minorHAnsi" w:hAnsiTheme="minorHAnsi"/>
          <w:sz w:val="22"/>
          <w:szCs w:val="22"/>
        </w:rPr>
        <w:t>már kérte a közbenjárást</w:t>
      </w:r>
      <w:r w:rsidR="00DA473D">
        <w:rPr>
          <w:rFonts w:asciiTheme="minorHAnsi" w:hAnsiTheme="minorHAnsi"/>
          <w:sz w:val="22"/>
          <w:szCs w:val="22"/>
        </w:rPr>
        <w:t xml:space="preserve"> ebben az ügyben a legutóbbi tanácsülésen. Zentai László úgy emlékszik, hogy</w:t>
      </w:r>
      <w:r w:rsidRPr="00DA473D">
        <w:rPr>
          <w:rFonts w:asciiTheme="minorHAnsi" w:hAnsiTheme="minorHAnsi"/>
          <w:sz w:val="22"/>
          <w:szCs w:val="22"/>
        </w:rPr>
        <w:t xml:space="preserve"> Rektor úr</w:t>
      </w:r>
      <w:r w:rsidR="00DA473D">
        <w:rPr>
          <w:rFonts w:asciiTheme="minorHAnsi" w:hAnsiTheme="minorHAnsi"/>
          <w:sz w:val="22"/>
          <w:szCs w:val="22"/>
        </w:rPr>
        <w:t xml:space="preserve"> nevében elküldtek már egy ilyen tárgyú</w:t>
      </w:r>
      <w:r w:rsidRPr="00DA473D">
        <w:rPr>
          <w:rFonts w:asciiTheme="minorHAnsi" w:hAnsiTheme="minorHAnsi"/>
          <w:sz w:val="22"/>
          <w:szCs w:val="22"/>
        </w:rPr>
        <w:t xml:space="preserve"> lev</w:t>
      </w:r>
      <w:r w:rsidR="00DA473D">
        <w:rPr>
          <w:rFonts w:asciiTheme="minorHAnsi" w:hAnsiTheme="minorHAnsi"/>
          <w:sz w:val="22"/>
          <w:szCs w:val="22"/>
        </w:rPr>
        <w:t>elet</w:t>
      </w:r>
      <w:r w:rsidRPr="00DA473D">
        <w:rPr>
          <w:rFonts w:asciiTheme="minorHAnsi" w:hAnsiTheme="minorHAnsi"/>
          <w:sz w:val="22"/>
          <w:szCs w:val="22"/>
        </w:rPr>
        <w:t>, de</w:t>
      </w:r>
      <w:r w:rsidR="00DA473D">
        <w:rPr>
          <w:rFonts w:asciiTheme="minorHAnsi" w:hAnsiTheme="minorHAnsi"/>
          <w:sz w:val="22"/>
          <w:szCs w:val="22"/>
        </w:rPr>
        <w:t xml:space="preserve"> küldenek majd egy levelet az ő nevében is újra. </w:t>
      </w:r>
    </w:p>
    <w:p w:rsidR="00505EE8" w:rsidRDefault="00DA473D" w:rsidP="00505EE8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Megyesi Janka elmondja, hogy az NTP-HHTDK pályázat előírásának megfelelően regisztrálta az Egyetemet a </w:t>
      </w:r>
      <w:proofErr w:type="spellStart"/>
      <w:r>
        <w:rPr>
          <w:rFonts w:asciiTheme="minorHAnsi" w:hAnsiTheme="minorHAnsi"/>
          <w:sz w:val="22"/>
          <w:szCs w:val="22"/>
        </w:rPr>
        <w:t>TehetségKapu</w:t>
      </w:r>
      <w:proofErr w:type="spellEnd"/>
      <w:r>
        <w:rPr>
          <w:rFonts w:asciiTheme="minorHAnsi" w:hAnsiTheme="minorHAnsi"/>
          <w:sz w:val="22"/>
          <w:szCs w:val="22"/>
        </w:rPr>
        <w:t xml:space="preserve"> weboldalra, ahova a köznevelésben résztvevő diákok számára hirdetendő programokat lehet feltölteni. Beszámol arról is, hogy </w:t>
      </w:r>
      <w:r w:rsidR="000A2765">
        <w:rPr>
          <w:rFonts w:asciiTheme="minorHAnsi" w:hAnsiTheme="minorHAnsi"/>
          <w:sz w:val="22"/>
          <w:szCs w:val="22"/>
        </w:rPr>
        <w:t xml:space="preserve">megkereste őt a </w:t>
      </w:r>
      <w:r w:rsidR="007E4EB2">
        <w:rPr>
          <w:rFonts w:asciiTheme="minorHAnsi" w:hAnsiTheme="minorHAnsi"/>
          <w:sz w:val="22"/>
          <w:szCs w:val="22"/>
        </w:rPr>
        <w:t>b</w:t>
      </w:r>
      <w:r w:rsidR="000A2765">
        <w:rPr>
          <w:rFonts w:asciiTheme="minorHAnsi" w:hAnsiTheme="minorHAnsi"/>
          <w:sz w:val="22"/>
          <w:szCs w:val="22"/>
        </w:rPr>
        <w:t xml:space="preserve">udapesti Pedagógiai </w:t>
      </w:r>
      <w:r w:rsidR="007E4EB2">
        <w:rPr>
          <w:rFonts w:asciiTheme="minorHAnsi" w:hAnsiTheme="minorHAnsi"/>
          <w:sz w:val="22"/>
          <w:szCs w:val="22"/>
        </w:rPr>
        <w:t>Oktatási Központ szakmai vezetője</w:t>
      </w:r>
      <w:r w:rsidR="00226062">
        <w:rPr>
          <w:rFonts w:asciiTheme="minorHAnsi" w:hAnsiTheme="minorHAnsi"/>
          <w:sz w:val="22"/>
          <w:szCs w:val="22"/>
        </w:rPr>
        <w:t xml:space="preserve"> és együttműködést ajánlott. A </w:t>
      </w:r>
      <w:proofErr w:type="spellStart"/>
      <w:r w:rsidR="00226062">
        <w:rPr>
          <w:rFonts w:asciiTheme="minorHAnsi" w:hAnsiTheme="minorHAnsi"/>
          <w:sz w:val="22"/>
          <w:szCs w:val="22"/>
        </w:rPr>
        <w:t>TehetségKapu</w:t>
      </w:r>
      <w:proofErr w:type="spellEnd"/>
      <w:r w:rsidR="00226062">
        <w:rPr>
          <w:rFonts w:asciiTheme="minorHAnsi" w:hAnsiTheme="minorHAnsi"/>
          <w:sz w:val="22"/>
          <w:szCs w:val="22"/>
        </w:rPr>
        <w:t xml:space="preserve"> felületen lévő tehetségazonosító mérésekhez küldhetne be az Egyetem feladatokat</w:t>
      </w:r>
      <w:r w:rsidR="00505EE8">
        <w:rPr>
          <w:rFonts w:asciiTheme="minorHAnsi" w:hAnsiTheme="minorHAnsi"/>
          <w:sz w:val="22"/>
          <w:szCs w:val="22"/>
        </w:rPr>
        <w:t xml:space="preserve">, és megkaphatná a weboldalon tehetségazonosító tesztet kitöltő ELTE-hallgatók adatbázisát. Berencsi Andrea érdeklődik, hogy elég-e csak a </w:t>
      </w:r>
      <w:r w:rsidR="007D2FCA" w:rsidRPr="00505EE8">
        <w:rPr>
          <w:rFonts w:asciiTheme="minorHAnsi" w:hAnsiTheme="minorHAnsi"/>
          <w:sz w:val="22"/>
          <w:szCs w:val="22"/>
        </w:rPr>
        <w:t>köznevelésben résztvevők</w:t>
      </w:r>
      <w:r w:rsidR="00505EE8">
        <w:rPr>
          <w:rFonts w:asciiTheme="minorHAnsi" w:hAnsiTheme="minorHAnsi"/>
          <w:sz w:val="22"/>
          <w:szCs w:val="22"/>
        </w:rPr>
        <w:t xml:space="preserve">et célzó programokat megosztani ezen a felületen, vagy a belső programokat is. Megyesi Janka megerősíti, hogy a belső eseményeket nem kell ott hirdetni. </w:t>
      </w:r>
    </w:p>
    <w:p w:rsidR="007D2FCA" w:rsidRPr="00E60EE2" w:rsidRDefault="00505EE8" w:rsidP="00505EE8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Józsi Mihály az előző témához kapcsolódva megemlíti, hogy a </w:t>
      </w:r>
      <w:r w:rsidR="007D2FCA" w:rsidRPr="00505EE8">
        <w:rPr>
          <w:rFonts w:asciiTheme="minorHAnsi" w:hAnsiTheme="minorHAnsi"/>
          <w:sz w:val="22"/>
          <w:szCs w:val="22"/>
        </w:rPr>
        <w:t>szakk</w:t>
      </w:r>
      <w:r>
        <w:rPr>
          <w:rFonts w:asciiTheme="minorHAnsi" w:hAnsiTheme="minorHAnsi"/>
          <w:sz w:val="22"/>
          <w:szCs w:val="22"/>
        </w:rPr>
        <w:t>ollégiumok</w:t>
      </w:r>
      <w:r w:rsidR="007D2FCA" w:rsidRPr="00505EE8">
        <w:rPr>
          <w:rFonts w:asciiTheme="minorHAnsi" w:hAnsiTheme="minorHAnsi"/>
          <w:sz w:val="22"/>
          <w:szCs w:val="22"/>
        </w:rPr>
        <w:t xml:space="preserve"> nem nagyon nyernek </w:t>
      </w:r>
      <w:r>
        <w:rPr>
          <w:rFonts w:asciiTheme="minorHAnsi" w:hAnsiTheme="minorHAnsi"/>
          <w:sz w:val="22"/>
          <w:szCs w:val="22"/>
        </w:rPr>
        <w:t xml:space="preserve">NTP </w:t>
      </w:r>
      <w:r w:rsidR="007D2FCA" w:rsidRPr="00505EE8">
        <w:rPr>
          <w:rFonts w:asciiTheme="minorHAnsi" w:hAnsiTheme="minorHAnsi"/>
          <w:sz w:val="22"/>
          <w:szCs w:val="22"/>
        </w:rPr>
        <w:t xml:space="preserve">pályázatot, </w:t>
      </w:r>
      <w:r>
        <w:rPr>
          <w:rFonts w:asciiTheme="minorHAnsi" w:hAnsiTheme="minorHAnsi"/>
          <w:sz w:val="22"/>
          <w:szCs w:val="22"/>
        </w:rPr>
        <w:t xml:space="preserve">a határidők pedig </w:t>
      </w:r>
      <w:r w:rsidR="007D2FCA" w:rsidRPr="00505EE8">
        <w:rPr>
          <w:rFonts w:asciiTheme="minorHAnsi" w:hAnsiTheme="minorHAnsi"/>
          <w:sz w:val="22"/>
          <w:szCs w:val="22"/>
        </w:rPr>
        <w:t>irreális</w:t>
      </w:r>
      <w:r>
        <w:rPr>
          <w:rFonts w:asciiTheme="minorHAnsi" w:hAnsiTheme="minorHAnsi"/>
          <w:sz w:val="22"/>
          <w:szCs w:val="22"/>
        </w:rPr>
        <w:t>ak</w:t>
      </w:r>
      <w:r w:rsidRPr="00E60EE2">
        <w:rPr>
          <w:rFonts w:asciiTheme="minorHAnsi" w:hAnsiTheme="minorHAnsi"/>
          <w:sz w:val="22"/>
          <w:szCs w:val="22"/>
        </w:rPr>
        <w:t>. Horváth László egyetért,</w:t>
      </w:r>
      <w:r w:rsidR="00E60EE2" w:rsidRPr="00E60EE2">
        <w:rPr>
          <w:rFonts w:asciiTheme="minorHAnsi" w:hAnsiTheme="minorHAnsi"/>
          <w:sz w:val="22"/>
          <w:szCs w:val="22"/>
        </w:rPr>
        <w:t xml:space="preserve"> </w:t>
      </w:r>
      <w:r w:rsidR="000163D2" w:rsidRPr="00E60EE2">
        <w:rPr>
          <w:rFonts w:asciiTheme="minorHAnsi" w:hAnsiTheme="minorHAnsi"/>
          <w:sz w:val="22"/>
          <w:szCs w:val="22"/>
        </w:rPr>
        <w:t xml:space="preserve">hasonló tapasztalatai vannak, de végzik tovább a munkájukat, ahogy eddig is. </w:t>
      </w:r>
    </w:p>
    <w:p w:rsidR="007D2FCA" w:rsidRDefault="00D73457" w:rsidP="001C3183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Lénárt Krisztina</w:t>
      </w:r>
      <w:r w:rsidR="0015361F">
        <w:rPr>
          <w:rFonts w:asciiTheme="minorHAnsi" w:hAnsiTheme="minorHAnsi"/>
          <w:sz w:val="22"/>
          <w:szCs w:val="22"/>
        </w:rPr>
        <w:t xml:space="preserve"> felhozza az </w:t>
      </w:r>
      <w:proofErr w:type="spellStart"/>
      <w:r w:rsidR="0015361F">
        <w:rPr>
          <w:rFonts w:asciiTheme="minorHAnsi" w:hAnsiTheme="minorHAnsi"/>
          <w:sz w:val="22"/>
          <w:szCs w:val="22"/>
        </w:rPr>
        <w:t>Alumni</w:t>
      </w:r>
      <w:proofErr w:type="spellEnd"/>
      <w:r w:rsidR="0015361F">
        <w:rPr>
          <w:rFonts w:asciiTheme="minorHAnsi" w:hAnsiTheme="minorHAnsi"/>
          <w:sz w:val="22"/>
          <w:szCs w:val="22"/>
        </w:rPr>
        <w:t xml:space="preserve"> </w:t>
      </w:r>
      <w:r w:rsidR="00917FBE">
        <w:rPr>
          <w:rFonts w:asciiTheme="minorHAnsi" w:hAnsiTheme="minorHAnsi"/>
          <w:sz w:val="22"/>
          <w:szCs w:val="22"/>
        </w:rPr>
        <w:t>Ösztöndíj</w:t>
      </w:r>
      <w:r w:rsidR="0015361F">
        <w:rPr>
          <w:rFonts w:asciiTheme="minorHAnsi" w:hAnsiTheme="minorHAnsi"/>
          <w:sz w:val="22"/>
          <w:szCs w:val="22"/>
        </w:rPr>
        <w:t xml:space="preserve"> témáját. </w:t>
      </w:r>
      <w:r w:rsidR="00917FBE">
        <w:rPr>
          <w:rFonts w:asciiTheme="minorHAnsi" w:hAnsiTheme="minorHAnsi"/>
          <w:sz w:val="22"/>
          <w:szCs w:val="22"/>
        </w:rPr>
        <w:t xml:space="preserve">Az ELTE </w:t>
      </w:r>
      <w:proofErr w:type="spellStart"/>
      <w:r w:rsidR="00917FBE">
        <w:rPr>
          <w:rFonts w:asciiTheme="minorHAnsi" w:hAnsiTheme="minorHAnsi"/>
          <w:sz w:val="22"/>
          <w:szCs w:val="22"/>
        </w:rPr>
        <w:t>Alumni</w:t>
      </w:r>
      <w:proofErr w:type="spellEnd"/>
      <w:r w:rsidR="00917FBE">
        <w:rPr>
          <w:rFonts w:asciiTheme="minorHAnsi" w:hAnsiTheme="minorHAnsi"/>
          <w:sz w:val="22"/>
          <w:szCs w:val="22"/>
        </w:rPr>
        <w:t xml:space="preserve"> Központ h</w:t>
      </w:r>
      <w:r w:rsidR="00917FBE" w:rsidRPr="00917FBE">
        <w:rPr>
          <w:rFonts w:asciiTheme="minorHAnsi" w:hAnsiTheme="minorHAnsi"/>
          <w:sz w:val="22"/>
          <w:szCs w:val="22"/>
        </w:rPr>
        <w:t>amarosan</w:t>
      </w:r>
      <w:r w:rsidR="00917FBE">
        <w:rPr>
          <w:rFonts w:asciiTheme="minorHAnsi" w:hAnsiTheme="minorHAnsi"/>
          <w:sz w:val="22"/>
          <w:szCs w:val="22"/>
        </w:rPr>
        <w:t xml:space="preserve"> </w:t>
      </w:r>
      <w:r w:rsidR="00917FBE" w:rsidRPr="00917FBE">
        <w:rPr>
          <w:rFonts w:asciiTheme="minorHAnsi" w:hAnsiTheme="minorHAnsi"/>
          <w:sz w:val="22"/>
          <w:szCs w:val="22"/>
        </w:rPr>
        <w:t>kiírj</w:t>
      </w:r>
      <w:r w:rsidR="00917FBE">
        <w:rPr>
          <w:rFonts w:asciiTheme="minorHAnsi" w:hAnsiTheme="minorHAnsi"/>
          <w:sz w:val="22"/>
          <w:szCs w:val="22"/>
        </w:rPr>
        <w:t>a</w:t>
      </w:r>
      <w:r w:rsidR="00917FBE" w:rsidRPr="00917FBE">
        <w:rPr>
          <w:rFonts w:asciiTheme="minorHAnsi" w:hAnsiTheme="minorHAnsi"/>
          <w:sz w:val="22"/>
          <w:szCs w:val="22"/>
        </w:rPr>
        <w:t xml:space="preserve"> az új</w:t>
      </w:r>
      <w:r w:rsidR="00917FBE">
        <w:rPr>
          <w:rFonts w:asciiTheme="minorHAnsi" w:hAnsiTheme="minorHAnsi"/>
          <w:sz w:val="22"/>
          <w:szCs w:val="22"/>
        </w:rPr>
        <w:t xml:space="preserve"> pályázatot</w:t>
      </w:r>
      <w:r w:rsidR="00917FBE" w:rsidRPr="00917FBE">
        <w:rPr>
          <w:rFonts w:asciiTheme="minorHAnsi" w:hAnsiTheme="minorHAnsi"/>
          <w:sz w:val="22"/>
          <w:szCs w:val="22"/>
        </w:rPr>
        <w:t xml:space="preserve">. A tehetséges, anyagilag rászoruló hallgatók Erasmus+ és Campus </w:t>
      </w:r>
      <w:proofErr w:type="spellStart"/>
      <w:r w:rsidR="00917FBE" w:rsidRPr="00917FBE">
        <w:rPr>
          <w:rFonts w:asciiTheme="minorHAnsi" w:hAnsiTheme="minorHAnsi"/>
          <w:sz w:val="22"/>
          <w:szCs w:val="22"/>
        </w:rPr>
        <w:t>Mundi</w:t>
      </w:r>
      <w:proofErr w:type="spellEnd"/>
      <w:r w:rsidR="00917FBE" w:rsidRPr="00917FBE">
        <w:rPr>
          <w:rFonts w:asciiTheme="minorHAnsi" w:hAnsiTheme="minorHAnsi"/>
          <w:sz w:val="22"/>
          <w:szCs w:val="22"/>
        </w:rPr>
        <w:t xml:space="preserve"> utazásaihoz járul hozzá, tavaly már fejenként 150e Ft-tal. Évente kétszer írj</w:t>
      </w:r>
      <w:r w:rsidR="00917FBE">
        <w:rPr>
          <w:rFonts w:asciiTheme="minorHAnsi" w:hAnsiTheme="minorHAnsi"/>
          <w:sz w:val="22"/>
          <w:szCs w:val="22"/>
        </w:rPr>
        <w:t>á</w:t>
      </w:r>
      <w:r w:rsidR="00917FBE" w:rsidRPr="00917FBE">
        <w:rPr>
          <w:rFonts w:asciiTheme="minorHAnsi" w:hAnsiTheme="minorHAnsi"/>
          <w:sz w:val="22"/>
          <w:szCs w:val="22"/>
        </w:rPr>
        <w:t xml:space="preserve">k ki. Mivel az adakozó kedv fokozatosan növekedik, több út áll </w:t>
      </w:r>
      <w:proofErr w:type="spellStart"/>
      <w:r w:rsidR="00917FBE" w:rsidRPr="00917FBE">
        <w:rPr>
          <w:rFonts w:asciiTheme="minorHAnsi" w:hAnsiTheme="minorHAnsi"/>
          <w:sz w:val="22"/>
          <w:szCs w:val="22"/>
        </w:rPr>
        <w:t>előttük</w:t>
      </w:r>
      <w:proofErr w:type="spellEnd"/>
      <w:r w:rsidR="00917FBE" w:rsidRPr="00917FBE">
        <w:rPr>
          <w:rFonts w:asciiTheme="minorHAnsi" w:hAnsiTheme="minorHAnsi"/>
          <w:sz w:val="22"/>
          <w:szCs w:val="22"/>
        </w:rPr>
        <w:t xml:space="preserve">: pl. a </w:t>
      </w:r>
      <w:proofErr w:type="spellStart"/>
      <w:r w:rsidR="00917FBE" w:rsidRPr="00917FBE">
        <w:rPr>
          <w:rFonts w:asciiTheme="minorHAnsi" w:hAnsiTheme="minorHAnsi"/>
          <w:sz w:val="22"/>
          <w:szCs w:val="22"/>
        </w:rPr>
        <w:t>fejenkénti</w:t>
      </w:r>
      <w:proofErr w:type="spellEnd"/>
      <w:r w:rsidR="00917FBE" w:rsidRPr="00917FBE">
        <w:rPr>
          <w:rFonts w:asciiTheme="minorHAnsi" w:hAnsiTheme="minorHAnsi"/>
          <w:sz w:val="22"/>
          <w:szCs w:val="22"/>
        </w:rPr>
        <w:t xml:space="preserve"> összeget növel</w:t>
      </w:r>
      <w:r w:rsidR="00917FBE">
        <w:rPr>
          <w:rFonts w:asciiTheme="minorHAnsi" w:hAnsiTheme="minorHAnsi"/>
          <w:sz w:val="22"/>
          <w:szCs w:val="22"/>
        </w:rPr>
        <w:t>ik</w:t>
      </w:r>
      <w:r w:rsidR="00917FBE" w:rsidRPr="00917FBE">
        <w:rPr>
          <w:rFonts w:asciiTheme="minorHAnsi" w:hAnsiTheme="minorHAnsi"/>
          <w:sz w:val="22"/>
          <w:szCs w:val="22"/>
        </w:rPr>
        <w:t xml:space="preserve"> tovább, vagy azok körét bővít</w:t>
      </w:r>
      <w:r w:rsidR="00917FBE">
        <w:rPr>
          <w:rFonts w:asciiTheme="minorHAnsi" w:hAnsiTheme="minorHAnsi"/>
          <w:sz w:val="22"/>
          <w:szCs w:val="22"/>
        </w:rPr>
        <w:t>i</w:t>
      </w:r>
      <w:r w:rsidR="00917FBE" w:rsidRPr="00917FBE">
        <w:rPr>
          <w:rFonts w:asciiTheme="minorHAnsi" w:hAnsiTheme="minorHAnsi"/>
          <w:sz w:val="22"/>
          <w:szCs w:val="22"/>
        </w:rPr>
        <w:t xml:space="preserve">k, akik pályázhatnak rá, </w:t>
      </w:r>
      <w:r w:rsidR="001C3183">
        <w:rPr>
          <w:rFonts w:asciiTheme="minorHAnsi" w:hAnsiTheme="minorHAnsi"/>
          <w:sz w:val="22"/>
          <w:szCs w:val="22"/>
        </w:rPr>
        <w:t>vagy</w:t>
      </w:r>
      <w:r w:rsidR="00917FBE" w:rsidRPr="00917FBE">
        <w:rPr>
          <w:rFonts w:asciiTheme="minorHAnsi" w:hAnsiTheme="minorHAnsi"/>
          <w:sz w:val="22"/>
          <w:szCs w:val="22"/>
        </w:rPr>
        <w:t xml:space="preserve"> újabb külföldi mobilitási lehetőségeket von</w:t>
      </w:r>
      <w:r w:rsidR="00917FBE">
        <w:rPr>
          <w:rFonts w:asciiTheme="minorHAnsi" w:hAnsiTheme="minorHAnsi"/>
          <w:sz w:val="22"/>
          <w:szCs w:val="22"/>
        </w:rPr>
        <w:t>na</w:t>
      </w:r>
      <w:r w:rsidR="00917FBE" w:rsidRPr="00917FBE">
        <w:rPr>
          <w:rFonts w:asciiTheme="minorHAnsi" w:hAnsiTheme="minorHAnsi"/>
          <w:sz w:val="22"/>
          <w:szCs w:val="22"/>
        </w:rPr>
        <w:t>k be</w:t>
      </w:r>
      <w:r w:rsidR="001C3183">
        <w:rPr>
          <w:rFonts w:asciiTheme="minorHAnsi" w:hAnsiTheme="minorHAnsi"/>
          <w:sz w:val="22"/>
          <w:szCs w:val="22"/>
        </w:rPr>
        <w:t xml:space="preserve">, illetve </w:t>
      </w:r>
      <w:r w:rsidR="00917FBE" w:rsidRPr="00917FBE">
        <w:rPr>
          <w:rFonts w:asciiTheme="minorHAnsi" w:hAnsiTheme="minorHAnsi"/>
          <w:sz w:val="22"/>
          <w:szCs w:val="22"/>
        </w:rPr>
        <w:t xml:space="preserve">ezek kombinációja. </w:t>
      </w:r>
      <w:r w:rsidR="001C3183">
        <w:rPr>
          <w:rFonts w:asciiTheme="minorHAnsi" w:hAnsiTheme="minorHAnsi"/>
          <w:sz w:val="22"/>
          <w:szCs w:val="22"/>
        </w:rPr>
        <w:t>A</w:t>
      </w:r>
      <w:r w:rsidR="00917FBE" w:rsidRPr="001C3183">
        <w:rPr>
          <w:rFonts w:asciiTheme="minorHAnsi" w:hAnsiTheme="minorHAnsi"/>
          <w:sz w:val="22"/>
          <w:szCs w:val="22"/>
        </w:rPr>
        <w:t xml:space="preserve"> pályázók körének bővítését illet</w:t>
      </w:r>
      <w:r w:rsidR="001C3183">
        <w:rPr>
          <w:rFonts w:asciiTheme="minorHAnsi" w:hAnsiTheme="minorHAnsi"/>
          <w:sz w:val="22"/>
          <w:szCs w:val="22"/>
        </w:rPr>
        <w:t>ően</w:t>
      </w:r>
      <w:r w:rsidR="00917FBE" w:rsidRPr="001C3183">
        <w:rPr>
          <w:rFonts w:asciiTheme="minorHAnsi" w:hAnsiTheme="minorHAnsi"/>
          <w:sz w:val="22"/>
          <w:szCs w:val="22"/>
        </w:rPr>
        <w:t xml:space="preserve"> </w:t>
      </w:r>
      <w:r w:rsidR="001C3183">
        <w:rPr>
          <w:rFonts w:asciiTheme="minorHAnsi" w:hAnsiTheme="minorHAnsi"/>
          <w:sz w:val="22"/>
          <w:szCs w:val="22"/>
        </w:rPr>
        <w:t xml:space="preserve">az </w:t>
      </w:r>
      <w:r w:rsidR="00917FBE" w:rsidRPr="001C3183">
        <w:rPr>
          <w:rFonts w:asciiTheme="minorHAnsi" w:hAnsiTheme="minorHAnsi"/>
          <w:sz w:val="22"/>
          <w:szCs w:val="22"/>
        </w:rPr>
        <w:t>egyik aspektus</w:t>
      </w:r>
      <w:r w:rsidR="001C3183">
        <w:rPr>
          <w:rFonts w:asciiTheme="minorHAnsi" w:hAnsiTheme="minorHAnsi"/>
          <w:sz w:val="22"/>
          <w:szCs w:val="22"/>
        </w:rPr>
        <w:t xml:space="preserve"> a </w:t>
      </w:r>
      <w:r w:rsidR="00917FBE" w:rsidRPr="001C3183">
        <w:rPr>
          <w:rFonts w:asciiTheme="minorHAnsi" w:hAnsiTheme="minorHAnsi"/>
          <w:sz w:val="22"/>
          <w:szCs w:val="22"/>
        </w:rPr>
        <w:t>tehetségek meghatározása. E</w:t>
      </w:r>
      <w:r w:rsidR="001C3183">
        <w:rPr>
          <w:rFonts w:asciiTheme="minorHAnsi" w:hAnsiTheme="minorHAnsi"/>
          <w:sz w:val="22"/>
          <w:szCs w:val="22"/>
        </w:rPr>
        <w:t xml:space="preserve">ddig </w:t>
      </w:r>
      <w:r w:rsidR="00917FBE" w:rsidRPr="001C3183">
        <w:rPr>
          <w:rFonts w:asciiTheme="minorHAnsi" w:hAnsiTheme="minorHAnsi"/>
          <w:sz w:val="22"/>
          <w:szCs w:val="22"/>
        </w:rPr>
        <w:t>csak jó, ill</w:t>
      </w:r>
      <w:r w:rsidR="001C3183">
        <w:rPr>
          <w:rFonts w:asciiTheme="minorHAnsi" w:hAnsiTheme="minorHAnsi"/>
          <w:sz w:val="22"/>
          <w:szCs w:val="22"/>
        </w:rPr>
        <w:t xml:space="preserve">etve </w:t>
      </w:r>
      <w:r w:rsidR="00917FBE" w:rsidRPr="001C3183">
        <w:rPr>
          <w:rFonts w:asciiTheme="minorHAnsi" w:hAnsiTheme="minorHAnsi"/>
          <w:sz w:val="22"/>
          <w:szCs w:val="22"/>
        </w:rPr>
        <w:t xml:space="preserve">kiváló előző éves tanulmányi átlaggal lehetett jelentkezni. </w:t>
      </w:r>
      <w:r w:rsidR="001C3183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="001C3183">
        <w:rPr>
          <w:rFonts w:asciiTheme="minorHAnsi" w:hAnsiTheme="minorHAnsi"/>
          <w:sz w:val="22"/>
          <w:szCs w:val="22"/>
        </w:rPr>
        <w:t>Alumni</w:t>
      </w:r>
      <w:proofErr w:type="spellEnd"/>
      <w:r w:rsidR="001C3183">
        <w:rPr>
          <w:rFonts w:asciiTheme="minorHAnsi" w:hAnsiTheme="minorHAnsi"/>
          <w:sz w:val="22"/>
          <w:szCs w:val="22"/>
        </w:rPr>
        <w:t xml:space="preserve"> Központ érdeklődik, hogy </w:t>
      </w:r>
      <w:r w:rsidR="00917FBE" w:rsidRPr="001C3183">
        <w:rPr>
          <w:rFonts w:asciiTheme="minorHAnsi" w:hAnsiTheme="minorHAnsi"/>
          <w:sz w:val="22"/>
          <w:szCs w:val="22"/>
        </w:rPr>
        <w:t xml:space="preserve">miként </w:t>
      </w:r>
      <w:r w:rsidR="001C3183">
        <w:rPr>
          <w:rFonts w:asciiTheme="minorHAnsi" w:hAnsiTheme="minorHAnsi"/>
          <w:sz w:val="22"/>
          <w:szCs w:val="22"/>
        </w:rPr>
        <w:t xml:space="preserve">lehet még </w:t>
      </w:r>
      <w:r w:rsidR="00917FBE" w:rsidRPr="001C3183">
        <w:rPr>
          <w:rFonts w:asciiTheme="minorHAnsi" w:hAnsiTheme="minorHAnsi"/>
          <w:sz w:val="22"/>
          <w:szCs w:val="22"/>
        </w:rPr>
        <w:t>mér</w:t>
      </w:r>
      <w:r w:rsidR="001C3183">
        <w:rPr>
          <w:rFonts w:asciiTheme="minorHAnsi" w:hAnsiTheme="minorHAnsi"/>
          <w:sz w:val="22"/>
          <w:szCs w:val="22"/>
        </w:rPr>
        <w:t>ni</w:t>
      </w:r>
      <w:r w:rsidR="00917FBE" w:rsidRPr="001C3183">
        <w:rPr>
          <w:rFonts w:asciiTheme="minorHAnsi" w:hAnsiTheme="minorHAnsi"/>
          <w:sz w:val="22"/>
          <w:szCs w:val="22"/>
        </w:rPr>
        <w:t xml:space="preserve"> a tehetségeket</w:t>
      </w:r>
      <w:r w:rsidR="001C3183">
        <w:rPr>
          <w:rFonts w:asciiTheme="minorHAnsi" w:hAnsiTheme="minorHAnsi"/>
          <w:sz w:val="22"/>
          <w:szCs w:val="22"/>
        </w:rPr>
        <w:t xml:space="preserve">. Lénárt Krisztina elmondja, hogy a </w:t>
      </w:r>
      <w:r w:rsidR="007D2FCA" w:rsidRPr="001C3183">
        <w:rPr>
          <w:rFonts w:asciiTheme="minorHAnsi" w:hAnsiTheme="minorHAnsi"/>
          <w:sz w:val="22"/>
          <w:szCs w:val="22"/>
        </w:rPr>
        <w:t>TDK, OTDK helyezés</w:t>
      </w:r>
      <w:r w:rsidR="001C3183">
        <w:rPr>
          <w:rFonts w:asciiTheme="minorHAnsi" w:hAnsiTheme="minorHAnsi"/>
          <w:sz w:val="22"/>
          <w:szCs w:val="22"/>
        </w:rPr>
        <w:t xml:space="preserve">re és az ÚNKP díjakra gondoltak még, és kérdezi a Testület, </w:t>
      </w:r>
      <w:r w:rsidR="007D2FCA" w:rsidRPr="001C3183">
        <w:rPr>
          <w:rFonts w:asciiTheme="minorHAnsi" w:hAnsiTheme="minorHAnsi"/>
          <w:sz w:val="22"/>
          <w:szCs w:val="22"/>
        </w:rPr>
        <w:t>milyen tehetségazonosítás jöhet</w:t>
      </w:r>
      <w:r w:rsidR="001C3183">
        <w:rPr>
          <w:rFonts w:asciiTheme="minorHAnsi" w:hAnsiTheme="minorHAnsi"/>
          <w:sz w:val="22"/>
          <w:szCs w:val="22"/>
        </w:rPr>
        <w:t xml:space="preserve"> szóba</w:t>
      </w:r>
      <w:r w:rsidR="007D2FCA" w:rsidRPr="001C3183">
        <w:rPr>
          <w:rFonts w:asciiTheme="minorHAnsi" w:hAnsiTheme="minorHAnsi"/>
          <w:sz w:val="22"/>
          <w:szCs w:val="22"/>
        </w:rPr>
        <w:t xml:space="preserve"> </w:t>
      </w:r>
      <w:r w:rsidR="001C3183">
        <w:rPr>
          <w:rFonts w:asciiTheme="minorHAnsi" w:hAnsiTheme="minorHAnsi"/>
          <w:sz w:val="22"/>
          <w:szCs w:val="22"/>
        </w:rPr>
        <w:t xml:space="preserve">ezeken kívül. </w:t>
      </w:r>
      <w:r w:rsidR="007D2FCA" w:rsidRPr="001C3183">
        <w:rPr>
          <w:rFonts w:asciiTheme="minorHAnsi" w:hAnsiTheme="minorHAnsi"/>
          <w:sz w:val="22"/>
          <w:szCs w:val="22"/>
        </w:rPr>
        <w:t>Sziklai</w:t>
      </w:r>
      <w:r w:rsidR="001C3183">
        <w:rPr>
          <w:rFonts w:asciiTheme="minorHAnsi" w:hAnsiTheme="minorHAnsi"/>
          <w:sz w:val="22"/>
          <w:szCs w:val="22"/>
        </w:rPr>
        <w:t xml:space="preserve"> Péter szerint </w:t>
      </w:r>
      <w:r w:rsidR="007D2FCA" w:rsidRPr="001C3183">
        <w:rPr>
          <w:rFonts w:asciiTheme="minorHAnsi" w:hAnsiTheme="minorHAnsi"/>
          <w:sz w:val="22"/>
          <w:szCs w:val="22"/>
        </w:rPr>
        <w:t xml:space="preserve">nehezen mérhető </w:t>
      </w:r>
      <w:r w:rsidR="001C3183">
        <w:rPr>
          <w:rFonts w:asciiTheme="minorHAnsi" w:hAnsiTheme="minorHAnsi"/>
          <w:sz w:val="22"/>
          <w:szCs w:val="22"/>
        </w:rPr>
        <w:t>ez</w:t>
      </w:r>
      <w:r w:rsidR="007D2FCA" w:rsidRPr="001C3183">
        <w:rPr>
          <w:rFonts w:asciiTheme="minorHAnsi" w:hAnsiTheme="minorHAnsi"/>
          <w:sz w:val="22"/>
          <w:szCs w:val="22"/>
        </w:rPr>
        <w:t xml:space="preserve">, </w:t>
      </w:r>
      <w:r w:rsidR="001C3183">
        <w:rPr>
          <w:rFonts w:asciiTheme="minorHAnsi" w:hAnsiTheme="minorHAnsi"/>
          <w:sz w:val="22"/>
          <w:szCs w:val="22"/>
        </w:rPr>
        <w:t xml:space="preserve">és úgy gondolja, a </w:t>
      </w:r>
      <w:proofErr w:type="spellStart"/>
      <w:r w:rsidR="001C3183">
        <w:rPr>
          <w:rFonts w:asciiTheme="minorHAnsi" w:hAnsiTheme="minorHAnsi"/>
          <w:sz w:val="22"/>
          <w:szCs w:val="22"/>
        </w:rPr>
        <w:t>fejen</w:t>
      </w:r>
      <w:r w:rsidR="007D2FCA" w:rsidRPr="001C3183">
        <w:rPr>
          <w:rFonts w:asciiTheme="minorHAnsi" w:hAnsiTheme="minorHAnsi"/>
          <w:sz w:val="22"/>
          <w:szCs w:val="22"/>
        </w:rPr>
        <w:t>kénti</w:t>
      </w:r>
      <w:proofErr w:type="spellEnd"/>
      <w:r w:rsidR="007D2FCA" w:rsidRPr="001C3183">
        <w:rPr>
          <w:rFonts w:asciiTheme="minorHAnsi" w:hAnsiTheme="minorHAnsi"/>
          <w:sz w:val="22"/>
          <w:szCs w:val="22"/>
        </w:rPr>
        <w:t xml:space="preserve"> összeget </w:t>
      </w:r>
      <w:r w:rsidR="001C3183">
        <w:rPr>
          <w:rFonts w:asciiTheme="minorHAnsi" w:hAnsiTheme="minorHAnsi"/>
          <w:sz w:val="22"/>
          <w:szCs w:val="22"/>
        </w:rPr>
        <w:t>lenne érdemes növelni,</w:t>
      </w:r>
      <w:r w:rsidR="007D2FCA" w:rsidRPr="001C3183">
        <w:rPr>
          <w:rFonts w:asciiTheme="minorHAnsi" w:hAnsiTheme="minorHAnsi"/>
          <w:sz w:val="22"/>
          <w:szCs w:val="22"/>
        </w:rPr>
        <w:t xml:space="preserve"> mert romlik a forint</w:t>
      </w:r>
      <w:r w:rsidR="000163D2">
        <w:rPr>
          <w:rFonts w:asciiTheme="minorHAnsi" w:hAnsiTheme="minorHAnsi"/>
          <w:sz w:val="22"/>
          <w:szCs w:val="22"/>
        </w:rPr>
        <w:t xml:space="preserve"> és így a külföldi utazás egyre többe kerül</w:t>
      </w:r>
      <w:r w:rsidR="001C3183">
        <w:rPr>
          <w:rFonts w:asciiTheme="minorHAnsi" w:hAnsiTheme="minorHAnsi"/>
          <w:sz w:val="22"/>
          <w:szCs w:val="22"/>
        </w:rPr>
        <w:t xml:space="preserve">. Nagy Balázs felveti kritériumként a </w:t>
      </w:r>
      <w:r w:rsidR="007D2FCA" w:rsidRPr="001C3183">
        <w:rPr>
          <w:rFonts w:asciiTheme="minorHAnsi" w:hAnsiTheme="minorHAnsi"/>
          <w:sz w:val="22"/>
          <w:szCs w:val="22"/>
        </w:rPr>
        <w:t>Hallgatói Kiválósági Ösztöndíj</w:t>
      </w:r>
      <w:r w:rsidR="001C3183">
        <w:rPr>
          <w:rFonts w:asciiTheme="minorHAnsi" w:hAnsiTheme="minorHAnsi"/>
          <w:sz w:val="22"/>
          <w:szCs w:val="22"/>
        </w:rPr>
        <w:t>at. Zentai László</w:t>
      </w:r>
      <w:r w:rsidR="000163D2">
        <w:rPr>
          <w:rFonts w:asciiTheme="minorHAnsi" w:hAnsiTheme="minorHAnsi"/>
          <w:sz w:val="22"/>
          <w:szCs w:val="22"/>
        </w:rPr>
        <w:t xml:space="preserve"> egyeztetni fog az </w:t>
      </w:r>
      <w:proofErr w:type="spellStart"/>
      <w:r w:rsidR="000163D2">
        <w:rPr>
          <w:rFonts w:asciiTheme="minorHAnsi" w:hAnsiTheme="minorHAnsi"/>
          <w:sz w:val="22"/>
          <w:szCs w:val="22"/>
        </w:rPr>
        <w:t>Alumni</w:t>
      </w:r>
      <w:proofErr w:type="spellEnd"/>
      <w:r w:rsidR="000163D2">
        <w:rPr>
          <w:rFonts w:asciiTheme="minorHAnsi" w:hAnsiTheme="minorHAnsi"/>
          <w:sz w:val="22"/>
          <w:szCs w:val="22"/>
        </w:rPr>
        <w:t xml:space="preserve"> Központ vezetőjével, Pataky Csillával erről. </w:t>
      </w:r>
      <w:r w:rsidR="007D2FCA" w:rsidRPr="001C3183">
        <w:rPr>
          <w:rFonts w:asciiTheme="minorHAnsi" w:hAnsiTheme="minorHAnsi"/>
          <w:sz w:val="22"/>
          <w:szCs w:val="22"/>
        </w:rPr>
        <w:t>Skribanek A</w:t>
      </w:r>
      <w:r w:rsidR="001C3183">
        <w:rPr>
          <w:rFonts w:asciiTheme="minorHAnsi" w:hAnsiTheme="minorHAnsi"/>
          <w:sz w:val="22"/>
          <w:szCs w:val="22"/>
        </w:rPr>
        <w:t>nna szerint a</w:t>
      </w:r>
      <w:r w:rsidR="007D2FCA" w:rsidRPr="001C3183">
        <w:rPr>
          <w:rFonts w:asciiTheme="minorHAnsi" w:hAnsiTheme="minorHAnsi"/>
          <w:sz w:val="22"/>
          <w:szCs w:val="22"/>
        </w:rPr>
        <w:t xml:space="preserve"> publikációs tevékenységet és</w:t>
      </w:r>
      <w:r w:rsidR="001C3183">
        <w:rPr>
          <w:rFonts w:asciiTheme="minorHAnsi" w:hAnsiTheme="minorHAnsi"/>
          <w:sz w:val="22"/>
          <w:szCs w:val="22"/>
        </w:rPr>
        <w:t xml:space="preserve"> az</w:t>
      </w:r>
      <w:r w:rsidR="007D2FCA" w:rsidRPr="001C3183">
        <w:rPr>
          <w:rFonts w:asciiTheme="minorHAnsi" w:hAnsiTheme="minorHAnsi"/>
          <w:sz w:val="22"/>
          <w:szCs w:val="22"/>
        </w:rPr>
        <w:t xml:space="preserve"> OTDK különdíjat is figyelembe </w:t>
      </w:r>
      <w:r w:rsidR="001C3183">
        <w:rPr>
          <w:rFonts w:asciiTheme="minorHAnsi" w:hAnsiTheme="minorHAnsi"/>
          <w:sz w:val="22"/>
          <w:szCs w:val="22"/>
        </w:rPr>
        <w:t xml:space="preserve">kellene </w:t>
      </w:r>
      <w:r w:rsidR="007D2FCA" w:rsidRPr="001C3183">
        <w:rPr>
          <w:rFonts w:asciiTheme="minorHAnsi" w:hAnsiTheme="minorHAnsi"/>
          <w:sz w:val="22"/>
          <w:szCs w:val="22"/>
        </w:rPr>
        <w:t>venn</w:t>
      </w:r>
      <w:r w:rsidR="001C3183">
        <w:rPr>
          <w:rFonts w:asciiTheme="minorHAnsi" w:hAnsiTheme="minorHAnsi"/>
          <w:sz w:val="22"/>
          <w:szCs w:val="22"/>
        </w:rPr>
        <w:t xml:space="preserve">i. Sziklai Péter </w:t>
      </w:r>
      <w:r w:rsidR="007D2FCA" w:rsidRPr="001C3183">
        <w:rPr>
          <w:rFonts w:asciiTheme="minorHAnsi" w:hAnsiTheme="minorHAnsi"/>
          <w:sz w:val="22"/>
          <w:szCs w:val="22"/>
        </w:rPr>
        <w:t>támogatná, h</w:t>
      </w:r>
      <w:r w:rsidR="00984841">
        <w:rPr>
          <w:rFonts w:asciiTheme="minorHAnsi" w:hAnsiTheme="minorHAnsi"/>
          <w:sz w:val="22"/>
          <w:szCs w:val="22"/>
        </w:rPr>
        <w:t>ogy</w:t>
      </w:r>
      <w:r w:rsidR="007D2FCA" w:rsidRPr="001C3183">
        <w:rPr>
          <w:rFonts w:asciiTheme="minorHAnsi" w:hAnsiTheme="minorHAnsi"/>
          <w:sz w:val="22"/>
          <w:szCs w:val="22"/>
        </w:rPr>
        <w:t xml:space="preserve"> legyen kivételkezelés, </w:t>
      </w:r>
      <w:r w:rsidR="00984841">
        <w:rPr>
          <w:rFonts w:asciiTheme="minorHAnsi" w:hAnsiTheme="minorHAnsi"/>
          <w:sz w:val="22"/>
          <w:szCs w:val="22"/>
        </w:rPr>
        <w:t xml:space="preserve">hiszen </w:t>
      </w:r>
      <w:r w:rsidR="007D2FCA" w:rsidRPr="001C3183">
        <w:rPr>
          <w:rFonts w:asciiTheme="minorHAnsi" w:hAnsiTheme="minorHAnsi"/>
          <w:sz w:val="22"/>
          <w:szCs w:val="22"/>
        </w:rPr>
        <w:t xml:space="preserve">különböző karrierutak </w:t>
      </w:r>
      <w:r w:rsidR="00984841">
        <w:rPr>
          <w:rFonts w:asciiTheme="minorHAnsi" w:hAnsiTheme="minorHAnsi"/>
          <w:sz w:val="22"/>
          <w:szCs w:val="22"/>
        </w:rPr>
        <w:t xml:space="preserve">léteznek, amiket </w:t>
      </w:r>
      <w:r w:rsidR="007D2FCA" w:rsidRPr="001C3183">
        <w:rPr>
          <w:rFonts w:asciiTheme="minorHAnsi" w:hAnsiTheme="minorHAnsi"/>
          <w:sz w:val="22"/>
          <w:szCs w:val="22"/>
        </w:rPr>
        <w:t>nehéz pontszámokra lebontani</w:t>
      </w:r>
      <w:r w:rsidR="00984841">
        <w:rPr>
          <w:rFonts w:asciiTheme="minorHAnsi" w:hAnsiTheme="minorHAnsi"/>
          <w:sz w:val="22"/>
          <w:szCs w:val="22"/>
        </w:rPr>
        <w:t>.</w:t>
      </w:r>
    </w:p>
    <w:p w:rsidR="00860C6B" w:rsidRPr="00E60EE2" w:rsidRDefault="000163D2" w:rsidP="00E60EE2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Lénárt Krisztina megköszöni a javaslatokat, hozzászólásokat és ezeket továbbítani fogja Pataky Csillának.</w:t>
      </w:r>
      <w:bookmarkStart w:id="0" w:name="_GoBack"/>
      <w:bookmarkEnd w:id="0"/>
    </w:p>
    <w:p w:rsidR="00E60EE2" w:rsidRPr="00984841" w:rsidRDefault="00E60EE2" w:rsidP="00984841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860C6B" w:rsidRPr="003A17AC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>Egyéb napirendi pont, kérdés, hozzászólás nincs</w:t>
      </w:r>
      <w:r>
        <w:rPr>
          <w:rFonts w:asciiTheme="minorHAnsi" w:hAnsiTheme="minorHAnsi"/>
          <w:sz w:val="22"/>
          <w:szCs w:val="22"/>
        </w:rPr>
        <w:t xml:space="preserve">, ezért Zentai László az ülést </w:t>
      </w:r>
      <w:r w:rsidRPr="003A17AC">
        <w:rPr>
          <w:rFonts w:asciiTheme="minorHAnsi" w:hAnsiTheme="minorHAnsi"/>
          <w:sz w:val="22"/>
          <w:szCs w:val="22"/>
        </w:rPr>
        <w:t>berekeszti.</w:t>
      </w:r>
    </w:p>
    <w:p w:rsidR="006378E3" w:rsidRPr="000F45B3" w:rsidRDefault="006378E3" w:rsidP="00511ABF">
      <w:pPr>
        <w:rPr>
          <w:rFonts w:ascii="Calibri" w:hAnsi="Calibri" w:cs="Calibri"/>
          <w:sz w:val="21"/>
          <w:szCs w:val="21"/>
        </w:rPr>
      </w:pPr>
    </w:p>
    <w:sectPr w:rsidR="006378E3" w:rsidRPr="000F45B3" w:rsidSect="00B25E53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80" w:rsidRDefault="007F0580" w:rsidP="00553C93">
      <w:r>
        <w:separator/>
      </w:r>
    </w:p>
  </w:endnote>
  <w:endnote w:type="continuationSeparator" w:id="0">
    <w:p w:rsidR="007F0580" w:rsidRDefault="007F0580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BB" w:rsidRDefault="008F6ABB">
    <w:pPr>
      <w:pStyle w:val="llb"/>
      <w:jc w:val="center"/>
    </w:pPr>
    <w:r w:rsidRPr="000E2384">
      <w:rPr>
        <w:rFonts w:ascii="Calibri" w:hAnsi="Calibri"/>
      </w:rPr>
      <w:fldChar w:fldCharType="begin"/>
    </w:r>
    <w:r w:rsidRPr="000E2384">
      <w:rPr>
        <w:rFonts w:ascii="Calibri" w:hAnsi="Calibri"/>
      </w:rPr>
      <w:instrText>PAGE   \* MERGEFORMAT</w:instrText>
    </w:r>
    <w:r w:rsidRPr="000E2384">
      <w:rPr>
        <w:rFonts w:ascii="Calibri" w:hAnsi="Calibri"/>
      </w:rPr>
      <w:fldChar w:fldCharType="separate"/>
    </w:r>
    <w:r w:rsidR="007F0580">
      <w:rPr>
        <w:rFonts w:ascii="Calibri" w:hAnsi="Calibri"/>
        <w:noProof/>
      </w:rPr>
      <w:t>1</w:t>
    </w:r>
    <w:r w:rsidRPr="000E2384">
      <w:rPr>
        <w:rFonts w:ascii="Calibri" w:hAnsi="Calibri"/>
      </w:rPr>
      <w:fldChar w:fldCharType="end"/>
    </w:r>
  </w:p>
  <w:p w:rsidR="00A8091E" w:rsidRDefault="00A809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80" w:rsidRDefault="007F0580" w:rsidP="00553C93">
      <w:r>
        <w:separator/>
      </w:r>
    </w:p>
  </w:footnote>
  <w:footnote w:type="continuationSeparator" w:id="0">
    <w:p w:rsidR="007F0580" w:rsidRDefault="007F0580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62"/>
      <w:gridCol w:w="3643"/>
      <w:gridCol w:w="2165"/>
    </w:tblGrid>
    <w:tr w:rsidR="00AA5C37" w:rsidTr="000E2384">
      <w:trPr>
        <w:trHeight w:val="1304"/>
      </w:trPr>
      <w:tc>
        <w:tcPr>
          <w:tcW w:w="2381" w:type="dxa"/>
          <w:shd w:val="clear" w:color="auto" w:fill="auto"/>
        </w:tcPr>
        <w:p w:rsidR="00AA5C37" w:rsidRDefault="00D8727B" w:rsidP="00AA5C37">
          <w:pPr>
            <w:pStyle w:val="lfej"/>
          </w:pPr>
          <w:r>
            <w:rPr>
              <w:i/>
              <w:noProof/>
            </w:rPr>
            <w:drawing>
              <wp:inline distT="0" distB="0" distL="0" distR="0">
                <wp:extent cx="1934210" cy="835025"/>
                <wp:effectExtent l="0" t="0" r="0" b="0"/>
                <wp:docPr id="1" name="Kép 1" descr="elte_fekvo_ke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te_fekvo_ke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center"/>
        </w:tcPr>
        <w:p w:rsidR="00AA5C37" w:rsidRPr="008C681C" w:rsidRDefault="00AA5C37" w:rsidP="00EE4CF7">
          <w:pPr>
            <w:pStyle w:val="lfej"/>
            <w:jc w:val="right"/>
            <w:rPr>
              <w:rFonts w:ascii="Goldenbook" w:hAnsi="Goldenbook" w:cs="Open Sans"/>
              <w:sz w:val="20"/>
              <w:szCs w:val="20"/>
            </w:rPr>
          </w:pPr>
          <w:r w:rsidRPr="008C681C">
            <w:rPr>
              <w:rFonts w:ascii="Goldenbook" w:hAnsi="Goldenbook" w:cs="Open Sans"/>
              <w:sz w:val="20"/>
              <w:szCs w:val="20"/>
            </w:rPr>
            <w:t>TEHETSÉGGONDOZÁSI TANÁCS</w:t>
          </w:r>
        </w:p>
      </w:tc>
      <w:tc>
        <w:tcPr>
          <w:tcW w:w="2381" w:type="dxa"/>
          <w:shd w:val="clear" w:color="auto" w:fill="auto"/>
        </w:tcPr>
        <w:p w:rsidR="00AA5C37" w:rsidRDefault="00D8727B" w:rsidP="000E2384">
          <w:pPr>
            <w:pStyle w:val="lfej"/>
            <w:jc w:val="right"/>
          </w:pPr>
          <w:r w:rsidRPr="00C01DF0">
            <w:rPr>
              <w:noProof/>
            </w:rPr>
            <w:drawing>
              <wp:inline distT="0" distB="0" distL="0" distR="0">
                <wp:extent cx="914400" cy="90551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3C93" w:rsidRPr="00AA5C37" w:rsidRDefault="00553C93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C83"/>
    <w:multiLevelType w:val="hybridMultilevel"/>
    <w:tmpl w:val="734CAB16"/>
    <w:lvl w:ilvl="0" w:tplc="DDF21A1A">
      <w:start w:val="6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B4D"/>
    <w:multiLevelType w:val="hybridMultilevel"/>
    <w:tmpl w:val="65640B0A"/>
    <w:lvl w:ilvl="0" w:tplc="E8E400A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A4C1D"/>
    <w:multiLevelType w:val="hybridMultilevel"/>
    <w:tmpl w:val="F6A6F714"/>
    <w:lvl w:ilvl="0" w:tplc="8DC072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94964"/>
    <w:multiLevelType w:val="hybridMultilevel"/>
    <w:tmpl w:val="5A82A48E"/>
    <w:lvl w:ilvl="0" w:tplc="47E6C9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3301"/>
    <w:multiLevelType w:val="hybridMultilevel"/>
    <w:tmpl w:val="AFD865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063E2"/>
    <w:multiLevelType w:val="hybridMultilevel"/>
    <w:tmpl w:val="30FE0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4D656C"/>
    <w:multiLevelType w:val="hybridMultilevel"/>
    <w:tmpl w:val="BEB6EEB8"/>
    <w:lvl w:ilvl="0" w:tplc="DD3A72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02CA3"/>
    <w:multiLevelType w:val="hybridMultilevel"/>
    <w:tmpl w:val="63A8892C"/>
    <w:lvl w:ilvl="0" w:tplc="9E06E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73A70"/>
    <w:multiLevelType w:val="hybridMultilevel"/>
    <w:tmpl w:val="708C2C3E"/>
    <w:lvl w:ilvl="0" w:tplc="79726E4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0E1D94"/>
    <w:multiLevelType w:val="hybridMultilevel"/>
    <w:tmpl w:val="8266FA14"/>
    <w:lvl w:ilvl="0" w:tplc="7A5C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D7858"/>
    <w:multiLevelType w:val="hybridMultilevel"/>
    <w:tmpl w:val="04EE8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1E09"/>
    <w:multiLevelType w:val="hybridMultilevel"/>
    <w:tmpl w:val="2A705126"/>
    <w:lvl w:ilvl="0" w:tplc="9D788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D9"/>
    <w:rsid w:val="00000F81"/>
    <w:rsid w:val="00001603"/>
    <w:rsid w:val="000034F9"/>
    <w:rsid w:val="00006432"/>
    <w:rsid w:val="000151EB"/>
    <w:rsid w:val="000163D2"/>
    <w:rsid w:val="0003769E"/>
    <w:rsid w:val="00050856"/>
    <w:rsid w:val="00051E5B"/>
    <w:rsid w:val="0005220F"/>
    <w:rsid w:val="00060EA9"/>
    <w:rsid w:val="00072848"/>
    <w:rsid w:val="00074C78"/>
    <w:rsid w:val="00085186"/>
    <w:rsid w:val="000910CF"/>
    <w:rsid w:val="00093D23"/>
    <w:rsid w:val="000A2765"/>
    <w:rsid w:val="000A5DE5"/>
    <w:rsid w:val="000A5FA4"/>
    <w:rsid w:val="000A77A1"/>
    <w:rsid w:val="000C24F3"/>
    <w:rsid w:val="000C6983"/>
    <w:rsid w:val="000D0DD6"/>
    <w:rsid w:val="000D3832"/>
    <w:rsid w:val="000D5347"/>
    <w:rsid w:val="000E2384"/>
    <w:rsid w:val="000E3A1A"/>
    <w:rsid w:val="000E737B"/>
    <w:rsid w:val="000F37B6"/>
    <w:rsid w:val="000F45B3"/>
    <w:rsid w:val="000F51F7"/>
    <w:rsid w:val="0011004D"/>
    <w:rsid w:val="00133622"/>
    <w:rsid w:val="001524D9"/>
    <w:rsid w:val="0015361F"/>
    <w:rsid w:val="00156943"/>
    <w:rsid w:val="001617A8"/>
    <w:rsid w:val="001665C4"/>
    <w:rsid w:val="00184DB9"/>
    <w:rsid w:val="00194958"/>
    <w:rsid w:val="001A50F5"/>
    <w:rsid w:val="001B0AA8"/>
    <w:rsid w:val="001B1CFE"/>
    <w:rsid w:val="001C3183"/>
    <w:rsid w:val="001D6422"/>
    <w:rsid w:val="001D6838"/>
    <w:rsid w:val="001E68B3"/>
    <w:rsid w:val="001F0211"/>
    <w:rsid w:val="001F0EF8"/>
    <w:rsid w:val="00203E0E"/>
    <w:rsid w:val="00206ACA"/>
    <w:rsid w:val="00216278"/>
    <w:rsid w:val="002165B9"/>
    <w:rsid w:val="00216ADB"/>
    <w:rsid w:val="00226062"/>
    <w:rsid w:val="00233CA9"/>
    <w:rsid w:val="00234595"/>
    <w:rsid w:val="00236606"/>
    <w:rsid w:val="00243920"/>
    <w:rsid w:val="00244D48"/>
    <w:rsid w:val="00245C6C"/>
    <w:rsid w:val="0024637E"/>
    <w:rsid w:val="002536B8"/>
    <w:rsid w:val="00253C74"/>
    <w:rsid w:val="00270AC1"/>
    <w:rsid w:val="002832BC"/>
    <w:rsid w:val="00295405"/>
    <w:rsid w:val="00297384"/>
    <w:rsid w:val="002C3A70"/>
    <w:rsid w:val="002D01D9"/>
    <w:rsid w:val="002D07ED"/>
    <w:rsid w:val="002D3158"/>
    <w:rsid w:val="002D408C"/>
    <w:rsid w:val="002D51D6"/>
    <w:rsid w:val="002D60C7"/>
    <w:rsid w:val="002D7C76"/>
    <w:rsid w:val="002E0B40"/>
    <w:rsid w:val="002E3AA9"/>
    <w:rsid w:val="002E436E"/>
    <w:rsid w:val="002E66BB"/>
    <w:rsid w:val="002E7AE9"/>
    <w:rsid w:val="00312B73"/>
    <w:rsid w:val="00315BF3"/>
    <w:rsid w:val="003200D5"/>
    <w:rsid w:val="003244EC"/>
    <w:rsid w:val="00336DD9"/>
    <w:rsid w:val="003440D5"/>
    <w:rsid w:val="00344610"/>
    <w:rsid w:val="003619DC"/>
    <w:rsid w:val="0037215C"/>
    <w:rsid w:val="00372C82"/>
    <w:rsid w:val="00375499"/>
    <w:rsid w:val="00386CE9"/>
    <w:rsid w:val="0038714C"/>
    <w:rsid w:val="00394719"/>
    <w:rsid w:val="003A5552"/>
    <w:rsid w:val="003F27AF"/>
    <w:rsid w:val="003F41C2"/>
    <w:rsid w:val="003F6F9F"/>
    <w:rsid w:val="003F71E9"/>
    <w:rsid w:val="004015DD"/>
    <w:rsid w:val="0041569E"/>
    <w:rsid w:val="00422C0B"/>
    <w:rsid w:val="00426643"/>
    <w:rsid w:val="00426FAC"/>
    <w:rsid w:val="00432B08"/>
    <w:rsid w:val="0043606E"/>
    <w:rsid w:val="00437635"/>
    <w:rsid w:val="004467A7"/>
    <w:rsid w:val="00455B75"/>
    <w:rsid w:val="00455ECE"/>
    <w:rsid w:val="00465B7B"/>
    <w:rsid w:val="004662E6"/>
    <w:rsid w:val="004678A5"/>
    <w:rsid w:val="00483430"/>
    <w:rsid w:val="004911F2"/>
    <w:rsid w:val="004A5A8D"/>
    <w:rsid w:val="004B0A79"/>
    <w:rsid w:val="004B61F7"/>
    <w:rsid w:val="004B79C1"/>
    <w:rsid w:val="004E12A2"/>
    <w:rsid w:val="004E30B2"/>
    <w:rsid w:val="004E7B10"/>
    <w:rsid w:val="00505EE8"/>
    <w:rsid w:val="005070E4"/>
    <w:rsid w:val="00511ABF"/>
    <w:rsid w:val="00516059"/>
    <w:rsid w:val="00516D26"/>
    <w:rsid w:val="005177A7"/>
    <w:rsid w:val="00517DDD"/>
    <w:rsid w:val="00527CD9"/>
    <w:rsid w:val="0053141B"/>
    <w:rsid w:val="00553C93"/>
    <w:rsid w:val="00555CCC"/>
    <w:rsid w:val="00571FAF"/>
    <w:rsid w:val="00576BA3"/>
    <w:rsid w:val="00576E23"/>
    <w:rsid w:val="005774FF"/>
    <w:rsid w:val="00580CAC"/>
    <w:rsid w:val="00583E88"/>
    <w:rsid w:val="00591E7B"/>
    <w:rsid w:val="005B1EA8"/>
    <w:rsid w:val="005B4B50"/>
    <w:rsid w:val="005D290E"/>
    <w:rsid w:val="005E7894"/>
    <w:rsid w:val="005F663C"/>
    <w:rsid w:val="005F77B3"/>
    <w:rsid w:val="00603C62"/>
    <w:rsid w:val="00612B69"/>
    <w:rsid w:val="00615BA0"/>
    <w:rsid w:val="006160AA"/>
    <w:rsid w:val="006312D8"/>
    <w:rsid w:val="00633772"/>
    <w:rsid w:val="006342B0"/>
    <w:rsid w:val="006378E3"/>
    <w:rsid w:val="006455B1"/>
    <w:rsid w:val="00646D01"/>
    <w:rsid w:val="006533BF"/>
    <w:rsid w:val="006547B5"/>
    <w:rsid w:val="00657F10"/>
    <w:rsid w:val="006620F4"/>
    <w:rsid w:val="006622CB"/>
    <w:rsid w:val="006640AC"/>
    <w:rsid w:val="006640BA"/>
    <w:rsid w:val="0067401B"/>
    <w:rsid w:val="00681AAB"/>
    <w:rsid w:val="00697C5C"/>
    <w:rsid w:val="006B3F65"/>
    <w:rsid w:val="006B669F"/>
    <w:rsid w:val="006C3974"/>
    <w:rsid w:val="006C4F57"/>
    <w:rsid w:val="006C64B8"/>
    <w:rsid w:val="006E402C"/>
    <w:rsid w:val="006F088A"/>
    <w:rsid w:val="006F1FF3"/>
    <w:rsid w:val="006F2C9E"/>
    <w:rsid w:val="006F36C4"/>
    <w:rsid w:val="00701662"/>
    <w:rsid w:val="00702D84"/>
    <w:rsid w:val="0070474E"/>
    <w:rsid w:val="00704AB9"/>
    <w:rsid w:val="00705C99"/>
    <w:rsid w:val="00707B06"/>
    <w:rsid w:val="0071254C"/>
    <w:rsid w:val="00713C4A"/>
    <w:rsid w:val="007167F7"/>
    <w:rsid w:val="00723674"/>
    <w:rsid w:val="0074583B"/>
    <w:rsid w:val="00756623"/>
    <w:rsid w:val="00761E08"/>
    <w:rsid w:val="00763FD2"/>
    <w:rsid w:val="007772F4"/>
    <w:rsid w:val="00780983"/>
    <w:rsid w:val="00785D19"/>
    <w:rsid w:val="007966D7"/>
    <w:rsid w:val="007A404F"/>
    <w:rsid w:val="007A4378"/>
    <w:rsid w:val="007A4466"/>
    <w:rsid w:val="007A551D"/>
    <w:rsid w:val="007A57C2"/>
    <w:rsid w:val="007B3288"/>
    <w:rsid w:val="007B79A7"/>
    <w:rsid w:val="007C5BC5"/>
    <w:rsid w:val="007D2FCA"/>
    <w:rsid w:val="007E4EB2"/>
    <w:rsid w:val="007F0580"/>
    <w:rsid w:val="008057DD"/>
    <w:rsid w:val="00806A5F"/>
    <w:rsid w:val="0081253C"/>
    <w:rsid w:val="00821397"/>
    <w:rsid w:val="0082149C"/>
    <w:rsid w:val="00825305"/>
    <w:rsid w:val="0083053E"/>
    <w:rsid w:val="00833C2B"/>
    <w:rsid w:val="008368F5"/>
    <w:rsid w:val="008430AF"/>
    <w:rsid w:val="00844A5B"/>
    <w:rsid w:val="0084560B"/>
    <w:rsid w:val="0085003B"/>
    <w:rsid w:val="00851A02"/>
    <w:rsid w:val="00860C6B"/>
    <w:rsid w:val="0086688A"/>
    <w:rsid w:val="008776B7"/>
    <w:rsid w:val="00877766"/>
    <w:rsid w:val="00885E40"/>
    <w:rsid w:val="00895457"/>
    <w:rsid w:val="008A2339"/>
    <w:rsid w:val="008A5956"/>
    <w:rsid w:val="008C681C"/>
    <w:rsid w:val="008F14F6"/>
    <w:rsid w:val="008F6ABB"/>
    <w:rsid w:val="00910122"/>
    <w:rsid w:val="00911862"/>
    <w:rsid w:val="0091258B"/>
    <w:rsid w:val="00917FBE"/>
    <w:rsid w:val="0092524D"/>
    <w:rsid w:val="0093199C"/>
    <w:rsid w:val="00932351"/>
    <w:rsid w:val="00933C91"/>
    <w:rsid w:val="00937D48"/>
    <w:rsid w:val="00940CFF"/>
    <w:rsid w:val="00943415"/>
    <w:rsid w:val="00952405"/>
    <w:rsid w:val="0095468D"/>
    <w:rsid w:val="00956CC3"/>
    <w:rsid w:val="00956FD9"/>
    <w:rsid w:val="00962888"/>
    <w:rsid w:val="009639BA"/>
    <w:rsid w:val="00964783"/>
    <w:rsid w:val="009678DB"/>
    <w:rsid w:val="00971234"/>
    <w:rsid w:val="00972142"/>
    <w:rsid w:val="00974336"/>
    <w:rsid w:val="00976171"/>
    <w:rsid w:val="00983DC1"/>
    <w:rsid w:val="00984841"/>
    <w:rsid w:val="00993E1D"/>
    <w:rsid w:val="0099684F"/>
    <w:rsid w:val="009A3FF4"/>
    <w:rsid w:val="009B5D54"/>
    <w:rsid w:val="009D7637"/>
    <w:rsid w:val="009E3DCF"/>
    <w:rsid w:val="009E53D0"/>
    <w:rsid w:val="009F399F"/>
    <w:rsid w:val="009F43CE"/>
    <w:rsid w:val="009F583A"/>
    <w:rsid w:val="009F5BB7"/>
    <w:rsid w:val="00A054C1"/>
    <w:rsid w:val="00A16584"/>
    <w:rsid w:val="00A21636"/>
    <w:rsid w:val="00A2348D"/>
    <w:rsid w:val="00A237EF"/>
    <w:rsid w:val="00A24C3E"/>
    <w:rsid w:val="00A4183C"/>
    <w:rsid w:val="00A57B1D"/>
    <w:rsid w:val="00A6298D"/>
    <w:rsid w:val="00A64559"/>
    <w:rsid w:val="00A64D97"/>
    <w:rsid w:val="00A71F11"/>
    <w:rsid w:val="00A77DF8"/>
    <w:rsid w:val="00A8091E"/>
    <w:rsid w:val="00A829F4"/>
    <w:rsid w:val="00A82A19"/>
    <w:rsid w:val="00A8390B"/>
    <w:rsid w:val="00A925D4"/>
    <w:rsid w:val="00A9300D"/>
    <w:rsid w:val="00A943B0"/>
    <w:rsid w:val="00A94DF3"/>
    <w:rsid w:val="00AA5C37"/>
    <w:rsid w:val="00AB52C3"/>
    <w:rsid w:val="00AB5BBE"/>
    <w:rsid w:val="00AC6FB0"/>
    <w:rsid w:val="00AD5354"/>
    <w:rsid w:val="00AE1C6E"/>
    <w:rsid w:val="00AE2E15"/>
    <w:rsid w:val="00AE355B"/>
    <w:rsid w:val="00AF750E"/>
    <w:rsid w:val="00B00468"/>
    <w:rsid w:val="00B06662"/>
    <w:rsid w:val="00B07498"/>
    <w:rsid w:val="00B24F02"/>
    <w:rsid w:val="00B25E53"/>
    <w:rsid w:val="00B3251C"/>
    <w:rsid w:val="00B32B6E"/>
    <w:rsid w:val="00B333C2"/>
    <w:rsid w:val="00B37823"/>
    <w:rsid w:val="00B55DD9"/>
    <w:rsid w:val="00B55F58"/>
    <w:rsid w:val="00B747A1"/>
    <w:rsid w:val="00B85B6B"/>
    <w:rsid w:val="00B90C96"/>
    <w:rsid w:val="00BB07F5"/>
    <w:rsid w:val="00BB0EE3"/>
    <w:rsid w:val="00BC2033"/>
    <w:rsid w:val="00BC3B5D"/>
    <w:rsid w:val="00BC7CB4"/>
    <w:rsid w:val="00BD41F6"/>
    <w:rsid w:val="00BD75A5"/>
    <w:rsid w:val="00BF0F70"/>
    <w:rsid w:val="00C00C0C"/>
    <w:rsid w:val="00C014C0"/>
    <w:rsid w:val="00C0209C"/>
    <w:rsid w:val="00C04DD7"/>
    <w:rsid w:val="00C15FF1"/>
    <w:rsid w:val="00C166AD"/>
    <w:rsid w:val="00C33256"/>
    <w:rsid w:val="00C43B86"/>
    <w:rsid w:val="00C45D84"/>
    <w:rsid w:val="00C56546"/>
    <w:rsid w:val="00C66C09"/>
    <w:rsid w:val="00C7673C"/>
    <w:rsid w:val="00C81FC2"/>
    <w:rsid w:val="00C83D08"/>
    <w:rsid w:val="00CA0296"/>
    <w:rsid w:val="00CB4EE1"/>
    <w:rsid w:val="00CC1C96"/>
    <w:rsid w:val="00CD5D8D"/>
    <w:rsid w:val="00CD6B28"/>
    <w:rsid w:val="00D06D78"/>
    <w:rsid w:val="00D11228"/>
    <w:rsid w:val="00D11CDA"/>
    <w:rsid w:val="00D15DB0"/>
    <w:rsid w:val="00D16E7F"/>
    <w:rsid w:val="00D17537"/>
    <w:rsid w:val="00D27459"/>
    <w:rsid w:val="00D312ED"/>
    <w:rsid w:val="00D328C9"/>
    <w:rsid w:val="00D33DD3"/>
    <w:rsid w:val="00D36214"/>
    <w:rsid w:val="00D43FE3"/>
    <w:rsid w:val="00D47EEB"/>
    <w:rsid w:val="00D56872"/>
    <w:rsid w:val="00D721D3"/>
    <w:rsid w:val="00D73457"/>
    <w:rsid w:val="00D75EB9"/>
    <w:rsid w:val="00D810F9"/>
    <w:rsid w:val="00D85603"/>
    <w:rsid w:val="00D85962"/>
    <w:rsid w:val="00D8727B"/>
    <w:rsid w:val="00D90CDA"/>
    <w:rsid w:val="00D97488"/>
    <w:rsid w:val="00DA1205"/>
    <w:rsid w:val="00DA1422"/>
    <w:rsid w:val="00DA1454"/>
    <w:rsid w:val="00DA473D"/>
    <w:rsid w:val="00DD0060"/>
    <w:rsid w:val="00DD5F8A"/>
    <w:rsid w:val="00DE3887"/>
    <w:rsid w:val="00DE45D1"/>
    <w:rsid w:val="00DF214D"/>
    <w:rsid w:val="00DF2D96"/>
    <w:rsid w:val="00E00704"/>
    <w:rsid w:val="00E01ABE"/>
    <w:rsid w:val="00E04C38"/>
    <w:rsid w:val="00E051C7"/>
    <w:rsid w:val="00E103D3"/>
    <w:rsid w:val="00E1266F"/>
    <w:rsid w:val="00E368AC"/>
    <w:rsid w:val="00E519A1"/>
    <w:rsid w:val="00E60774"/>
    <w:rsid w:val="00E60EE2"/>
    <w:rsid w:val="00E714C5"/>
    <w:rsid w:val="00E75E6D"/>
    <w:rsid w:val="00E77E6F"/>
    <w:rsid w:val="00E851E7"/>
    <w:rsid w:val="00EA12B4"/>
    <w:rsid w:val="00EB0207"/>
    <w:rsid w:val="00EB3752"/>
    <w:rsid w:val="00EB4644"/>
    <w:rsid w:val="00EC278E"/>
    <w:rsid w:val="00ED065F"/>
    <w:rsid w:val="00ED52AC"/>
    <w:rsid w:val="00EE120F"/>
    <w:rsid w:val="00EE4CF7"/>
    <w:rsid w:val="00EE657F"/>
    <w:rsid w:val="00EE78D7"/>
    <w:rsid w:val="00F036B2"/>
    <w:rsid w:val="00F04EC6"/>
    <w:rsid w:val="00F20548"/>
    <w:rsid w:val="00F43EF6"/>
    <w:rsid w:val="00F5671B"/>
    <w:rsid w:val="00F66AFF"/>
    <w:rsid w:val="00F6723D"/>
    <w:rsid w:val="00F72E14"/>
    <w:rsid w:val="00F762F6"/>
    <w:rsid w:val="00F76422"/>
    <w:rsid w:val="00F83805"/>
    <w:rsid w:val="00F85B34"/>
    <w:rsid w:val="00F863A2"/>
    <w:rsid w:val="00F90703"/>
    <w:rsid w:val="00F92941"/>
    <w:rsid w:val="00F96AC6"/>
    <w:rsid w:val="00FB2195"/>
    <w:rsid w:val="00FE2BCA"/>
    <w:rsid w:val="00FE597C"/>
    <w:rsid w:val="00FF2069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966B3"/>
  <w15:docId w15:val="{8DC58849-0733-42A5-9DFB-0D16EEB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2C9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customStyle="1" w:styleId="Default">
    <w:name w:val="Default"/>
    <w:rsid w:val="008F6AB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Bekezdsalapbettpusa"/>
    <w:rsid w:val="008F6ABB"/>
  </w:style>
  <w:style w:type="character" w:styleId="Hiperhivatkozs">
    <w:name w:val="Hyperlink"/>
    <w:uiPriority w:val="99"/>
    <w:unhideWhenUsed/>
    <w:rsid w:val="008F6ABB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C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22C0B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uiPriority w:val="99"/>
    <w:semiHidden/>
    <w:unhideWhenUsed/>
    <w:rsid w:val="001D6838"/>
    <w:rPr>
      <w:color w:val="954F72"/>
      <w:u w:val="single"/>
    </w:rPr>
  </w:style>
  <w:style w:type="character" w:styleId="Jegyzethivatkozs">
    <w:name w:val="annotation reference"/>
    <w:uiPriority w:val="99"/>
    <w:semiHidden/>
    <w:unhideWhenUsed/>
    <w:rsid w:val="000376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69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376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69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376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376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0CBA-D870-44C2-8ADB-D05298BF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9782</CharactersWithSpaces>
  <SharedDoc>false</SharedDoc>
  <HLinks>
    <vt:vector size="30" baseType="variant">
      <vt:variant>
        <vt:i4>3670020</vt:i4>
      </vt:variant>
      <vt:variant>
        <vt:i4>12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https://www.elte.hu/tehetseggondozas</vt:lpwstr>
      </vt:variant>
      <vt:variant>
        <vt:lpwstr/>
      </vt:variant>
      <vt:variant>
        <vt:i4>3670020</vt:i4>
      </vt:variant>
      <vt:variant>
        <vt:i4>6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https://martonaronurlapok.elte.hu/urlapok/2021_o_utazasi_palyazat.php</vt:lpwstr>
      </vt:variant>
      <vt:variant>
        <vt:lpwstr/>
      </vt:variant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Megyesi Janka</cp:lastModifiedBy>
  <cp:revision>4</cp:revision>
  <cp:lastPrinted>2017-03-01T12:31:00Z</cp:lastPrinted>
  <dcterms:created xsi:type="dcterms:W3CDTF">2022-01-19T17:03:00Z</dcterms:created>
  <dcterms:modified xsi:type="dcterms:W3CDTF">2022-01-20T15:00:00Z</dcterms:modified>
</cp:coreProperties>
</file>