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D14A7" w14:textId="77777777" w:rsidR="004A24AC" w:rsidRPr="00564B25" w:rsidRDefault="004A24AC" w:rsidP="00A80D89">
      <w:pPr>
        <w:spacing w:after="0" w:line="240" w:lineRule="auto"/>
        <w:rPr>
          <w:rFonts w:ascii="Times New Roman" w:hAnsi="Times New Roman" w:cs="Times New Roman"/>
          <w:b/>
          <w:sz w:val="20"/>
          <w:szCs w:val="20"/>
          <w:lang w:val="en-GB"/>
        </w:rPr>
      </w:pPr>
      <w:r w:rsidRPr="00564B25">
        <w:rPr>
          <w:rFonts w:ascii="Times New Roman" w:hAnsi="Times New Roman" w:cs="Times New Roman"/>
          <w:b/>
          <w:bCs/>
          <w:sz w:val="20"/>
          <w:szCs w:val="20"/>
          <w:lang w:val="en-GB"/>
        </w:rPr>
        <w:t xml:space="preserve">APPENDIX No. 2 to </w:t>
      </w:r>
      <w:r w:rsidRPr="00564B25">
        <w:rPr>
          <w:rFonts w:ascii="Times New Roman" w:hAnsi="Times New Roman" w:cs="Times New Roman"/>
          <w:b/>
          <w:sz w:val="20"/>
          <w:szCs w:val="20"/>
          <w:lang w:val="en-GB"/>
        </w:rPr>
        <w:t>privacy notice</w:t>
      </w:r>
    </w:p>
    <w:p w14:paraId="7FEE0C87" w14:textId="77777777" w:rsidR="004A24AC" w:rsidRPr="00564B25" w:rsidRDefault="004A24AC" w:rsidP="00A80D89">
      <w:pPr>
        <w:spacing w:after="0" w:line="240" w:lineRule="auto"/>
        <w:rPr>
          <w:lang w:val="en-GB"/>
        </w:rPr>
      </w:pPr>
    </w:p>
    <w:p w14:paraId="6A638A48" w14:textId="77777777"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sz w:val="20"/>
          <w:szCs w:val="20"/>
          <w:lang w:val="en-GB"/>
        </w:rPr>
        <w:t>Annex 3 to Act CCIV of 2011 on National Higher Education</w:t>
      </w:r>
    </w:p>
    <w:p w14:paraId="07BCD416" w14:textId="77777777" w:rsidR="004A24AC" w:rsidRPr="00564B25" w:rsidRDefault="004A24AC" w:rsidP="00A80D89">
      <w:pPr>
        <w:spacing w:after="0" w:line="240" w:lineRule="auto"/>
        <w:rPr>
          <w:rFonts w:ascii="Times New Roman" w:hAnsi="Times New Roman" w:cs="Times New Roman"/>
          <w:sz w:val="20"/>
          <w:szCs w:val="20"/>
          <w:lang w:val="en-GB"/>
        </w:rPr>
      </w:pPr>
    </w:p>
    <w:p w14:paraId="722100FE" w14:textId="77777777"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sz w:val="20"/>
          <w:szCs w:val="20"/>
          <w:lang w:val="en-GB"/>
        </w:rPr>
        <w:t xml:space="preserve">I/B. Student data </w:t>
      </w:r>
    </w:p>
    <w:p w14:paraId="77300888" w14:textId="77777777"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sz w:val="20"/>
          <w:szCs w:val="20"/>
          <w:lang w:val="en-GB"/>
        </w:rPr>
        <w:t xml:space="preserve">1. The data recorded pursuant to this Act are the following: </w:t>
      </w:r>
    </w:p>
    <w:p w14:paraId="08C437C8" w14:textId="77777777"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i/>
          <w:sz w:val="20"/>
          <w:szCs w:val="20"/>
          <w:lang w:val="en-GB"/>
        </w:rPr>
        <w:t>a)</w:t>
      </w:r>
      <w:r w:rsidRPr="00564B25">
        <w:rPr>
          <w:rFonts w:ascii="Times New Roman" w:hAnsi="Times New Roman" w:cs="Times New Roman"/>
          <w:sz w:val="20"/>
          <w:szCs w:val="20"/>
          <w:lang w:val="en-GB"/>
        </w:rPr>
        <w:t xml:space="preserve"> data pertaining to admission: </w:t>
      </w:r>
    </w:p>
    <w:p w14:paraId="6A9C9632" w14:textId="5177C5A6"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i/>
          <w:sz w:val="20"/>
          <w:szCs w:val="20"/>
          <w:lang w:val="en-GB"/>
        </w:rPr>
        <w:t>aa)</w:t>
      </w:r>
      <w:r w:rsidRPr="00564B25">
        <w:rPr>
          <w:rFonts w:ascii="Times New Roman" w:hAnsi="Times New Roman" w:cs="Times New Roman"/>
          <w:sz w:val="20"/>
          <w:szCs w:val="20"/>
          <w:lang w:val="en-GB"/>
        </w:rPr>
        <w:t xml:space="preserve"> the applicant’s first name and family name, gender,</w:t>
      </w:r>
      <w:r w:rsidR="00AB6A5B">
        <w:rPr>
          <w:rFonts w:ascii="Times New Roman" w:hAnsi="Times New Roman" w:cs="Times New Roman"/>
          <w:sz w:val="20"/>
          <w:szCs w:val="20"/>
          <w:lang w:val="en-GB"/>
        </w:rPr>
        <w:t xml:space="preserve"> image,</w:t>
      </w:r>
      <w:r w:rsidRPr="00564B25">
        <w:rPr>
          <w:rFonts w:ascii="Times New Roman" w:hAnsi="Times New Roman" w:cs="Times New Roman"/>
          <w:sz w:val="20"/>
          <w:szCs w:val="20"/>
          <w:lang w:val="en-GB"/>
        </w:rPr>
        <w:t xml:space="preserve"> name at birth, mother’s </w:t>
      </w:r>
      <w:r w:rsidRPr="00AB6A5B">
        <w:rPr>
          <w:rFonts w:ascii="Times New Roman" w:hAnsi="Times New Roman" w:cs="Times New Roman"/>
          <w:sz w:val="20"/>
          <w:szCs w:val="20"/>
          <w:lang w:val="en-GB"/>
        </w:rPr>
        <w:t>first name and family name, place and date of birth, nationality, place of residence, place of stay, address for service,</w:t>
      </w:r>
      <w:r w:rsidR="00AB6A5B" w:rsidRPr="00AB6A5B">
        <w:rPr>
          <w:rFonts w:ascii="Times New Roman" w:hAnsi="Times New Roman" w:cs="Times New Roman"/>
          <w:sz w:val="20"/>
          <w:szCs w:val="20"/>
          <w:lang w:val="en-GB"/>
        </w:rPr>
        <w:t xml:space="preserve"> email address and other contact details</w:t>
      </w:r>
      <w:r w:rsidR="00864BF4" w:rsidRPr="00AB6A5B">
        <w:rPr>
          <w:rFonts w:ascii="Times New Roman" w:hAnsi="Times New Roman" w:cs="Times New Roman"/>
          <w:sz w:val="20"/>
          <w:szCs w:val="20"/>
          <w:lang w:val="en-GB"/>
        </w:rPr>
        <w:t>,</w:t>
      </w:r>
      <w:r w:rsidRPr="00AB6A5B">
        <w:rPr>
          <w:rFonts w:ascii="Times New Roman" w:hAnsi="Times New Roman" w:cs="Times New Roman"/>
          <w:sz w:val="20"/>
          <w:szCs w:val="20"/>
          <w:lang w:val="en-GB"/>
        </w:rPr>
        <w:t xml:space="preserve"> telephone number,</w:t>
      </w:r>
      <w:r w:rsidR="00AB6A5B" w:rsidRPr="00AB6A5B">
        <w:rPr>
          <w:rFonts w:ascii="Times New Roman" w:hAnsi="Times New Roman" w:cs="Times New Roman"/>
          <w:sz w:val="20"/>
          <w:szCs w:val="20"/>
          <w:lang w:val="en-GB"/>
        </w:rPr>
        <w:t xml:space="preserve"> identification number, </w:t>
      </w:r>
      <w:r w:rsidR="00AB6A5B" w:rsidRPr="00AB6A5B">
        <w:rPr>
          <w:rFonts w:ascii="Times New Roman" w:hAnsi="Times New Roman" w:cs="Times New Roman"/>
          <w:strike/>
          <w:sz w:val="20"/>
          <w:szCs w:val="20"/>
          <w:lang w:val="en-GB"/>
        </w:rPr>
        <w:t>and</w:t>
      </w:r>
      <w:r w:rsidR="00AB6A5B" w:rsidRPr="00AB6A5B">
        <w:rPr>
          <w:rFonts w:ascii="Times New Roman" w:hAnsi="Times New Roman" w:cs="Times New Roman"/>
          <w:sz w:val="20"/>
          <w:szCs w:val="20"/>
          <w:lang w:val="en-GB"/>
        </w:rPr>
        <w:t xml:space="preserve"> identification document’s type/number/ expiration, tax identification number</w:t>
      </w:r>
      <w:r w:rsidR="00864BF4" w:rsidRPr="00AB6A5B">
        <w:rPr>
          <w:rFonts w:ascii="Times New Roman" w:hAnsi="Times New Roman" w:cs="Times New Roman"/>
          <w:sz w:val="20"/>
          <w:szCs w:val="20"/>
          <w:lang w:val="en-GB"/>
        </w:rPr>
        <w:t>,</w:t>
      </w:r>
      <w:r w:rsidR="00AB6A5B" w:rsidRPr="00AB6A5B">
        <w:t xml:space="preserve"> </w:t>
      </w:r>
      <w:r w:rsidR="00AB6A5B" w:rsidRPr="00AB6A5B">
        <w:rPr>
          <w:rFonts w:ascii="Times New Roman" w:hAnsi="Times New Roman" w:cs="Times New Roman"/>
          <w:sz w:val="20"/>
          <w:szCs w:val="20"/>
          <w:lang w:val="en-GB"/>
        </w:rPr>
        <w:t>social security number, digital citizenship’s identification number,</w:t>
      </w:r>
      <w:r w:rsidRPr="00AB6A5B">
        <w:rPr>
          <w:rFonts w:ascii="Times New Roman" w:hAnsi="Times New Roman" w:cs="Times New Roman"/>
          <w:sz w:val="20"/>
          <w:szCs w:val="20"/>
          <w:lang w:val="en-GB"/>
        </w:rPr>
        <w:t xml:space="preserve"> in the case of non-Hungarian nationals, the purpose of stay in the territory of Hungary and the name and number</w:t>
      </w:r>
      <w:r w:rsidRPr="00564B25">
        <w:rPr>
          <w:rFonts w:ascii="Times New Roman" w:hAnsi="Times New Roman" w:cs="Times New Roman"/>
          <w:sz w:val="20"/>
          <w:szCs w:val="20"/>
          <w:lang w:val="en-GB"/>
        </w:rPr>
        <w:t xml:space="preserve"> of the document entitling to stay – in the case of persons having the right of free movement and residence pursuant to a specific law, the document certifying the right of residence – the data of the Certificate of Hungarian Nationality, Certificate for Dependants of Persons of Hungarian Nationality, and the international health insurance plan,</w:t>
      </w:r>
    </w:p>
    <w:p w14:paraId="143AF241" w14:textId="77777777"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i/>
          <w:sz w:val="20"/>
          <w:szCs w:val="20"/>
          <w:lang w:val="en-GB"/>
        </w:rPr>
        <w:t>ab)</w:t>
      </w:r>
      <w:r w:rsidRPr="00564B25">
        <w:rPr>
          <w:rFonts w:ascii="Times New Roman" w:hAnsi="Times New Roman" w:cs="Times New Roman"/>
          <w:sz w:val="20"/>
          <w:szCs w:val="20"/>
          <w:lang w:val="en-GB"/>
        </w:rPr>
        <w:t xml:space="preserve"> data on the secondary school leaving examination, </w:t>
      </w:r>
    </w:p>
    <w:p w14:paraId="346C6548" w14:textId="77777777"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i/>
          <w:sz w:val="20"/>
          <w:szCs w:val="20"/>
          <w:lang w:val="en-GB"/>
        </w:rPr>
        <w:t>ac)</w:t>
      </w:r>
      <w:r w:rsidRPr="00564B25">
        <w:rPr>
          <w:rFonts w:ascii="Times New Roman" w:hAnsi="Times New Roman" w:cs="Times New Roman"/>
          <w:sz w:val="20"/>
          <w:szCs w:val="20"/>
          <w:lang w:val="en-GB"/>
        </w:rPr>
        <w:t xml:space="preserve"> secondary school data, </w:t>
      </w:r>
    </w:p>
    <w:p w14:paraId="3D764171" w14:textId="77777777"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i/>
          <w:sz w:val="20"/>
          <w:szCs w:val="20"/>
          <w:lang w:val="en-GB"/>
        </w:rPr>
        <w:t>ad)</w:t>
      </w:r>
      <w:r w:rsidRPr="00564B25">
        <w:rPr>
          <w:rFonts w:ascii="Times New Roman" w:hAnsi="Times New Roman" w:cs="Times New Roman"/>
          <w:sz w:val="20"/>
          <w:szCs w:val="20"/>
          <w:lang w:val="en-GB"/>
        </w:rPr>
        <w:t xml:space="preserve"> data necessary for the assessment of the application for admission, </w:t>
      </w:r>
    </w:p>
    <w:p w14:paraId="7CB94E0F" w14:textId="77777777"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i/>
          <w:sz w:val="20"/>
          <w:szCs w:val="20"/>
          <w:lang w:val="en-GB"/>
        </w:rPr>
        <w:t>ae)</w:t>
      </w:r>
      <w:r w:rsidRPr="00564B25">
        <w:rPr>
          <w:rFonts w:ascii="Times New Roman" w:hAnsi="Times New Roman" w:cs="Times New Roman"/>
          <w:sz w:val="20"/>
          <w:szCs w:val="20"/>
          <w:lang w:val="en-GB"/>
        </w:rPr>
        <w:t xml:space="preserve"> the data of the admission procedure, the application identification number, </w:t>
      </w:r>
    </w:p>
    <w:p w14:paraId="6BF496A0" w14:textId="77777777" w:rsidR="004A24AC" w:rsidRPr="00564B25" w:rsidRDefault="004A24AC" w:rsidP="00A80D89">
      <w:pPr>
        <w:spacing w:after="0" w:line="240" w:lineRule="auto"/>
        <w:rPr>
          <w:rFonts w:ascii="Times New Roman" w:hAnsi="Times New Roman" w:cs="Times New Roman"/>
          <w:sz w:val="20"/>
          <w:szCs w:val="20"/>
          <w:lang w:val="en-GB"/>
        </w:rPr>
      </w:pPr>
      <w:proofErr w:type="spellStart"/>
      <w:r w:rsidRPr="00564B25">
        <w:rPr>
          <w:rFonts w:ascii="Times New Roman" w:hAnsi="Times New Roman" w:cs="Times New Roman"/>
          <w:i/>
          <w:sz w:val="20"/>
          <w:szCs w:val="20"/>
          <w:lang w:val="en-GB"/>
        </w:rPr>
        <w:t>af</w:t>
      </w:r>
      <w:proofErr w:type="spellEnd"/>
      <w:r w:rsidRPr="00564B25">
        <w:rPr>
          <w:rFonts w:ascii="Times New Roman" w:hAnsi="Times New Roman" w:cs="Times New Roman"/>
          <w:i/>
          <w:sz w:val="20"/>
          <w:szCs w:val="20"/>
          <w:lang w:val="en-GB"/>
        </w:rPr>
        <w:t>)</w:t>
      </w:r>
      <w:r w:rsidRPr="00564B25">
        <w:rPr>
          <w:rFonts w:ascii="Times New Roman" w:hAnsi="Times New Roman" w:cs="Times New Roman"/>
          <w:sz w:val="20"/>
          <w:szCs w:val="20"/>
          <w:lang w:val="en-GB"/>
        </w:rPr>
        <w:t xml:space="preserve"> the identification number of the declaration made persons classified as applicants whose studies may be funded through full or partial state scholarships regarding the acceptance of the conditions of such form of funding;</w:t>
      </w:r>
    </w:p>
    <w:p w14:paraId="214357A9" w14:textId="77777777"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i/>
          <w:sz w:val="20"/>
          <w:szCs w:val="20"/>
          <w:lang w:val="en-GB"/>
        </w:rPr>
        <w:t>b)</w:t>
      </w:r>
      <w:r w:rsidRPr="00564B25">
        <w:rPr>
          <w:rFonts w:ascii="Times New Roman" w:hAnsi="Times New Roman" w:cs="Times New Roman"/>
          <w:sz w:val="20"/>
          <w:szCs w:val="20"/>
          <w:lang w:val="en-GB"/>
        </w:rPr>
        <w:t xml:space="preserve"> data pertaining to student status: </w:t>
      </w:r>
    </w:p>
    <w:p w14:paraId="2F86B8A6" w14:textId="77777777" w:rsidR="004A24AC" w:rsidRPr="00564B25" w:rsidRDefault="004A24AC" w:rsidP="00A80D89">
      <w:pPr>
        <w:spacing w:after="0" w:line="240" w:lineRule="auto"/>
        <w:rPr>
          <w:rFonts w:ascii="Times New Roman" w:hAnsi="Times New Roman" w:cs="Times New Roman"/>
          <w:sz w:val="20"/>
          <w:szCs w:val="20"/>
          <w:lang w:val="en-GB"/>
        </w:rPr>
      </w:pPr>
      <w:proofErr w:type="spellStart"/>
      <w:r w:rsidRPr="00564B25">
        <w:rPr>
          <w:rFonts w:ascii="Times New Roman" w:hAnsi="Times New Roman" w:cs="Times New Roman"/>
          <w:i/>
          <w:sz w:val="20"/>
          <w:szCs w:val="20"/>
          <w:lang w:val="en-GB"/>
        </w:rPr>
        <w:t>ba</w:t>
      </w:r>
      <w:proofErr w:type="spellEnd"/>
      <w:r w:rsidRPr="00564B25">
        <w:rPr>
          <w:rFonts w:ascii="Times New Roman" w:hAnsi="Times New Roman" w:cs="Times New Roman"/>
          <w:i/>
          <w:sz w:val="20"/>
          <w:szCs w:val="20"/>
          <w:lang w:val="en-GB"/>
        </w:rPr>
        <w:t>)</w:t>
      </w:r>
      <w:r w:rsidRPr="00564B25">
        <w:rPr>
          <w:rFonts w:ascii="Times New Roman" w:hAnsi="Times New Roman" w:cs="Times New Roman"/>
          <w:sz w:val="20"/>
          <w:szCs w:val="20"/>
          <w:lang w:val="en-GB"/>
        </w:rPr>
        <w:t xml:space="preserve"> the student’s name, gender, name at birth, mother’s name, place and date of birth, nationality, place of residence, place of stay, address for service, telephone number, email address and, in the case of non-Hungarian nationals, the purpose of stay in the territory of Hungary and the name and number of the document entitling to stay – in the case of persons having the right of free movement and residence pursuant to a specific law, the name and number of the document certifying the right of residence –, </w:t>
      </w:r>
    </w:p>
    <w:p w14:paraId="5E66925E" w14:textId="384DDCE6"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i/>
          <w:sz w:val="20"/>
          <w:szCs w:val="20"/>
          <w:lang w:val="en-GB"/>
        </w:rPr>
        <w:t>bb)</w:t>
      </w:r>
      <w:r w:rsidRPr="00564B25">
        <w:rPr>
          <w:rFonts w:ascii="Times New Roman" w:hAnsi="Times New Roman" w:cs="Times New Roman"/>
          <w:sz w:val="20"/>
          <w:szCs w:val="20"/>
          <w:lang w:val="en-GB"/>
        </w:rPr>
        <w:t xml:space="preserve"> type of student (guest student) status, when and how student status was acquired and terminated, name of programme pursued, any state funding received for the programme, mode of study, expected date of completion, assessment of student performance, data on examinations, semesters commenced, period of funding used, suspension of student status, </w:t>
      </w:r>
    </w:p>
    <w:p w14:paraId="200A06BA" w14:textId="77777777" w:rsidR="004A24AC" w:rsidRPr="00564B25" w:rsidRDefault="004A24AC" w:rsidP="00A80D89">
      <w:pPr>
        <w:spacing w:after="0" w:line="240" w:lineRule="auto"/>
        <w:rPr>
          <w:rFonts w:ascii="Times New Roman" w:hAnsi="Times New Roman" w:cs="Times New Roman"/>
          <w:sz w:val="20"/>
          <w:szCs w:val="20"/>
          <w:lang w:val="en-GB"/>
        </w:rPr>
      </w:pPr>
      <w:proofErr w:type="spellStart"/>
      <w:r w:rsidRPr="00564B25">
        <w:rPr>
          <w:rFonts w:ascii="Times New Roman" w:hAnsi="Times New Roman" w:cs="Times New Roman"/>
          <w:i/>
          <w:sz w:val="20"/>
          <w:szCs w:val="20"/>
          <w:lang w:val="en-GB"/>
        </w:rPr>
        <w:t>bc</w:t>
      </w:r>
      <w:proofErr w:type="spellEnd"/>
      <w:r w:rsidRPr="00564B25">
        <w:rPr>
          <w:rFonts w:ascii="Times New Roman" w:hAnsi="Times New Roman" w:cs="Times New Roman"/>
          <w:i/>
          <w:sz w:val="20"/>
          <w:szCs w:val="20"/>
          <w:lang w:val="en-GB"/>
        </w:rPr>
        <w:t>)</w:t>
      </w:r>
      <w:r w:rsidRPr="00564B25">
        <w:rPr>
          <w:rFonts w:ascii="Times New Roman" w:hAnsi="Times New Roman" w:cs="Times New Roman"/>
          <w:sz w:val="20"/>
          <w:szCs w:val="20"/>
          <w:lang w:val="en-GB"/>
        </w:rPr>
        <w:t xml:space="preserve"> places and dates of courses taken at other higher education institutions abroad, </w:t>
      </w:r>
    </w:p>
    <w:p w14:paraId="3BB0DA99" w14:textId="77777777"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i/>
          <w:sz w:val="20"/>
          <w:szCs w:val="20"/>
          <w:lang w:val="en-GB"/>
        </w:rPr>
        <w:t>bd)</w:t>
      </w:r>
      <w:r w:rsidRPr="00564B25">
        <w:rPr>
          <w:rFonts w:ascii="Times New Roman" w:hAnsi="Times New Roman" w:cs="Times New Roman"/>
          <w:sz w:val="20"/>
          <w:szCs w:val="20"/>
          <w:lang w:val="en-GB"/>
        </w:rPr>
        <w:t xml:space="preserve"> credits collected and recognised in the course of the programme, validated studies, </w:t>
      </w:r>
    </w:p>
    <w:p w14:paraId="0ABEEEEF" w14:textId="77777777"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i/>
          <w:sz w:val="20"/>
          <w:szCs w:val="20"/>
          <w:lang w:val="en-GB"/>
        </w:rPr>
        <w:t>be)</w:t>
      </w:r>
      <w:r w:rsidRPr="00564B25">
        <w:rPr>
          <w:rFonts w:ascii="Times New Roman" w:hAnsi="Times New Roman" w:cs="Times New Roman"/>
          <w:sz w:val="20"/>
          <w:szCs w:val="20"/>
          <w:lang w:val="en-GB"/>
        </w:rPr>
        <w:t xml:space="preserve"> data on student allowances, data necessary for the assessment of eligibility (social situation, data on parents, data on maintenance), </w:t>
      </w:r>
    </w:p>
    <w:p w14:paraId="59E10803" w14:textId="77777777"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i/>
          <w:sz w:val="20"/>
          <w:szCs w:val="20"/>
          <w:lang w:val="en-GB"/>
        </w:rPr>
        <w:t>bf)</w:t>
      </w:r>
      <w:r w:rsidRPr="00564B25">
        <w:rPr>
          <w:rFonts w:ascii="Times New Roman" w:hAnsi="Times New Roman" w:cs="Times New Roman"/>
          <w:sz w:val="20"/>
          <w:szCs w:val="20"/>
          <w:lang w:val="en-GB"/>
        </w:rPr>
        <w:t xml:space="preserve"> data on student employment, </w:t>
      </w:r>
    </w:p>
    <w:p w14:paraId="28FD35FB" w14:textId="77777777" w:rsidR="004A24AC" w:rsidRPr="00564B25" w:rsidRDefault="004A24AC" w:rsidP="00A80D89">
      <w:pPr>
        <w:spacing w:after="0" w:line="240" w:lineRule="auto"/>
        <w:rPr>
          <w:rFonts w:ascii="Times New Roman" w:hAnsi="Times New Roman" w:cs="Times New Roman"/>
          <w:sz w:val="20"/>
          <w:szCs w:val="20"/>
          <w:lang w:val="en-GB"/>
        </w:rPr>
      </w:pPr>
      <w:proofErr w:type="spellStart"/>
      <w:r w:rsidRPr="00564B25">
        <w:rPr>
          <w:rFonts w:ascii="Times New Roman" w:hAnsi="Times New Roman" w:cs="Times New Roman"/>
          <w:i/>
          <w:sz w:val="20"/>
          <w:szCs w:val="20"/>
          <w:lang w:val="en-GB"/>
        </w:rPr>
        <w:t>bg</w:t>
      </w:r>
      <w:proofErr w:type="spellEnd"/>
      <w:r w:rsidRPr="00564B25">
        <w:rPr>
          <w:rFonts w:ascii="Times New Roman" w:hAnsi="Times New Roman" w:cs="Times New Roman"/>
          <w:i/>
          <w:sz w:val="20"/>
          <w:szCs w:val="20"/>
          <w:lang w:val="en-GB"/>
        </w:rPr>
        <w:t>)</w:t>
      </w:r>
      <w:r w:rsidRPr="00564B25">
        <w:rPr>
          <w:rFonts w:ascii="Times New Roman" w:hAnsi="Times New Roman" w:cs="Times New Roman"/>
          <w:sz w:val="20"/>
          <w:szCs w:val="20"/>
          <w:lang w:val="en-GB"/>
        </w:rPr>
        <w:t xml:space="preserve"> data on disciplinary and damages cases involving the student, </w:t>
      </w:r>
    </w:p>
    <w:p w14:paraId="150C9E53" w14:textId="77777777" w:rsidR="004A24AC" w:rsidRPr="00564B25" w:rsidRDefault="004A24AC" w:rsidP="00A80D89">
      <w:pPr>
        <w:spacing w:after="0" w:line="240" w:lineRule="auto"/>
        <w:rPr>
          <w:rFonts w:ascii="Times New Roman" w:hAnsi="Times New Roman" w:cs="Times New Roman"/>
          <w:sz w:val="20"/>
          <w:szCs w:val="20"/>
          <w:lang w:val="en-GB"/>
        </w:rPr>
      </w:pPr>
      <w:proofErr w:type="spellStart"/>
      <w:r w:rsidRPr="00564B25">
        <w:rPr>
          <w:rFonts w:ascii="Times New Roman" w:hAnsi="Times New Roman" w:cs="Times New Roman"/>
          <w:i/>
          <w:sz w:val="20"/>
          <w:szCs w:val="20"/>
          <w:lang w:val="en-GB"/>
        </w:rPr>
        <w:t>bh</w:t>
      </w:r>
      <w:proofErr w:type="spellEnd"/>
      <w:r w:rsidRPr="00564B25">
        <w:rPr>
          <w:rFonts w:ascii="Times New Roman" w:hAnsi="Times New Roman" w:cs="Times New Roman"/>
          <w:i/>
          <w:sz w:val="20"/>
          <w:szCs w:val="20"/>
          <w:lang w:val="en-GB"/>
        </w:rPr>
        <w:t>)</w:t>
      </w:r>
      <w:r w:rsidRPr="00564B25">
        <w:rPr>
          <w:rFonts w:ascii="Times New Roman" w:hAnsi="Times New Roman" w:cs="Times New Roman"/>
          <w:sz w:val="20"/>
          <w:szCs w:val="20"/>
          <w:lang w:val="en-GB"/>
        </w:rPr>
        <w:t xml:space="preserve"> data necessary for the assessment of eligibility for special treatment as a disabled student, </w:t>
      </w:r>
    </w:p>
    <w:p w14:paraId="20229C36" w14:textId="77777777"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i/>
          <w:sz w:val="20"/>
          <w:szCs w:val="20"/>
          <w:lang w:val="en-GB"/>
        </w:rPr>
        <w:t>bi)</w:t>
      </w:r>
      <w:r w:rsidRPr="00564B25">
        <w:rPr>
          <w:rFonts w:ascii="Times New Roman" w:hAnsi="Times New Roman" w:cs="Times New Roman"/>
          <w:sz w:val="20"/>
          <w:szCs w:val="20"/>
          <w:lang w:val="en-GB"/>
        </w:rPr>
        <w:t xml:space="preserve"> data on accidents involving the student, </w:t>
      </w:r>
    </w:p>
    <w:p w14:paraId="6ACF9716" w14:textId="77777777" w:rsidR="004A24AC" w:rsidRPr="00564B25" w:rsidRDefault="004A24AC" w:rsidP="00A80D89">
      <w:pPr>
        <w:spacing w:after="0" w:line="240" w:lineRule="auto"/>
        <w:rPr>
          <w:rFonts w:ascii="Times New Roman" w:hAnsi="Times New Roman" w:cs="Times New Roman"/>
          <w:sz w:val="20"/>
          <w:szCs w:val="20"/>
          <w:lang w:val="en-GB"/>
        </w:rPr>
      </w:pPr>
      <w:proofErr w:type="spellStart"/>
      <w:r w:rsidRPr="00564B25">
        <w:rPr>
          <w:rFonts w:ascii="Times New Roman" w:hAnsi="Times New Roman" w:cs="Times New Roman"/>
          <w:i/>
          <w:sz w:val="20"/>
          <w:szCs w:val="20"/>
          <w:lang w:val="en-GB"/>
        </w:rPr>
        <w:t>bj</w:t>
      </w:r>
      <w:proofErr w:type="spellEnd"/>
      <w:r w:rsidRPr="00564B25">
        <w:rPr>
          <w:rFonts w:ascii="Times New Roman" w:hAnsi="Times New Roman" w:cs="Times New Roman"/>
          <w:i/>
          <w:sz w:val="20"/>
          <w:szCs w:val="20"/>
          <w:lang w:val="en-GB"/>
        </w:rPr>
        <w:t>)</w:t>
      </w:r>
      <w:r w:rsidRPr="00564B25">
        <w:rPr>
          <w:rFonts w:ascii="Times New Roman" w:hAnsi="Times New Roman" w:cs="Times New Roman"/>
          <w:sz w:val="20"/>
          <w:szCs w:val="20"/>
          <w:lang w:val="en-GB"/>
        </w:rPr>
        <w:t xml:space="preserve"> serial number of student identity card, identification number of master data sheet, </w:t>
      </w:r>
    </w:p>
    <w:p w14:paraId="38E40E2B" w14:textId="77777777"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i/>
          <w:sz w:val="20"/>
          <w:szCs w:val="20"/>
          <w:lang w:val="en-GB"/>
        </w:rPr>
        <w:t>bk)</w:t>
      </w:r>
      <w:r w:rsidRPr="00564B25">
        <w:rPr>
          <w:rFonts w:ascii="Times New Roman" w:hAnsi="Times New Roman" w:cs="Times New Roman"/>
          <w:sz w:val="20"/>
          <w:szCs w:val="20"/>
          <w:lang w:val="en-GB"/>
        </w:rPr>
        <w:t xml:space="preserve"> student identification number, number and photograph of the personal identification document, social security number, </w:t>
      </w:r>
    </w:p>
    <w:p w14:paraId="2000661C" w14:textId="77777777"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i/>
          <w:sz w:val="20"/>
          <w:szCs w:val="20"/>
          <w:lang w:val="en-GB"/>
        </w:rPr>
        <w:t>bl)</w:t>
      </w:r>
      <w:r w:rsidRPr="00564B25">
        <w:rPr>
          <w:rFonts w:ascii="Times New Roman" w:hAnsi="Times New Roman" w:cs="Times New Roman"/>
          <w:sz w:val="20"/>
          <w:szCs w:val="20"/>
          <w:lang w:val="en-GB"/>
        </w:rPr>
        <w:t xml:space="preserve"> </w:t>
      </w:r>
      <w:r w:rsidR="00D82FE0" w:rsidRPr="00D82FE0">
        <w:rPr>
          <w:rFonts w:ascii="Times New Roman" w:hAnsi="Times New Roman" w:cs="Times New Roman"/>
          <w:sz w:val="20"/>
          <w:szCs w:val="20"/>
          <w:lang w:val="en-GB"/>
        </w:rPr>
        <w:t xml:space="preserve">an electronic copy of the thesis and </w:t>
      </w:r>
      <w:r w:rsidR="00D82FE0">
        <w:rPr>
          <w:rFonts w:ascii="Times New Roman" w:hAnsi="Times New Roman" w:cs="Times New Roman"/>
          <w:sz w:val="20"/>
          <w:szCs w:val="20"/>
          <w:lang w:val="en-GB"/>
        </w:rPr>
        <w:t xml:space="preserve">the </w:t>
      </w:r>
      <w:r w:rsidR="00D82FE0" w:rsidRPr="00D82FE0">
        <w:rPr>
          <w:rFonts w:ascii="Times New Roman" w:hAnsi="Times New Roman" w:cs="Times New Roman"/>
          <w:sz w:val="20"/>
          <w:szCs w:val="20"/>
          <w:lang w:val="en-GB"/>
        </w:rPr>
        <w:t>diploma supplement</w:t>
      </w:r>
      <w:r w:rsidR="00D82FE0">
        <w:rPr>
          <w:rFonts w:ascii="Times New Roman" w:hAnsi="Times New Roman" w:cs="Times New Roman"/>
          <w:sz w:val="20"/>
          <w:szCs w:val="20"/>
          <w:lang w:val="en-GB"/>
        </w:rPr>
        <w:t>,</w:t>
      </w:r>
      <w:r w:rsidR="00D82FE0" w:rsidRPr="00D82FE0">
        <w:rPr>
          <w:rFonts w:ascii="Times New Roman" w:hAnsi="Times New Roman" w:cs="Times New Roman"/>
          <w:sz w:val="20"/>
          <w:szCs w:val="20"/>
          <w:lang w:val="en-GB"/>
        </w:rPr>
        <w:t xml:space="preserve"> </w:t>
      </w:r>
      <w:r w:rsidRPr="00564B25">
        <w:rPr>
          <w:rFonts w:ascii="Times New Roman" w:hAnsi="Times New Roman" w:cs="Times New Roman"/>
          <w:sz w:val="20"/>
          <w:szCs w:val="20"/>
          <w:lang w:val="en-GB"/>
        </w:rPr>
        <w:t xml:space="preserve">data on the completion of the practice period, the final certificate, the final examination (doctoral defence), the language examination, and the diploma and diploma supplement, </w:t>
      </w:r>
    </w:p>
    <w:p w14:paraId="4A59F585" w14:textId="77777777" w:rsidR="004A24AC" w:rsidRPr="00564B25" w:rsidRDefault="004A24AC" w:rsidP="00A80D89">
      <w:pPr>
        <w:spacing w:after="0" w:line="240" w:lineRule="auto"/>
        <w:rPr>
          <w:rFonts w:ascii="Times New Roman" w:hAnsi="Times New Roman" w:cs="Times New Roman"/>
          <w:sz w:val="20"/>
          <w:szCs w:val="20"/>
          <w:lang w:val="en-GB"/>
        </w:rPr>
      </w:pPr>
      <w:proofErr w:type="spellStart"/>
      <w:r w:rsidRPr="00564B25">
        <w:rPr>
          <w:rFonts w:ascii="Times New Roman" w:hAnsi="Times New Roman" w:cs="Times New Roman"/>
          <w:i/>
          <w:sz w:val="20"/>
          <w:szCs w:val="20"/>
          <w:lang w:val="en-GB"/>
        </w:rPr>
        <w:t>bm</w:t>
      </w:r>
      <w:proofErr w:type="spellEnd"/>
      <w:r w:rsidRPr="00564B25">
        <w:rPr>
          <w:rFonts w:ascii="Times New Roman" w:hAnsi="Times New Roman" w:cs="Times New Roman"/>
          <w:i/>
          <w:sz w:val="20"/>
          <w:szCs w:val="20"/>
          <w:lang w:val="en-GB"/>
        </w:rPr>
        <w:t>)</w:t>
      </w:r>
      <w:r w:rsidRPr="00564B25">
        <w:rPr>
          <w:rFonts w:ascii="Times New Roman" w:hAnsi="Times New Roman" w:cs="Times New Roman"/>
          <w:sz w:val="20"/>
          <w:szCs w:val="20"/>
          <w:lang w:val="en-GB"/>
        </w:rPr>
        <w:t xml:space="preserve"> data necessary for the exercise of rights and fulfilment of obligations arising from student status; </w:t>
      </w:r>
    </w:p>
    <w:p w14:paraId="782CD5BE" w14:textId="77777777"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i/>
          <w:sz w:val="20"/>
          <w:szCs w:val="20"/>
          <w:lang w:val="en-GB"/>
        </w:rPr>
        <w:t>c)</w:t>
      </w:r>
      <w:r w:rsidRPr="00564B25">
        <w:rPr>
          <w:rFonts w:ascii="Times New Roman" w:hAnsi="Times New Roman" w:cs="Times New Roman"/>
          <w:sz w:val="20"/>
          <w:szCs w:val="20"/>
          <w:lang w:val="en-GB"/>
        </w:rPr>
        <w:t xml:space="preserve"> graduate tracking data; </w:t>
      </w:r>
    </w:p>
    <w:p w14:paraId="6B10BF79" w14:textId="77777777"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i/>
          <w:sz w:val="20"/>
          <w:szCs w:val="20"/>
          <w:lang w:val="en-GB"/>
        </w:rPr>
        <w:t>d)</w:t>
      </w:r>
      <w:r w:rsidRPr="00564B25">
        <w:rPr>
          <w:rFonts w:ascii="Times New Roman" w:hAnsi="Times New Roman" w:cs="Times New Roman"/>
          <w:sz w:val="20"/>
          <w:szCs w:val="20"/>
          <w:lang w:val="en-GB"/>
        </w:rPr>
        <w:t xml:space="preserve"> tax identification number; </w:t>
      </w:r>
    </w:p>
    <w:p w14:paraId="7C8E830F" w14:textId="77777777"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i/>
          <w:sz w:val="20"/>
          <w:szCs w:val="20"/>
          <w:lang w:val="en-GB"/>
        </w:rPr>
        <w:t>e)</w:t>
      </w:r>
      <w:r w:rsidRPr="00564B25">
        <w:rPr>
          <w:rFonts w:ascii="Times New Roman" w:hAnsi="Times New Roman" w:cs="Times New Roman"/>
          <w:sz w:val="20"/>
          <w:szCs w:val="20"/>
          <w:lang w:val="en-GB"/>
        </w:rPr>
        <w:t xml:space="preserve"> data serving to identify the documents supporting the data; </w:t>
      </w:r>
    </w:p>
    <w:p w14:paraId="0246CB44" w14:textId="77777777"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i/>
          <w:sz w:val="20"/>
          <w:szCs w:val="20"/>
          <w:lang w:val="en-GB"/>
        </w:rPr>
        <w:t>f)</w:t>
      </w:r>
      <w:r w:rsidRPr="00564B25">
        <w:rPr>
          <w:rFonts w:ascii="Times New Roman" w:hAnsi="Times New Roman" w:cs="Times New Roman"/>
          <w:sz w:val="20"/>
          <w:szCs w:val="20"/>
          <w:lang w:val="en-GB"/>
        </w:rPr>
        <w:t xml:space="preserve"> data on fees and costs paid by the student – and any payment in instalments, deferment or exemption related to payment obligations –; </w:t>
      </w:r>
    </w:p>
    <w:p w14:paraId="70F0AA12" w14:textId="77777777"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i/>
          <w:sz w:val="20"/>
          <w:szCs w:val="20"/>
          <w:lang w:val="en-GB"/>
        </w:rPr>
        <w:t>g)</w:t>
      </w:r>
      <w:r w:rsidRPr="00564B25">
        <w:rPr>
          <w:rFonts w:ascii="Times New Roman" w:hAnsi="Times New Roman" w:cs="Times New Roman"/>
          <w:sz w:val="20"/>
          <w:szCs w:val="20"/>
          <w:lang w:val="en-GB"/>
        </w:rPr>
        <w:t xml:space="preserve"> in the case of student or housing assistance, if the student is eligible to these due to receiving infant care benefit, childcare assistance, child-raising allowance, childcare benefit, regular child protection allowance, or due to being in a disadvantaged position, data on these; </w:t>
      </w:r>
    </w:p>
    <w:p w14:paraId="5BB9617C" w14:textId="77777777" w:rsidR="004A24AC" w:rsidRPr="00564B25"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i/>
          <w:sz w:val="20"/>
          <w:szCs w:val="20"/>
          <w:lang w:val="en-GB"/>
        </w:rPr>
        <w:t>h)</w:t>
      </w:r>
      <w:r w:rsidRPr="00564B25">
        <w:rPr>
          <w:rFonts w:ascii="Times New Roman" w:hAnsi="Times New Roman" w:cs="Times New Roman"/>
          <w:sz w:val="20"/>
          <w:szCs w:val="20"/>
          <w:lang w:val="en-GB"/>
        </w:rPr>
        <w:t xml:space="preserve"> in the case of scholarships – established by the Government by way of a decree pursuant to Article 85(1) an (2) – data on the scholarship provided in support of the studies pursued by the student and disbursed on the basis of student status; </w:t>
      </w:r>
    </w:p>
    <w:p w14:paraId="71DDC702" w14:textId="77777777" w:rsidR="004A24AC" w:rsidRPr="00564B25" w:rsidRDefault="004A24AC" w:rsidP="00A80D89">
      <w:pPr>
        <w:spacing w:after="0" w:line="240" w:lineRule="auto"/>
        <w:rPr>
          <w:rFonts w:ascii="Times New Roman" w:hAnsi="Times New Roman" w:cs="Times New Roman"/>
          <w:sz w:val="20"/>
          <w:szCs w:val="20"/>
          <w:lang w:val="en-GB"/>
        </w:rPr>
      </w:pPr>
      <w:proofErr w:type="spellStart"/>
      <w:r w:rsidRPr="00564B25">
        <w:rPr>
          <w:rFonts w:ascii="Times New Roman" w:hAnsi="Times New Roman" w:cs="Times New Roman"/>
          <w:i/>
          <w:sz w:val="20"/>
          <w:szCs w:val="20"/>
          <w:lang w:val="en-GB"/>
        </w:rPr>
        <w:t>i</w:t>
      </w:r>
      <w:proofErr w:type="spellEnd"/>
      <w:r w:rsidRPr="00564B25">
        <w:rPr>
          <w:rFonts w:ascii="Times New Roman" w:hAnsi="Times New Roman" w:cs="Times New Roman"/>
          <w:i/>
          <w:sz w:val="20"/>
          <w:szCs w:val="20"/>
          <w:lang w:val="en-GB"/>
        </w:rPr>
        <w:t>)</w:t>
      </w:r>
      <w:r w:rsidRPr="00564B25">
        <w:rPr>
          <w:rFonts w:ascii="Times New Roman" w:hAnsi="Times New Roman" w:cs="Times New Roman"/>
          <w:sz w:val="20"/>
          <w:szCs w:val="20"/>
          <w:lang w:val="en-GB"/>
        </w:rPr>
        <w:t xml:space="preserve"> data on student competence assessments and the results thereof; </w:t>
      </w:r>
    </w:p>
    <w:p w14:paraId="64288652" w14:textId="77777777" w:rsidR="004A24AC" w:rsidRDefault="004A24AC" w:rsidP="00A80D89">
      <w:pPr>
        <w:spacing w:after="0" w:line="240" w:lineRule="auto"/>
        <w:rPr>
          <w:rFonts w:ascii="Times New Roman" w:hAnsi="Times New Roman" w:cs="Times New Roman"/>
          <w:sz w:val="20"/>
          <w:szCs w:val="20"/>
          <w:lang w:val="en-GB"/>
        </w:rPr>
      </w:pPr>
      <w:r w:rsidRPr="00564B25">
        <w:rPr>
          <w:rFonts w:ascii="Times New Roman" w:hAnsi="Times New Roman" w:cs="Times New Roman"/>
          <w:i/>
          <w:sz w:val="20"/>
          <w:szCs w:val="20"/>
          <w:lang w:val="en-GB"/>
        </w:rPr>
        <w:lastRenderedPageBreak/>
        <w:t>j)</w:t>
      </w:r>
      <w:r w:rsidRPr="00564B25">
        <w:rPr>
          <w:rFonts w:ascii="Times New Roman" w:hAnsi="Times New Roman" w:cs="Times New Roman"/>
          <w:sz w:val="20"/>
          <w:szCs w:val="20"/>
          <w:lang w:val="en-GB"/>
        </w:rPr>
        <w:t xml:space="preserve"> data on the existence and type of the loan granted by the Student Loan Centre</w:t>
      </w:r>
      <w:r w:rsidR="00D82FE0">
        <w:rPr>
          <w:rFonts w:ascii="Times New Roman" w:hAnsi="Times New Roman" w:cs="Times New Roman"/>
          <w:sz w:val="20"/>
          <w:szCs w:val="20"/>
          <w:lang w:val="en-GB"/>
        </w:rPr>
        <w:t xml:space="preserve"> and,</w:t>
      </w:r>
      <w:r w:rsidR="00D82FE0" w:rsidRPr="00D82FE0">
        <w:rPr>
          <w:rFonts w:ascii="Times New Roman" w:hAnsi="Times New Roman" w:cs="Times New Roman"/>
          <w:sz w:val="20"/>
          <w:szCs w:val="20"/>
          <w:lang w:val="en-GB"/>
        </w:rPr>
        <w:t xml:space="preserve"> in the case of a </w:t>
      </w:r>
      <w:r w:rsidR="00DF39A6">
        <w:rPr>
          <w:rFonts w:ascii="Times New Roman" w:hAnsi="Times New Roman" w:cs="Times New Roman"/>
          <w:sz w:val="20"/>
          <w:szCs w:val="20"/>
          <w:lang w:val="en-GB"/>
        </w:rPr>
        <w:t>tied</w:t>
      </w:r>
      <w:r w:rsidR="00D82FE0" w:rsidRPr="00D82FE0">
        <w:rPr>
          <w:rFonts w:ascii="Times New Roman" w:hAnsi="Times New Roman" w:cs="Times New Roman"/>
          <w:sz w:val="20"/>
          <w:szCs w:val="20"/>
          <w:lang w:val="en-GB"/>
        </w:rPr>
        <w:t xml:space="preserve"> loan, the amount of the student loan applied for by the student, the number of the loan agreement, the amount transferred to the higher education institution and the date of transfer</w:t>
      </w:r>
      <w:r w:rsidRPr="00564B25">
        <w:rPr>
          <w:rFonts w:ascii="Times New Roman" w:hAnsi="Times New Roman" w:cs="Times New Roman"/>
          <w:sz w:val="20"/>
          <w:szCs w:val="20"/>
          <w:lang w:val="en-GB"/>
        </w:rPr>
        <w:t>.</w:t>
      </w:r>
    </w:p>
    <w:p w14:paraId="01B5D587" w14:textId="29C68ABC" w:rsidR="0095634A" w:rsidRPr="0095634A" w:rsidRDefault="0095634A" w:rsidP="00A80D89">
      <w:pPr>
        <w:spacing w:after="0" w:line="240" w:lineRule="auto"/>
        <w:rPr>
          <w:rFonts w:ascii="Times New Roman" w:hAnsi="Times New Roman" w:cs="Times New Roman"/>
          <w:sz w:val="20"/>
          <w:szCs w:val="20"/>
          <w:lang w:val="en-GB"/>
        </w:rPr>
      </w:pPr>
      <w:r w:rsidRPr="0095634A">
        <w:rPr>
          <w:rFonts w:ascii="Times New Roman" w:hAnsi="Times New Roman" w:cs="Times New Roman"/>
          <w:i/>
          <w:sz w:val="20"/>
          <w:szCs w:val="20"/>
          <w:lang w:val="en-GB"/>
        </w:rPr>
        <w:t>k)</w:t>
      </w:r>
      <w:r w:rsidRPr="0095634A">
        <w:t xml:space="preserve"> </w:t>
      </w:r>
      <w:r w:rsidRPr="0095634A">
        <w:rPr>
          <w:rFonts w:ascii="Times New Roman" w:hAnsi="Times New Roman" w:cs="Times New Roman"/>
          <w:sz w:val="20"/>
          <w:szCs w:val="20"/>
          <w:lang w:val="en-GB"/>
        </w:rPr>
        <w:t xml:space="preserve">the date and reason for removal from the </w:t>
      </w:r>
      <w:r w:rsidR="00C57180" w:rsidRPr="00C57180">
        <w:rPr>
          <w:rFonts w:ascii="Times New Roman" w:hAnsi="Times New Roman" w:cs="Times New Roman"/>
          <w:sz w:val="20"/>
          <w:szCs w:val="20"/>
          <w:lang w:val="en-GB"/>
        </w:rPr>
        <w:t>Personal Data and Address Register</w:t>
      </w:r>
      <w:r w:rsidRPr="0095634A">
        <w:rPr>
          <w:rFonts w:ascii="Times New Roman" w:hAnsi="Times New Roman" w:cs="Times New Roman"/>
          <w:sz w:val="20"/>
          <w:szCs w:val="20"/>
          <w:lang w:val="en-GB"/>
        </w:rPr>
        <w:t>.</w:t>
      </w:r>
    </w:p>
    <w:p w14:paraId="37CD5870" w14:textId="4B9BC294" w:rsidR="00F25A4A" w:rsidRDefault="00A80D89" w:rsidP="00A80D89">
      <w:pPr>
        <w:spacing w:after="0" w:line="240" w:lineRule="auto"/>
        <w:rPr>
          <w:rFonts w:ascii="Times New Roman" w:hAnsi="Times New Roman" w:cs="Times New Roman"/>
          <w:sz w:val="20"/>
          <w:szCs w:val="20"/>
          <w:lang w:val="en-GB"/>
        </w:rPr>
      </w:pPr>
    </w:p>
    <w:p w14:paraId="31848D12" w14:textId="7AE64BF7" w:rsidR="00176951" w:rsidRPr="00A60805" w:rsidRDefault="00176951" w:rsidP="00A80D89">
      <w:pPr>
        <w:spacing w:after="0" w:line="240" w:lineRule="auto"/>
        <w:rPr>
          <w:rFonts w:ascii="Times New Roman" w:hAnsi="Times New Roman" w:cs="Times New Roman"/>
          <w:sz w:val="20"/>
          <w:szCs w:val="20"/>
          <w:lang w:val="en-GB"/>
        </w:rPr>
      </w:pPr>
      <w:r w:rsidRPr="00A60805">
        <w:rPr>
          <w:rFonts w:ascii="Times New Roman" w:hAnsi="Times New Roman" w:cs="Times New Roman"/>
          <w:sz w:val="20"/>
          <w:szCs w:val="20"/>
          <w:lang w:val="en-GB"/>
        </w:rPr>
        <w:t>2. The purpose of data processing, as defined in Subsection (1) of Section 18. Higher education institutions shall be allowed to process personal and sensitive data only in relation to</w:t>
      </w:r>
      <w:r w:rsidR="000F15E2">
        <w:rPr>
          <w:rFonts w:ascii="Times New Roman" w:hAnsi="Times New Roman" w:cs="Times New Roman"/>
          <w:sz w:val="20"/>
          <w:szCs w:val="20"/>
          <w:lang w:val="en-GB"/>
        </w:rPr>
        <w:t xml:space="preserve"> the</w:t>
      </w:r>
      <w:r w:rsidRPr="00A60805">
        <w:rPr>
          <w:rFonts w:ascii="Times New Roman" w:hAnsi="Times New Roman" w:cs="Times New Roman"/>
          <w:sz w:val="20"/>
          <w:szCs w:val="20"/>
          <w:lang w:val="en-GB"/>
        </w:rPr>
        <w:t xml:space="preserve"> legal relationship, for the determination of allowances and benefits, for the determination and </w:t>
      </w:r>
      <w:proofErr w:type="spellStart"/>
      <w:r w:rsidRPr="00A60805">
        <w:rPr>
          <w:rFonts w:ascii="Times New Roman" w:hAnsi="Times New Roman" w:cs="Times New Roman"/>
          <w:sz w:val="20"/>
          <w:szCs w:val="20"/>
          <w:lang w:val="en-GB"/>
        </w:rPr>
        <w:t>fulfillment</w:t>
      </w:r>
      <w:proofErr w:type="spellEnd"/>
      <w:r w:rsidRPr="00A60805">
        <w:rPr>
          <w:rFonts w:ascii="Times New Roman" w:hAnsi="Times New Roman" w:cs="Times New Roman"/>
          <w:sz w:val="20"/>
          <w:szCs w:val="20"/>
          <w:lang w:val="en-GB"/>
        </w:rPr>
        <w:t xml:space="preserve"> of obligations, for national security reasons and for the purpose of managing the registers defined in this Act, to the extent necessary and for the purpose of data processing.</w:t>
      </w:r>
    </w:p>
    <w:p w14:paraId="31475649" w14:textId="77777777" w:rsidR="00A80D89" w:rsidRDefault="00A80D89" w:rsidP="00A80D89">
      <w:pPr>
        <w:pStyle w:val="Jegyzetszveg"/>
        <w:spacing w:after="0"/>
        <w:rPr>
          <w:rFonts w:ascii="Times New Roman" w:hAnsi="Times New Roman" w:cs="Times New Roman"/>
          <w:lang w:val="en-GB"/>
        </w:rPr>
      </w:pPr>
    </w:p>
    <w:p w14:paraId="00B9183F" w14:textId="4C4FED17" w:rsidR="00A55C5B" w:rsidRPr="00A60805" w:rsidRDefault="00A55C5B" w:rsidP="00A80D89">
      <w:pPr>
        <w:pStyle w:val="Jegyzetszveg"/>
        <w:spacing w:after="0"/>
        <w:rPr>
          <w:rFonts w:ascii="Times New Roman" w:hAnsi="Times New Roman" w:cs="Times New Roman"/>
          <w:lang w:val="en-GB"/>
        </w:rPr>
      </w:pPr>
      <w:r w:rsidRPr="00A60805">
        <w:rPr>
          <w:rFonts w:ascii="Times New Roman" w:hAnsi="Times New Roman" w:cs="Times New Roman"/>
          <w:lang w:val="en-GB"/>
        </w:rPr>
        <w:t>3. Duration of data processing: data may be processed for eighty years from the notification of the termination of student status.</w:t>
      </w:r>
    </w:p>
    <w:p w14:paraId="7E2A9AE3" w14:textId="77777777" w:rsidR="00A80D89" w:rsidRDefault="00A80D89" w:rsidP="00A80D89">
      <w:pPr>
        <w:spacing w:after="0" w:line="240" w:lineRule="auto"/>
        <w:rPr>
          <w:rFonts w:ascii="Times New Roman" w:hAnsi="Times New Roman" w:cs="Times New Roman"/>
          <w:sz w:val="20"/>
          <w:szCs w:val="20"/>
          <w:lang w:val="en-GB"/>
        </w:rPr>
      </w:pPr>
    </w:p>
    <w:p w14:paraId="53A8666D" w14:textId="18C5FA93" w:rsidR="00764B51" w:rsidRPr="00764B51" w:rsidRDefault="00764B51" w:rsidP="00A80D89">
      <w:pPr>
        <w:spacing w:after="0" w:line="240" w:lineRule="auto"/>
        <w:rPr>
          <w:rFonts w:ascii="Times New Roman" w:hAnsi="Times New Roman" w:cs="Times New Roman"/>
          <w:sz w:val="20"/>
          <w:szCs w:val="20"/>
          <w:lang w:val="en-GB"/>
        </w:rPr>
      </w:pPr>
      <w:r w:rsidRPr="00764B51">
        <w:rPr>
          <w:rFonts w:ascii="Times New Roman" w:hAnsi="Times New Roman" w:cs="Times New Roman"/>
          <w:sz w:val="20"/>
          <w:szCs w:val="20"/>
          <w:lang w:val="en-GB"/>
        </w:rPr>
        <w:t xml:space="preserve">4. Conditions for transferring data: </w:t>
      </w:r>
      <w:r w:rsidR="004E2E1C">
        <w:rPr>
          <w:rFonts w:ascii="Times New Roman" w:hAnsi="Times New Roman" w:cs="Times New Roman"/>
          <w:sz w:val="20"/>
          <w:szCs w:val="20"/>
          <w:lang w:val="en-GB"/>
        </w:rPr>
        <w:t>d</w:t>
      </w:r>
      <w:r w:rsidRPr="00764B51">
        <w:rPr>
          <w:rFonts w:ascii="Times New Roman" w:hAnsi="Times New Roman" w:cs="Times New Roman"/>
          <w:sz w:val="20"/>
          <w:szCs w:val="20"/>
          <w:lang w:val="en-GB"/>
        </w:rPr>
        <w:t>ata may be transferred as follows:</w:t>
      </w:r>
    </w:p>
    <w:p w14:paraId="7E6E436D" w14:textId="77777777" w:rsidR="00764B51" w:rsidRPr="00764B51" w:rsidRDefault="00764B51" w:rsidP="00A80D89">
      <w:pPr>
        <w:spacing w:after="0" w:line="240" w:lineRule="auto"/>
        <w:rPr>
          <w:rFonts w:ascii="Times New Roman" w:hAnsi="Times New Roman" w:cs="Times New Roman"/>
          <w:sz w:val="20"/>
          <w:szCs w:val="20"/>
          <w:lang w:val="en-GB"/>
        </w:rPr>
      </w:pPr>
      <w:r w:rsidRPr="00764B51">
        <w:rPr>
          <w:rFonts w:ascii="Times New Roman" w:hAnsi="Times New Roman" w:cs="Times New Roman"/>
          <w:sz w:val="20"/>
          <w:szCs w:val="20"/>
          <w:lang w:val="en-GB"/>
        </w:rPr>
        <w:t>a) all data may be transferred to the maintainer for the purpose of performance of the tasks related to maintainer control;</w:t>
      </w:r>
    </w:p>
    <w:p w14:paraId="671DB903" w14:textId="77777777" w:rsidR="00764B51" w:rsidRPr="00764B51" w:rsidRDefault="00764B51" w:rsidP="00A80D89">
      <w:pPr>
        <w:spacing w:after="0" w:line="240" w:lineRule="auto"/>
        <w:rPr>
          <w:rFonts w:ascii="Times New Roman" w:hAnsi="Times New Roman" w:cs="Times New Roman"/>
          <w:sz w:val="20"/>
          <w:szCs w:val="20"/>
          <w:lang w:val="en-GB"/>
        </w:rPr>
      </w:pPr>
      <w:r w:rsidRPr="00764B51">
        <w:rPr>
          <w:rFonts w:ascii="Times New Roman" w:hAnsi="Times New Roman" w:cs="Times New Roman"/>
          <w:sz w:val="20"/>
          <w:szCs w:val="20"/>
          <w:lang w:val="en-GB"/>
        </w:rPr>
        <w:t>b) data for taking a decision on a specific matter may be transferred to the court, the police, the public prosecutor’s office, the bailiff or the government body concerned;</w:t>
      </w:r>
    </w:p>
    <w:p w14:paraId="7A4F9136" w14:textId="77777777" w:rsidR="00764B51" w:rsidRPr="00764B51" w:rsidRDefault="00764B51" w:rsidP="00A80D89">
      <w:pPr>
        <w:spacing w:after="0" w:line="240" w:lineRule="auto"/>
        <w:rPr>
          <w:rFonts w:ascii="Times New Roman" w:hAnsi="Times New Roman" w:cs="Times New Roman"/>
          <w:sz w:val="20"/>
          <w:szCs w:val="20"/>
          <w:lang w:val="en-GB"/>
        </w:rPr>
      </w:pPr>
      <w:r w:rsidRPr="00764B51">
        <w:rPr>
          <w:rFonts w:ascii="Times New Roman" w:hAnsi="Times New Roman" w:cs="Times New Roman"/>
          <w:sz w:val="20"/>
          <w:szCs w:val="20"/>
          <w:lang w:val="en-GB"/>
        </w:rPr>
        <w:t>c) all data necessary for the performance of tasks defined in the NSA Act may be transferred to the national security service;</w:t>
      </w:r>
    </w:p>
    <w:p w14:paraId="5982BEC0" w14:textId="77777777" w:rsidR="00764B51" w:rsidRPr="00764B51" w:rsidRDefault="00764B51" w:rsidP="00A80D89">
      <w:pPr>
        <w:spacing w:after="0" w:line="240" w:lineRule="auto"/>
        <w:rPr>
          <w:rFonts w:ascii="Times New Roman" w:hAnsi="Times New Roman" w:cs="Times New Roman"/>
          <w:sz w:val="20"/>
          <w:szCs w:val="20"/>
          <w:lang w:val="en-GB"/>
        </w:rPr>
      </w:pPr>
      <w:r w:rsidRPr="00764B51">
        <w:rPr>
          <w:rFonts w:ascii="Times New Roman" w:hAnsi="Times New Roman" w:cs="Times New Roman"/>
          <w:sz w:val="20"/>
          <w:szCs w:val="20"/>
          <w:lang w:val="en-GB"/>
        </w:rPr>
        <w:t>d) all data may be transferred to the body responsible for the operation of the higher education information system;</w:t>
      </w:r>
    </w:p>
    <w:p w14:paraId="07DCA897" w14:textId="532D956F" w:rsidR="00764B51" w:rsidRPr="00764B51" w:rsidRDefault="00764B51" w:rsidP="00A80D89">
      <w:pPr>
        <w:spacing w:after="0" w:line="240" w:lineRule="auto"/>
        <w:rPr>
          <w:rFonts w:ascii="Times New Roman" w:hAnsi="Times New Roman" w:cs="Times New Roman"/>
          <w:sz w:val="20"/>
          <w:szCs w:val="20"/>
          <w:lang w:val="en-GB"/>
        </w:rPr>
      </w:pPr>
      <w:r w:rsidRPr="00764B51">
        <w:rPr>
          <w:rFonts w:ascii="Times New Roman" w:hAnsi="Times New Roman" w:cs="Times New Roman"/>
          <w:sz w:val="20"/>
          <w:szCs w:val="20"/>
          <w:lang w:val="en-GB"/>
        </w:rPr>
        <w:t>e) </w:t>
      </w:r>
      <w:r w:rsidR="00FA061D">
        <w:rPr>
          <w:rFonts w:ascii="Times New Roman" w:hAnsi="Times New Roman" w:cs="Times New Roman"/>
          <w:sz w:val="20"/>
          <w:szCs w:val="20"/>
          <w:lang w:val="en-GB"/>
        </w:rPr>
        <w:t>[</w:t>
      </w:r>
      <w:r w:rsidR="00D36AE6">
        <w:rPr>
          <w:rFonts w:ascii="Times New Roman" w:hAnsi="Times New Roman" w:cs="Times New Roman"/>
          <w:sz w:val="20"/>
          <w:szCs w:val="20"/>
          <w:lang w:val="en-GB"/>
        </w:rPr>
        <w:t>-</w:t>
      </w:r>
      <w:r w:rsidR="00FA061D">
        <w:rPr>
          <w:rFonts w:ascii="Times New Roman" w:hAnsi="Times New Roman" w:cs="Times New Roman"/>
          <w:sz w:val="20"/>
          <w:szCs w:val="20"/>
          <w:lang w:val="en-GB"/>
        </w:rPr>
        <w:t>]</w:t>
      </w:r>
    </w:p>
    <w:p w14:paraId="00DB863A" w14:textId="373C5E5B" w:rsidR="00A55C5B" w:rsidRDefault="00764B51" w:rsidP="00A80D89">
      <w:pPr>
        <w:spacing w:after="0" w:line="240" w:lineRule="auto"/>
        <w:rPr>
          <w:rFonts w:ascii="Times New Roman" w:hAnsi="Times New Roman" w:cs="Times New Roman"/>
          <w:sz w:val="20"/>
          <w:szCs w:val="20"/>
          <w:lang w:val="en-GB"/>
        </w:rPr>
      </w:pPr>
      <w:r w:rsidRPr="00764B51">
        <w:rPr>
          <w:rFonts w:ascii="Times New Roman" w:hAnsi="Times New Roman" w:cs="Times New Roman"/>
          <w:sz w:val="20"/>
          <w:szCs w:val="20"/>
          <w:lang w:val="en-GB"/>
        </w:rPr>
        <w:t>f) data on the training program and on student status may be transferred to the body in charge of keeping records of compliance with the conditions of Hungarian State scholarship.</w:t>
      </w:r>
    </w:p>
    <w:p w14:paraId="5D8DA029" w14:textId="77777777" w:rsidR="00A80D89" w:rsidRDefault="00A80D89" w:rsidP="00A80D89">
      <w:pPr>
        <w:spacing w:after="0" w:line="240" w:lineRule="auto"/>
        <w:jc w:val="both"/>
        <w:rPr>
          <w:rFonts w:ascii="Times New Roman" w:hAnsi="Times New Roman" w:cs="Times New Roman"/>
          <w:sz w:val="20"/>
          <w:szCs w:val="20"/>
          <w:lang w:val="en-GB"/>
        </w:rPr>
      </w:pPr>
    </w:p>
    <w:p w14:paraId="504FF06F" w14:textId="4384ED3A" w:rsidR="00A55C5B" w:rsidRPr="00C57180" w:rsidRDefault="00A55C5B" w:rsidP="00A80D89">
      <w:pPr>
        <w:spacing w:after="0" w:line="240" w:lineRule="auto"/>
        <w:jc w:val="both"/>
        <w:rPr>
          <w:rFonts w:ascii="Times New Roman" w:hAnsi="Times New Roman" w:cs="Times New Roman"/>
          <w:sz w:val="20"/>
          <w:szCs w:val="20"/>
          <w:lang w:val="en-GB"/>
        </w:rPr>
      </w:pPr>
      <w:bookmarkStart w:id="0" w:name="_GoBack"/>
      <w:bookmarkEnd w:id="0"/>
      <w:r>
        <w:rPr>
          <w:rFonts w:ascii="Times New Roman" w:hAnsi="Times New Roman" w:cs="Times New Roman"/>
          <w:sz w:val="20"/>
          <w:szCs w:val="20"/>
          <w:lang w:val="en-GB"/>
        </w:rPr>
        <w:t xml:space="preserve">5. </w:t>
      </w:r>
      <w:r w:rsidR="002D0757" w:rsidRPr="006F6EF4">
        <w:rPr>
          <w:rFonts w:ascii="Times New Roman" w:hAnsi="Times New Roman" w:cs="Times New Roman"/>
          <w:sz w:val="20"/>
          <w:szCs w:val="20"/>
          <w:lang w:val="en-GB"/>
        </w:rPr>
        <w:t>The higher education institution retains data regarding the student's marital status and student status as a parent for ten years from the date of the notification of the termination of the student status, for the purpose of determining the duration of the Hungarian state scholarship support.</w:t>
      </w:r>
    </w:p>
    <w:sectPr w:rsidR="00A55C5B" w:rsidRPr="00C57180">
      <w:headerReference w:type="even" r:id="rId6"/>
      <w:headerReference w:type="default" r:id="rId7"/>
      <w:footerReference w:type="default" r:id="rId8"/>
      <w:headerReference w:type="first" r:id="rId9"/>
      <w:pgSz w:w="12240" w:h="15840"/>
      <w:pgMar w:top="993"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F0A0C" w16cex:dateUtc="2025-02-18T12:30:00Z"/>
  <w16cex:commentExtensible w16cex:durableId="2B5F0791" w16cex:dateUtc="2025-02-18T12:20:00Z"/>
  <w16cex:commentExtensible w16cex:durableId="2B5F07B2" w16cex:dateUtc="2025-02-18T12: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0406D" w14:textId="77777777" w:rsidR="006E0A76" w:rsidRDefault="0095634A">
      <w:pPr>
        <w:spacing w:after="0" w:line="240" w:lineRule="auto"/>
      </w:pPr>
      <w:r>
        <w:separator/>
      </w:r>
    </w:p>
  </w:endnote>
  <w:endnote w:type="continuationSeparator" w:id="0">
    <w:p w14:paraId="5C921B0D" w14:textId="77777777" w:rsidR="006E0A76" w:rsidRDefault="00956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758996"/>
    </w:sdtPr>
    <w:sdtEndPr/>
    <w:sdtContent>
      <w:p w14:paraId="4DCEF4E2" w14:textId="62D8968A" w:rsidR="00E161EF" w:rsidRDefault="004A24AC">
        <w:pPr>
          <w:pStyle w:val="llb"/>
          <w:jc w:val="center"/>
        </w:pPr>
        <w:r>
          <w:fldChar w:fldCharType="begin"/>
        </w:r>
        <w:r>
          <w:instrText>PAGE   \* MERGEFORMAT</w:instrText>
        </w:r>
        <w:r>
          <w:fldChar w:fldCharType="separate"/>
        </w:r>
        <w:r w:rsidR="00C57180">
          <w:rPr>
            <w:noProof/>
          </w:rPr>
          <w:t>2</w:t>
        </w:r>
        <w:r>
          <w:fldChar w:fldCharType="end"/>
        </w:r>
      </w:p>
    </w:sdtContent>
  </w:sdt>
  <w:p w14:paraId="179560BD" w14:textId="77777777" w:rsidR="00E161EF" w:rsidRDefault="00A80D8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5D6A0" w14:textId="77777777" w:rsidR="006E0A76" w:rsidRDefault="0095634A">
      <w:pPr>
        <w:spacing w:after="0" w:line="240" w:lineRule="auto"/>
      </w:pPr>
      <w:r>
        <w:separator/>
      </w:r>
    </w:p>
  </w:footnote>
  <w:footnote w:type="continuationSeparator" w:id="0">
    <w:p w14:paraId="651C74E5" w14:textId="77777777" w:rsidR="006E0A76" w:rsidRDefault="00956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8C7AA" w14:textId="77777777" w:rsidR="00E161EF" w:rsidRDefault="00A80D8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3EA2B" w14:textId="77777777" w:rsidR="00E161EF" w:rsidRDefault="00A80D89">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42318" w14:textId="77777777" w:rsidR="00E161EF" w:rsidRDefault="00A80D8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AC"/>
    <w:rsid w:val="000F15E2"/>
    <w:rsid w:val="00144D86"/>
    <w:rsid w:val="0015791E"/>
    <w:rsid w:val="00176951"/>
    <w:rsid w:val="002552B2"/>
    <w:rsid w:val="002D0757"/>
    <w:rsid w:val="003154B9"/>
    <w:rsid w:val="00432D7A"/>
    <w:rsid w:val="004A24AC"/>
    <w:rsid w:val="004E2E1C"/>
    <w:rsid w:val="006367E7"/>
    <w:rsid w:val="006E0A76"/>
    <w:rsid w:val="006F6EF4"/>
    <w:rsid w:val="00764B51"/>
    <w:rsid w:val="007857D9"/>
    <w:rsid w:val="00864BF4"/>
    <w:rsid w:val="008B6548"/>
    <w:rsid w:val="0095634A"/>
    <w:rsid w:val="00A43335"/>
    <w:rsid w:val="00A55C5B"/>
    <w:rsid w:val="00A60805"/>
    <w:rsid w:val="00A80D89"/>
    <w:rsid w:val="00AB6A5B"/>
    <w:rsid w:val="00B07A19"/>
    <w:rsid w:val="00B3451F"/>
    <w:rsid w:val="00B829BC"/>
    <w:rsid w:val="00BE5030"/>
    <w:rsid w:val="00C57180"/>
    <w:rsid w:val="00C933ED"/>
    <w:rsid w:val="00D36AE6"/>
    <w:rsid w:val="00D82FE0"/>
    <w:rsid w:val="00DF39A6"/>
    <w:rsid w:val="00E347F5"/>
    <w:rsid w:val="00F3092D"/>
    <w:rsid w:val="00FA06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DCAA"/>
  <w15:chartTrackingRefBased/>
  <w15:docId w15:val="{C490FB34-1059-4663-8A3F-397D0057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4A24AC"/>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4A24AC"/>
    <w:pPr>
      <w:tabs>
        <w:tab w:val="center" w:pos="4703"/>
        <w:tab w:val="right" w:pos="9406"/>
      </w:tabs>
      <w:spacing w:after="0" w:line="240" w:lineRule="auto"/>
    </w:pPr>
  </w:style>
  <w:style w:type="character" w:customStyle="1" w:styleId="llbChar">
    <w:name w:val="Élőláb Char"/>
    <w:basedOn w:val="Bekezdsalapbettpusa"/>
    <w:link w:val="llb"/>
    <w:uiPriority w:val="99"/>
    <w:rsid w:val="004A24AC"/>
  </w:style>
  <w:style w:type="paragraph" w:styleId="lfej">
    <w:name w:val="header"/>
    <w:basedOn w:val="Norml"/>
    <w:link w:val="lfejChar"/>
    <w:uiPriority w:val="99"/>
    <w:unhideWhenUsed/>
    <w:qFormat/>
    <w:rsid w:val="004A24AC"/>
    <w:pPr>
      <w:tabs>
        <w:tab w:val="center" w:pos="4703"/>
        <w:tab w:val="right" w:pos="9406"/>
      </w:tabs>
      <w:spacing w:after="0" w:line="240" w:lineRule="auto"/>
    </w:pPr>
  </w:style>
  <w:style w:type="character" w:customStyle="1" w:styleId="lfejChar">
    <w:name w:val="Élőfej Char"/>
    <w:basedOn w:val="Bekezdsalapbettpusa"/>
    <w:link w:val="lfej"/>
    <w:uiPriority w:val="99"/>
    <w:rsid w:val="004A24AC"/>
  </w:style>
  <w:style w:type="character" w:styleId="Jegyzethivatkozs">
    <w:name w:val="annotation reference"/>
    <w:basedOn w:val="Bekezdsalapbettpusa"/>
    <w:uiPriority w:val="99"/>
    <w:semiHidden/>
    <w:unhideWhenUsed/>
    <w:rsid w:val="003154B9"/>
    <w:rPr>
      <w:sz w:val="16"/>
      <w:szCs w:val="16"/>
    </w:rPr>
  </w:style>
  <w:style w:type="paragraph" w:styleId="Jegyzetszveg">
    <w:name w:val="annotation text"/>
    <w:basedOn w:val="Norml"/>
    <w:link w:val="JegyzetszvegChar"/>
    <w:uiPriority w:val="99"/>
    <w:semiHidden/>
    <w:unhideWhenUsed/>
    <w:rsid w:val="003154B9"/>
    <w:pPr>
      <w:spacing w:line="240" w:lineRule="auto"/>
    </w:pPr>
    <w:rPr>
      <w:sz w:val="20"/>
      <w:szCs w:val="20"/>
    </w:rPr>
  </w:style>
  <w:style w:type="character" w:customStyle="1" w:styleId="JegyzetszvegChar">
    <w:name w:val="Jegyzetszöveg Char"/>
    <w:basedOn w:val="Bekezdsalapbettpusa"/>
    <w:link w:val="Jegyzetszveg"/>
    <w:uiPriority w:val="99"/>
    <w:semiHidden/>
    <w:rsid w:val="003154B9"/>
    <w:rPr>
      <w:sz w:val="20"/>
      <w:szCs w:val="20"/>
    </w:rPr>
  </w:style>
  <w:style w:type="paragraph" w:styleId="Megjegyzstrgya">
    <w:name w:val="annotation subject"/>
    <w:basedOn w:val="Jegyzetszveg"/>
    <w:next w:val="Jegyzetszveg"/>
    <w:link w:val="MegjegyzstrgyaChar"/>
    <w:uiPriority w:val="99"/>
    <w:semiHidden/>
    <w:unhideWhenUsed/>
    <w:rsid w:val="003154B9"/>
    <w:rPr>
      <w:b/>
      <w:bCs/>
    </w:rPr>
  </w:style>
  <w:style w:type="character" w:customStyle="1" w:styleId="MegjegyzstrgyaChar">
    <w:name w:val="Megjegyzés tárgya Char"/>
    <w:basedOn w:val="JegyzetszvegChar"/>
    <w:link w:val="Megjegyzstrgya"/>
    <w:uiPriority w:val="99"/>
    <w:semiHidden/>
    <w:rsid w:val="003154B9"/>
    <w:rPr>
      <w:b/>
      <w:bCs/>
      <w:sz w:val="20"/>
      <w:szCs w:val="20"/>
    </w:rPr>
  </w:style>
  <w:style w:type="paragraph" w:styleId="Buborkszveg">
    <w:name w:val="Balloon Text"/>
    <w:basedOn w:val="Norml"/>
    <w:link w:val="BuborkszvegChar"/>
    <w:uiPriority w:val="99"/>
    <w:semiHidden/>
    <w:unhideWhenUsed/>
    <w:rsid w:val="003154B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154B9"/>
    <w:rPr>
      <w:rFonts w:ascii="Segoe UI" w:hAnsi="Segoe UI" w:cs="Segoe UI"/>
      <w:sz w:val="18"/>
      <w:szCs w:val="18"/>
    </w:rPr>
  </w:style>
  <w:style w:type="character" w:customStyle="1" w:styleId="ui-provider">
    <w:name w:val="ui-provider"/>
    <w:basedOn w:val="Bekezdsalapbettpusa"/>
    <w:rsid w:val="00315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6"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827</Words>
  <Characters>5711</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Szoboszlai Kinga</dc:creator>
  <cp:keywords/>
  <dc:description/>
  <cp:lastModifiedBy>Dr. Csibra Klára</cp:lastModifiedBy>
  <cp:revision>3</cp:revision>
  <dcterms:created xsi:type="dcterms:W3CDTF">2025-03-18T13:08:00Z</dcterms:created>
  <dcterms:modified xsi:type="dcterms:W3CDTF">2025-03-18T13:10:00Z</dcterms:modified>
</cp:coreProperties>
</file>