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8CD5A" w14:textId="77777777" w:rsidR="00720BA2" w:rsidRPr="004C6B98" w:rsidRDefault="00720BA2" w:rsidP="00CC0B33">
      <w:pPr>
        <w:jc w:val="center"/>
        <w:rPr>
          <w:b/>
          <w:sz w:val="20"/>
          <w:szCs w:val="20"/>
          <w:lang w:val="en-GB"/>
        </w:rPr>
      </w:pPr>
    </w:p>
    <w:p w14:paraId="0D9ACEF0" w14:textId="2A7BB7B9" w:rsidR="00AB2A86" w:rsidRDefault="00AB2A86" w:rsidP="00CC0B33">
      <w:pPr>
        <w:jc w:val="center"/>
        <w:rPr>
          <w:noProof/>
        </w:rPr>
      </w:pPr>
    </w:p>
    <w:p w14:paraId="12C15AC4" w14:textId="0D93E11D" w:rsidR="00201CA0" w:rsidRDefault="00201CA0" w:rsidP="00CC0B33">
      <w:pPr>
        <w:jc w:val="center"/>
        <w:rPr>
          <w:noProof/>
        </w:rPr>
      </w:pPr>
    </w:p>
    <w:p w14:paraId="040C0FD0" w14:textId="7767E082" w:rsidR="00201CA0" w:rsidRDefault="00201CA0" w:rsidP="00CC0B33">
      <w:pPr>
        <w:jc w:val="center"/>
        <w:rPr>
          <w:noProof/>
        </w:rPr>
      </w:pPr>
      <w:r>
        <w:rPr>
          <w:noProof/>
        </w:rPr>
        <w:drawing>
          <wp:inline distT="0" distB="0" distL="0" distR="0" wp14:anchorId="671CCFAA" wp14:editId="57579C7A">
            <wp:extent cx="2121408" cy="914400"/>
            <wp:effectExtent l="0" t="0" r="0" b="0"/>
            <wp:docPr id="1" name="Kép 1" descr="A képen szöveg, clipar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clipart látható&#10;&#10;Automatikusan generált leírá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1408" cy="914400"/>
                    </a:xfrm>
                    <a:prstGeom prst="rect">
                      <a:avLst/>
                    </a:prstGeom>
                  </pic:spPr>
                </pic:pic>
              </a:graphicData>
            </a:graphic>
          </wp:inline>
        </w:drawing>
      </w:r>
      <w:r w:rsidRPr="00CD79B0">
        <w:rPr>
          <w:noProof/>
        </w:rPr>
        <w:drawing>
          <wp:anchor distT="0" distB="0" distL="114300" distR="114300" simplePos="0" relativeHeight="251657728" behindDoc="1" locked="0" layoutInCell="1" allowOverlap="1" wp14:anchorId="165A41A7" wp14:editId="376EA475">
            <wp:simplePos x="0" y="0"/>
            <wp:positionH relativeFrom="margin">
              <wp:align>left</wp:align>
            </wp:positionH>
            <wp:positionV relativeFrom="paragraph">
              <wp:posOffset>23495</wp:posOffset>
            </wp:positionV>
            <wp:extent cx="2512695" cy="715645"/>
            <wp:effectExtent l="0" t="0" r="1905" b="8255"/>
            <wp:wrapSquare wrapText="bothSides"/>
            <wp:docPr id="4" name="Kép 4" descr="letöl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ölté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2695"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89494" w14:textId="2342CECB" w:rsidR="00201CA0" w:rsidRDefault="00201CA0" w:rsidP="00CC0B33">
      <w:pPr>
        <w:jc w:val="center"/>
        <w:rPr>
          <w:noProof/>
        </w:rPr>
      </w:pPr>
    </w:p>
    <w:p w14:paraId="619D5550" w14:textId="77777777" w:rsidR="0066778F" w:rsidRPr="004C6B98" w:rsidRDefault="0066778F" w:rsidP="00201CA0">
      <w:pPr>
        <w:rPr>
          <w:b/>
          <w:sz w:val="32"/>
          <w:szCs w:val="20"/>
          <w:lang w:val="en-GB"/>
        </w:rPr>
      </w:pPr>
    </w:p>
    <w:p w14:paraId="6BDECFA7" w14:textId="3979DB45" w:rsidR="00CC0B33" w:rsidRPr="004C6B98" w:rsidRDefault="002D084C" w:rsidP="00CC0B33">
      <w:pPr>
        <w:jc w:val="center"/>
        <w:rPr>
          <w:b/>
          <w:sz w:val="32"/>
          <w:szCs w:val="20"/>
          <w:lang w:val="en-GB"/>
        </w:rPr>
      </w:pPr>
      <w:r w:rsidRPr="004C6B98">
        <w:rPr>
          <w:b/>
          <w:sz w:val="32"/>
          <w:szCs w:val="20"/>
          <w:lang w:val="en-GB"/>
        </w:rPr>
        <w:t>ERASMUS</w:t>
      </w:r>
      <w:r w:rsidR="006D3C51" w:rsidRPr="004C6B98">
        <w:rPr>
          <w:b/>
          <w:sz w:val="32"/>
          <w:szCs w:val="20"/>
          <w:lang w:val="en-GB"/>
        </w:rPr>
        <w:t>+</w:t>
      </w:r>
      <w:r w:rsidRPr="004C6B98">
        <w:rPr>
          <w:b/>
          <w:sz w:val="32"/>
          <w:szCs w:val="20"/>
          <w:lang w:val="en-GB"/>
        </w:rPr>
        <w:t xml:space="preserve"> </w:t>
      </w:r>
      <w:r w:rsidR="005F2246">
        <w:rPr>
          <w:b/>
          <w:sz w:val="32"/>
          <w:szCs w:val="20"/>
          <w:lang w:val="en-GB"/>
        </w:rPr>
        <w:t>SECOND</w:t>
      </w:r>
      <w:r w:rsidR="00C064D4">
        <w:rPr>
          <w:b/>
          <w:sz w:val="32"/>
          <w:szCs w:val="20"/>
          <w:lang w:val="en-GB"/>
        </w:rPr>
        <w:t xml:space="preserve"> </w:t>
      </w:r>
      <w:r w:rsidRPr="004C6B98">
        <w:rPr>
          <w:b/>
          <w:sz w:val="32"/>
          <w:szCs w:val="20"/>
          <w:lang w:val="en-GB"/>
        </w:rPr>
        <w:t>CALL</w:t>
      </w:r>
      <w:r w:rsidR="00856C01" w:rsidRPr="004C6B98">
        <w:rPr>
          <w:b/>
          <w:sz w:val="32"/>
          <w:szCs w:val="20"/>
          <w:lang w:val="en-GB"/>
        </w:rPr>
        <w:t xml:space="preserve"> FOR APPLICATION</w:t>
      </w:r>
    </w:p>
    <w:p w14:paraId="5DD12198" w14:textId="77777777" w:rsidR="00CC0B33" w:rsidRPr="004C6B98" w:rsidRDefault="00CC0B33" w:rsidP="00CC0B33">
      <w:pPr>
        <w:jc w:val="center"/>
        <w:rPr>
          <w:b/>
          <w:sz w:val="10"/>
          <w:szCs w:val="10"/>
          <w:lang w:val="en-GB"/>
        </w:rPr>
      </w:pPr>
    </w:p>
    <w:p w14:paraId="3B029BA9" w14:textId="77777777" w:rsidR="00196101" w:rsidRPr="004C6B98" w:rsidRDefault="00196101" w:rsidP="0066778F">
      <w:pPr>
        <w:rPr>
          <w:b/>
          <w:sz w:val="10"/>
          <w:szCs w:val="10"/>
          <w:lang w:val="en-GB"/>
        </w:rPr>
      </w:pPr>
    </w:p>
    <w:p w14:paraId="6E1A7B42" w14:textId="77777777" w:rsidR="00C8103D" w:rsidRPr="004C6B98" w:rsidRDefault="00C8103D" w:rsidP="00C8103D">
      <w:pPr>
        <w:jc w:val="both"/>
        <w:rPr>
          <w:sz w:val="10"/>
          <w:szCs w:val="10"/>
          <w:lang w:val="en-GB"/>
        </w:rPr>
      </w:pPr>
    </w:p>
    <w:p w14:paraId="2AAC5BED" w14:textId="055C4279" w:rsidR="002D084C" w:rsidRPr="004C6B98" w:rsidRDefault="002D084C" w:rsidP="0033676A">
      <w:pPr>
        <w:spacing w:line="276" w:lineRule="auto"/>
        <w:jc w:val="center"/>
        <w:rPr>
          <w:rFonts w:eastAsiaTheme="minorEastAsia"/>
          <w:b/>
          <w:bCs/>
          <w:sz w:val="22"/>
          <w:szCs w:val="22"/>
          <w:lang w:val="en-GB" w:eastAsia="en-US"/>
        </w:rPr>
      </w:pPr>
      <w:proofErr w:type="spellStart"/>
      <w:r w:rsidRPr="004C6B98">
        <w:rPr>
          <w:rFonts w:eastAsiaTheme="minorEastAsia"/>
          <w:b/>
          <w:bCs/>
          <w:sz w:val="22"/>
          <w:szCs w:val="22"/>
          <w:lang w:val="en-GB" w:eastAsia="en-US"/>
        </w:rPr>
        <w:t>Eötvös</w:t>
      </w:r>
      <w:proofErr w:type="spellEnd"/>
      <w:r w:rsidRPr="004C6B98">
        <w:rPr>
          <w:rFonts w:eastAsiaTheme="minorEastAsia"/>
          <w:b/>
          <w:bCs/>
          <w:sz w:val="22"/>
          <w:szCs w:val="22"/>
          <w:lang w:val="en-GB" w:eastAsia="en-US"/>
        </w:rPr>
        <w:t xml:space="preserve"> </w:t>
      </w:r>
      <w:proofErr w:type="spellStart"/>
      <w:r w:rsidRPr="004C6B98">
        <w:rPr>
          <w:rFonts w:eastAsiaTheme="minorEastAsia"/>
          <w:b/>
          <w:bCs/>
          <w:sz w:val="22"/>
          <w:szCs w:val="22"/>
          <w:lang w:val="en-GB" w:eastAsia="en-US"/>
        </w:rPr>
        <w:t>Loránd</w:t>
      </w:r>
      <w:proofErr w:type="spellEnd"/>
      <w:r w:rsidRPr="004C6B98">
        <w:rPr>
          <w:rFonts w:eastAsiaTheme="minorEastAsia"/>
          <w:b/>
          <w:bCs/>
          <w:sz w:val="22"/>
          <w:szCs w:val="22"/>
          <w:lang w:val="en-GB" w:eastAsia="en-US"/>
        </w:rPr>
        <w:t xml:space="preserve"> University now accepts applications from students who would like to participate in</w:t>
      </w:r>
      <w:r w:rsidR="0033676A">
        <w:rPr>
          <w:rFonts w:eastAsiaTheme="minorEastAsia"/>
          <w:b/>
          <w:bCs/>
          <w:sz w:val="22"/>
          <w:szCs w:val="22"/>
          <w:lang w:val="en-GB" w:eastAsia="en-US"/>
        </w:rPr>
        <w:t xml:space="preserve"> </w:t>
      </w:r>
      <w:r w:rsidRPr="004C6B98">
        <w:rPr>
          <w:rFonts w:eastAsiaTheme="minorEastAsia"/>
          <w:b/>
          <w:bCs/>
          <w:sz w:val="22"/>
          <w:szCs w:val="22"/>
          <w:lang w:val="en-GB" w:eastAsia="en-US"/>
        </w:rPr>
        <w:t>the Erasmus</w:t>
      </w:r>
      <w:r w:rsidR="006D3C51" w:rsidRPr="004C6B98">
        <w:rPr>
          <w:rFonts w:eastAsiaTheme="minorEastAsia"/>
          <w:b/>
          <w:bCs/>
          <w:sz w:val="22"/>
          <w:szCs w:val="22"/>
          <w:lang w:val="en-GB" w:eastAsia="en-US"/>
        </w:rPr>
        <w:t>+</w:t>
      </w:r>
      <w:r w:rsidRPr="004C6B98">
        <w:rPr>
          <w:rFonts w:eastAsiaTheme="minorEastAsia"/>
          <w:b/>
          <w:bCs/>
          <w:sz w:val="22"/>
          <w:szCs w:val="22"/>
          <w:lang w:val="en-GB" w:eastAsia="en-US"/>
        </w:rPr>
        <w:t xml:space="preserve"> Student Mobility Programme</w:t>
      </w:r>
      <w:r w:rsidR="005F2246">
        <w:rPr>
          <w:rFonts w:eastAsiaTheme="minorEastAsia"/>
          <w:b/>
          <w:bCs/>
          <w:sz w:val="22"/>
          <w:szCs w:val="22"/>
          <w:lang w:val="en-GB" w:eastAsia="en-US"/>
        </w:rPr>
        <w:t xml:space="preserve"> in the Spring semester</w:t>
      </w:r>
      <w:r w:rsidR="0033676A">
        <w:rPr>
          <w:rFonts w:eastAsiaTheme="minorEastAsia"/>
          <w:b/>
          <w:bCs/>
          <w:sz w:val="22"/>
          <w:szCs w:val="22"/>
          <w:lang w:val="en-GB" w:eastAsia="en-US"/>
        </w:rPr>
        <w:t xml:space="preserve"> </w:t>
      </w:r>
      <w:r w:rsidR="005F2246">
        <w:rPr>
          <w:rFonts w:eastAsiaTheme="minorEastAsia"/>
          <w:b/>
          <w:bCs/>
          <w:sz w:val="22"/>
          <w:szCs w:val="22"/>
          <w:lang w:val="en-GB" w:eastAsia="en-US"/>
        </w:rPr>
        <w:t xml:space="preserve">of </w:t>
      </w:r>
      <w:r w:rsidR="0033676A">
        <w:rPr>
          <w:rFonts w:eastAsiaTheme="minorEastAsia"/>
          <w:b/>
          <w:bCs/>
          <w:sz w:val="22"/>
          <w:szCs w:val="22"/>
          <w:lang w:val="en-GB" w:eastAsia="en-US"/>
        </w:rPr>
        <w:t xml:space="preserve">the </w:t>
      </w:r>
      <w:r w:rsidR="0033676A" w:rsidRPr="004C6B98">
        <w:rPr>
          <w:rFonts w:eastAsiaTheme="minorEastAsia"/>
          <w:b/>
          <w:bCs/>
          <w:sz w:val="22"/>
          <w:szCs w:val="22"/>
          <w:lang w:val="en-GB" w:eastAsia="en-US"/>
        </w:rPr>
        <w:t>202</w:t>
      </w:r>
      <w:r w:rsidR="0033676A">
        <w:rPr>
          <w:rFonts w:eastAsiaTheme="minorEastAsia"/>
          <w:b/>
          <w:bCs/>
          <w:sz w:val="22"/>
          <w:szCs w:val="22"/>
          <w:lang w:val="en-GB" w:eastAsia="en-US"/>
        </w:rPr>
        <w:t>1</w:t>
      </w:r>
      <w:r w:rsidR="0033676A" w:rsidRPr="004C6B98">
        <w:rPr>
          <w:rFonts w:eastAsiaTheme="minorEastAsia"/>
          <w:b/>
          <w:bCs/>
          <w:sz w:val="22"/>
          <w:szCs w:val="22"/>
          <w:lang w:val="en-GB" w:eastAsia="en-US"/>
        </w:rPr>
        <w:t>/202</w:t>
      </w:r>
      <w:r w:rsidR="0033676A">
        <w:rPr>
          <w:rFonts w:eastAsiaTheme="minorEastAsia"/>
          <w:b/>
          <w:bCs/>
          <w:sz w:val="22"/>
          <w:szCs w:val="22"/>
          <w:lang w:val="en-GB" w:eastAsia="en-US"/>
        </w:rPr>
        <w:t xml:space="preserve">2 </w:t>
      </w:r>
      <w:r w:rsidR="00FC4782" w:rsidRPr="004C6B98">
        <w:rPr>
          <w:rFonts w:eastAsiaTheme="minorEastAsia"/>
          <w:b/>
          <w:bCs/>
          <w:sz w:val="22"/>
          <w:szCs w:val="22"/>
          <w:lang w:val="en-GB" w:eastAsia="en-US"/>
        </w:rPr>
        <w:t xml:space="preserve">Academic </w:t>
      </w:r>
      <w:r w:rsidR="0033676A">
        <w:rPr>
          <w:rFonts w:eastAsiaTheme="minorEastAsia"/>
          <w:b/>
          <w:bCs/>
          <w:sz w:val="22"/>
          <w:szCs w:val="22"/>
          <w:lang w:val="en-GB" w:eastAsia="en-US"/>
        </w:rPr>
        <w:t>Year.</w:t>
      </w:r>
    </w:p>
    <w:p w14:paraId="314F5975" w14:textId="77777777" w:rsidR="002D084C" w:rsidRPr="004C6B98" w:rsidRDefault="002D084C" w:rsidP="002D084C">
      <w:pPr>
        <w:spacing w:line="276" w:lineRule="auto"/>
        <w:jc w:val="both"/>
        <w:rPr>
          <w:rFonts w:ascii="Garamond" w:eastAsiaTheme="minorHAnsi" w:hAnsi="Garamond" w:cstheme="minorBidi"/>
          <w:lang w:val="en-GB" w:eastAsia="en-US"/>
        </w:rPr>
      </w:pPr>
    </w:p>
    <w:p w14:paraId="1989037B" w14:textId="77777777" w:rsidR="00CC0B33" w:rsidRPr="004C6B98" w:rsidRDefault="00CC0B33">
      <w:pPr>
        <w:rPr>
          <w:b/>
          <w:sz w:val="10"/>
          <w:szCs w:val="10"/>
          <w:lang w:val="en-GB"/>
        </w:rPr>
      </w:pPr>
    </w:p>
    <w:p w14:paraId="38575602" w14:textId="77777777" w:rsidR="00177E7A" w:rsidRPr="004C6B98" w:rsidRDefault="00177E7A">
      <w:pPr>
        <w:rPr>
          <w:b/>
          <w:sz w:val="20"/>
          <w:szCs w:val="20"/>
          <w:lang w:val="en-GB"/>
        </w:rPr>
      </w:pPr>
    </w:p>
    <w:p w14:paraId="5940F29B" w14:textId="77777777" w:rsidR="002D084C" w:rsidRPr="004C6B98" w:rsidRDefault="002D084C" w:rsidP="002D084C">
      <w:pPr>
        <w:spacing w:line="276" w:lineRule="auto"/>
        <w:jc w:val="both"/>
        <w:rPr>
          <w:rFonts w:ascii="Garamond" w:eastAsiaTheme="minorHAnsi" w:hAnsi="Garamond" w:cstheme="minorBidi"/>
          <w:lang w:val="en-GB" w:eastAsia="en-US"/>
        </w:rPr>
      </w:pPr>
    </w:p>
    <w:p w14:paraId="2BA80DA9" w14:textId="382A0F31" w:rsidR="002D084C" w:rsidRPr="004C6B98" w:rsidRDefault="00F25465" w:rsidP="00C04F91">
      <w:pPr>
        <w:spacing w:line="276" w:lineRule="auto"/>
        <w:jc w:val="both"/>
        <w:rPr>
          <w:rFonts w:eastAsiaTheme="minorHAnsi"/>
          <w:b/>
          <w:sz w:val="22"/>
          <w:szCs w:val="22"/>
          <w:lang w:val="en-GB" w:eastAsia="en-US"/>
        </w:rPr>
      </w:pPr>
      <w:r w:rsidRPr="004C6B98">
        <w:rPr>
          <w:rFonts w:eastAsiaTheme="minorHAnsi"/>
          <w:b/>
          <w:sz w:val="22"/>
          <w:szCs w:val="22"/>
          <w:lang w:val="en-GB" w:eastAsia="en-US"/>
        </w:rPr>
        <w:t xml:space="preserve">The aim </w:t>
      </w:r>
      <w:r w:rsidR="002D084C" w:rsidRPr="004C6B98">
        <w:rPr>
          <w:rFonts w:eastAsiaTheme="minorHAnsi"/>
          <w:b/>
          <w:sz w:val="22"/>
          <w:szCs w:val="22"/>
          <w:lang w:val="en-GB" w:eastAsia="en-US"/>
        </w:rPr>
        <w:t>of the call</w:t>
      </w:r>
      <w:r w:rsidRPr="004C6B98">
        <w:rPr>
          <w:rFonts w:eastAsiaTheme="minorHAnsi"/>
          <w:b/>
          <w:sz w:val="22"/>
          <w:szCs w:val="22"/>
          <w:lang w:val="en-GB" w:eastAsia="en-US"/>
        </w:rPr>
        <w:t>:</w:t>
      </w:r>
    </w:p>
    <w:p w14:paraId="098B59C8" w14:textId="77777777" w:rsidR="00196101" w:rsidRPr="004C6B98" w:rsidRDefault="00196101" w:rsidP="00C04F91">
      <w:pPr>
        <w:jc w:val="both"/>
        <w:rPr>
          <w:b/>
          <w:sz w:val="20"/>
          <w:szCs w:val="20"/>
          <w:lang w:val="en-GB"/>
        </w:rPr>
      </w:pPr>
    </w:p>
    <w:p w14:paraId="75B16D2B" w14:textId="1C233F34" w:rsidR="0052566A" w:rsidRPr="004C6B98" w:rsidRDefault="00F25465" w:rsidP="00C04F91">
      <w:pPr>
        <w:jc w:val="both"/>
        <w:rPr>
          <w:b/>
          <w:sz w:val="22"/>
          <w:szCs w:val="22"/>
          <w:lang w:val="en-GB"/>
        </w:rPr>
      </w:pPr>
      <w:r w:rsidRPr="004C6B98">
        <w:rPr>
          <w:b/>
          <w:sz w:val="22"/>
          <w:szCs w:val="22"/>
          <w:lang w:val="en-GB"/>
        </w:rPr>
        <w:t xml:space="preserve">Within the framework of the Erasmus+ mobility programme, accepted </w:t>
      </w:r>
      <w:r w:rsidR="0052566A" w:rsidRPr="004C6B98">
        <w:rPr>
          <w:b/>
          <w:sz w:val="22"/>
          <w:szCs w:val="22"/>
          <w:lang w:val="en-GB"/>
        </w:rPr>
        <w:t>st</w:t>
      </w:r>
      <w:r w:rsidR="00541CBB" w:rsidRPr="004C6B98">
        <w:rPr>
          <w:b/>
          <w:sz w:val="22"/>
          <w:szCs w:val="22"/>
          <w:lang w:val="en-GB"/>
        </w:rPr>
        <w:t xml:space="preserve">udents will receive </w:t>
      </w:r>
      <w:r w:rsidR="002E22AF" w:rsidRPr="004C6B98">
        <w:rPr>
          <w:b/>
          <w:sz w:val="22"/>
          <w:szCs w:val="22"/>
          <w:lang w:val="en-GB"/>
        </w:rPr>
        <w:t xml:space="preserve">the </w:t>
      </w:r>
      <w:r w:rsidR="00541CBB" w:rsidRPr="004C6B98">
        <w:rPr>
          <w:b/>
          <w:sz w:val="22"/>
          <w:szCs w:val="22"/>
          <w:lang w:val="en-GB"/>
        </w:rPr>
        <w:t>opportunity</w:t>
      </w:r>
      <w:r w:rsidR="002E22AF" w:rsidRPr="004C6B98">
        <w:rPr>
          <w:b/>
          <w:sz w:val="22"/>
          <w:szCs w:val="22"/>
          <w:lang w:val="en-GB"/>
        </w:rPr>
        <w:t xml:space="preserve"> </w:t>
      </w:r>
      <w:r w:rsidR="005F2246">
        <w:rPr>
          <w:b/>
          <w:sz w:val="22"/>
          <w:szCs w:val="22"/>
          <w:lang w:val="en-GB"/>
        </w:rPr>
        <w:t>until 30 September</w:t>
      </w:r>
      <w:r w:rsidR="00FC4782" w:rsidRPr="004C6B98">
        <w:rPr>
          <w:b/>
          <w:sz w:val="22"/>
          <w:szCs w:val="22"/>
          <w:lang w:val="en-GB"/>
        </w:rPr>
        <w:t xml:space="preserve"> </w:t>
      </w:r>
      <w:r w:rsidRPr="004C6B98">
        <w:rPr>
          <w:b/>
          <w:sz w:val="22"/>
          <w:szCs w:val="22"/>
          <w:lang w:val="en-GB"/>
        </w:rPr>
        <w:t>2022</w:t>
      </w:r>
      <w:r w:rsidR="00F524BA">
        <w:rPr>
          <w:rStyle w:val="Lbjegyzet-hivatkozs"/>
          <w:b/>
          <w:sz w:val="22"/>
          <w:szCs w:val="22"/>
          <w:lang w:val="en-GB"/>
        </w:rPr>
        <w:footnoteReference w:id="1"/>
      </w:r>
      <w:r w:rsidRPr="004C6B98">
        <w:rPr>
          <w:b/>
          <w:sz w:val="22"/>
          <w:szCs w:val="22"/>
          <w:lang w:val="en-GB"/>
        </w:rPr>
        <w:t xml:space="preserve"> </w:t>
      </w:r>
      <w:r w:rsidR="0052566A" w:rsidRPr="004C6B98">
        <w:rPr>
          <w:b/>
          <w:sz w:val="22"/>
          <w:szCs w:val="22"/>
          <w:lang w:val="en-GB"/>
        </w:rPr>
        <w:t>to:</w:t>
      </w:r>
    </w:p>
    <w:p w14:paraId="32B5F7DE" w14:textId="77777777" w:rsidR="0052566A" w:rsidRPr="004C6B98" w:rsidRDefault="0052566A" w:rsidP="00C04F91">
      <w:pPr>
        <w:jc w:val="both"/>
        <w:rPr>
          <w:b/>
          <w:sz w:val="22"/>
          <w:szCs w:val="22"/>
          <w:lang w:val="en-GB"/>
        </w:rPr>
      </w:pPr>
    </w:p>
    <w:p w14:paraId="6D897365" w14:textId="6D15E8E7" w:rsidR="00F13CEE" w:rsidRPr="004C6B98" w:rsidRDefault="002E22AF" w:rsidP="00C04F91">
      <w:pPr>
        <w:numPr>
          <w:ilvl w:val="0"/>
          <w:numId w:val="13"/>
        </w:numPr>
        <w:spacing w:line="276" w:lineRule="auto"/>
        <w:ind w:left="284" w:hanging="284"/>
        <w:jc w:val="both"/>
        <w:rPr>
          <w:sz w:val="22"/>
          <w:szCs w:val="22"/>
          <w:lang w:val="en-GB"/>
        </w:rPr>
      </w:pPr>
      <w:r w:rsidRPr="004C6B98">
        <w:rPr>
          <w:sz w:val="22"/>
          <w:szCs w:val="22"/>
          <w:lang w:val="en-GB"/>
        </w:rPr>
        <w:t xml:space="preserve">participate in a </w:t>
      </w:r>
      <w:r w:rsidRPr="00320308">
        <w:rPr>
          <w:b/>
          <w:sz w:val="22"/>
          <w:szCs w:val="22"/>
          <w:lang w:val="en-GB"/>
        </w:rPr>
        <w:t>study abroad programme</w:t>
      </w:r>
      <w:r w:rsidRPr="004C6B98">
        <w:rPr>
          <w:sz w:val="22"/>
          <w:szCs w:val="22"/>
          <w:lang w:val="en-GB"/>
        </w:rPr>
        <w:t xml:space="preserve"> at one of our Erasmus+ partner universities (</w:t>
      </w:r>
      <w:r w:rsidRPr="00320308">
        <w:rPr>
          <w:b/>
          <w:sz w:val="22"/>
          <w:szCs w:val="22"/>
          <w:lang w:val="en-GB"/>
        </w:rPr>
        <w:t>scholarship for studies</w:t>
      </w:r>
      <w:r w:rsidRPr="004C6B98">
        <w:rPr>
          <w:sz w:val="22"/>
          <w:szCs w:val="22"/>
          <w:lang w:val="en-GB"/>
        </w:rPr>
        <w:t>)</w:t>
      </w:r>
      <w:r w:rsidR="001F66AD" w:rsidRPr="004C6B98">
        <w:rPr>
          <w:sz w:val="22"/>
          <w:szCs w:val="22"/>
          <w:lang w:val="en-GB"/>
        </w:rPr>
        <w:t>,</w:t>
      </w:r>
    </w:p>
    <w:p w14:paraId="1242CDD2" w14:textId="5C98846F" w:rsidR="00D167B8" w:rsidRPr="004C6B98" w:rsidRDefault="001F66AD" w:rsidP="00320308">
      <w:pPr>
        <w:numPr>
          <w:ilvl w:val="0"/>
          <w:numId w:val="13"/>
        </w:numPr>
        <w:spacing w:line="276" w:lineRule="auto"/>
        <w:ind w:left="284" w:hanging="284"/>
        <w:jc w:val="both"/>
        <w:rPr>
          <w:sz w:val="22"/>
          <w:szCs w:val="22"/>
          <w:lang w:val="en-GB"/>
        </w:rPr>
      </w:pPr>
      <w:r w:rsidRPr="004C6B98">
        <w:rPr>
          <w:sz w:val="22"/>
          <w:szCs w:val="22"/>
          <w:lang w:val="en-GB"/>
        </w:rPr>
        <w:t>c</w:t>
      </w:r>
      <w:r w:rsidR="0052566A" w:rsidRPr="004C6B98">
        <w:rPr>
          <w:sz w:val="22"/>
          <w:szCs w:val="22"/>
          <w:lang w:val="en-GB"/>
        </w:rPr>
        <w:t xml:space="preserve">omplete a </w:t>
      </w:r>
      <w:r w:rsidRPr="00320308">
        <w:rPr>
          <w:b/>
          <w:sz w:val="22"/>
          <w:szCs w:val="22"/>
          <w:lang w:val="en-GB"/>
        </w:rPr>
        <w:t>traineeship</w:t>
      </w:r>
      <w:r w:rsidR="00D167B8" w:rsidRPr="004C6B98">
        <w:rPr>
          <w:b/>
          <w:sz w:val="22"/>
          <w:szCs w:val="22"/>
          <w:lang w:val="en-GB"/>
        </w:rPr>
        <w:t xml:space="preserve"> </w:t>
      </w:r>
      <w:r w:rsidR="00D167B8" w:rsidRPr="00320308">
        <w:rPr>
          <w:sz w:val="22"/>
          <w:szCs w:val="22"/>
          <w:lang w:val="en-GB"/>
        </w:rPr>
        <w:t xml:space="preserve">(either </w:t>
      </w:r>
      <w:r w:rsidR="00D167B8" w:rsidRPr="004C6B98">
        <w:rPr>
          <w:b/>
          <w:sz w:val="22"/>
          <w:szCs w:val="22"/>
          <w:lang w:val="en-GB"/>
        </w:rPr>
        <w:t>during studies</w:t>
      </w:r>
      <w:r w:rsidR="00D167B8" w:rsidRPr="00320308">
        <w:rPr>
          <w:sz w:val="22"/>
          <w:szCs w:val="22"/>
          <w:lang w:val="en-GB"/>
        </w:rPr>
        <w:t xml:space="preserve"> or </w:t>
      </w:r>
      <w:r w:rsidR="00D167B8" w:rsidRPr="004C6B98">
        <w:rPr>
          <w:b/>
          <w:sz w:val="22"/>
          <w:szCs w:val="22"/>
          <w:lang w:val="en-GB"/>
        </w:rPr>
        <w:t>after graduation</w:t>
      </w:r>
      <w:r w:rsidR="00D167B8" w:rsidRPr="00320308">
        <w:rPr>
          <w:sz w:val="22"/>
          <w:szCs w:val="22"/>
          <w:lang w:val="en-GB"/>
        </w:rPr>
        <w:t>)</w:t>
      </w:r>
      <w:r w:rsidR="0052566A" w:rsidRPr="004C6B98">
        <w:rPr>
          <w:sz w:val="22"/>
          <w:szCs w:val="22"/>
          <w:lang w:val="en-GB"/>
        </w:rPr>
        <w:t xml:space="preserve"> </w:t>
      </w:r>
      <w:r w:rsidR="006868D7" w:rsidRPr="004C6B98">
        <w:rPr>
          <w:sz w:val="22"/>
          <w:szCs w:val="22"/>
          <w:lang w:val="en-GB"/>
        </w:rPr>
        <w:t xml:space="preserve">at </w:t>
      </w:r>
      <w:r w:rsidR="0052566A" w:rsidRPr="004C6B98">
        <w:rPr>
          <w:sz w:val="22"/>
          <w:szCs w:val="22"/>
          <w:lang w:val="en-GB"/>
        </w:rPr>
        <w:t>a</w:t>
      </w:r>
      <w:r w:rsidR="006868D7" w:rsidRPr="004C6B98">
        <w:rPr>
          <w:sz w:val="22"/>
          <w:szCs w:val="22"/>
          <w:lang w:val="en-GB"/>
        </w:rPr>
        <w:t xml:space="preserve"> </w:t>
      </w:r>
      <w:r w:rsidR="0052566A" w:rsidRPr="004C6B98">
        <w:rPr>
          <w:sz w:val="22"/>
          <w:szCs w:val="22"/>
          <w:lang w:val="en-GB"/>
        </w:rPr>
        <w:t>university</w:t>
      </w:r>
      <w:r w:rsidRPr="004C6B98">
        <w:rPr>
          <w:sz w:val="22"/>
          <w:szCs w:val="22"/>
          <w:lang w:val="en-GB"/>
        </w:rPr>
        <w:t>,</w:t>
      </w:r>
      <w:r w:rsidR="00D14439" w:rsidRPr="004C6B98">
        <w:rPr>
          <w:sz w:val="22"/>
          <w:szCs w:val="22"/>
          <w:lang w:val="en-GB"/>
        </w:rPr>
        <w:t xml:space="preserve"> professional institution, or </w:t>
      </w:r>
      <w:r w:rsidRPr="004C6B98">
        <w:rPr>
          <w:sz w:val="22"/>
          <w:szCs w:val="22"/>
          <w:lang w:val="en-GB"/>
        </w:rPr>
        <w:t>non-profit organization</w:t>
      </w:r>
      <w:r w:rsidR="0052566A" w:rsidRPr="004C6B98">
        <w:rPr>
          <w:sz w:val="22"/>
          <w:szCs w:val="22"/>
          <w:lang w:val="en-GB"/>
        </w:rPr>
        <w:t xml:space="preserve"> abroad</w:t>
      </w:r>
      <w:r w:rsidR="006868D7" w:rsidRPr="004C6B98">
        <w:rPr>
          <w:sz w:val="22"/>
          <w:szCs w:val="22"/>
          <w:lang w:val="en-GB"/>
        </w:rPr>
        <w:t xml:space="preserve"> in an Erasmus+ programme country</w:t>
      </w:r>
      <w:r w:rsidR="00F524BA">
        <w:rPr>
          <w:rStyle w:val="Lbjegyzet-hivatkozs"/>
          <w:sz w:val="22"/>
          <w:szCs w:val="22"/>
          <w:lang w:val="en-GB"/>
        </w:rPr>
        <w:footnoteReference w:id="2"/>
      </w:r>
      <w:r w:rsidR="00D167B8" w:rsidRPr="004C6B98">
        <w:rPr>
          <w:sz w:val="22"/>
          <w:szCs w:val="22"/>
          <w:lang w:val="en-GB"/>
        </w:rPr>
        <w:t>.</w:t>
      </w:r>
    </w:p>
    <w:p w14:paraId="1318FF78" w14:textId="77777777" w:rsidR="00AE7BA7" w:rsidRPr="004C6B98" w:rsidRDefault="00AE7BA7">
      <w:pPr>
        <w:spacing w:line="276" w:lineRule="auto"/>
        <w:jc w:val="both"/>
        <w:rPr>
          <w:sz w:val="22"/>
          <w:szCs w:val="22"/>
          <w:lang w:val="en-GB"/>
        </w:rPr>
      </w:pPr>
    </w:p>
    <w:p w14:paraId="27444E0B" w14:textId="346F6AA9" w:rsidR="00B60420" w:rsidRPr="004C6B98" w:rsidRDefault="00D9379A" w:rsidP="00C04F91">
      <w:pPr>
        <w:spacing w:line="276" w:lineRule="auto"/>
        <w:jc w:val="both"/>
        <w:rPr>
          <w:iCs/>
          <w:sz w:val="22"/>
          <w:szCs w:val="22"/>
          <w:lang w:val="en-GB" w:eastAsia="en-US"/>
        </w:rPr>
      </w:pPr>
      <w:r w:rsidRPr="004C6B98">
        <w:rPr>
          <w:iCs/>
          <w:sz w:val="22"/>
          <w:szCs w:val="22"/>
          <w:lang w:val="en-GB" w:eastAsia="en-US"/>
        </w:rPr>
        <w:t xml:space="preserve">The </w:t>
      </w:r>
      <w:r w:rsidR="00B60420" w:rsidRPr="004C6B98">
        <w:rPr>
          <w:iCs/>
          <w:sz w:val="22"/>
          <w:szCs w:val="22"/>
          <w:lang w:val="en-GB" w:eastAsia="en-US"/>
        </w:rPr>
        <w:t>aim</w:t>
      </w:r>
      <w:r w:rsidR="00DB461C" w:rsidRPr="004C6B98">
        <w:rPr>
          <w:iCs/>
          <w:sz w:val="22"/>
          <w:szCs w:val="22"/>
          <w:lang w:val="en-GB" w:eastAsia="en-US"/>
        </w:rPr>
        <w:t>s</w:t>
      </w:r>
      <w:r w:rsidRPr="004C6B98">
        <w:rPr>
          <w:iCs/>
          <w:sz w:val="22"/>
          <w:szCs w:val="22"/>
          <w:lang w:val="en-GB" w:eastAsia="en-US"/>
        </w:rPr>
        <w:t xml:space="preserve"> of the </w:t>
      </w:r>
      <w:r w:rsidRPr="00320308">
        <w:rPr>
          <w:b/>
          <w:iCs/>
          <w:sz w:val="22"/>
          <w:szCs w:val="22"/>
          <w:lang w:val="en-GB" w:eastAsia="en-US"/>
        </w:rPr>
        <w:t>study abroad programme</w:t>
      </w:r>
      <w:r w:rsidRPr="004C6B98">
        <w:rPr>
          <w:iCs/>
          <w:sz w:val="22"/>
          <w:szCs w:val="22"/>
          <w:lang w:val="en-GB" w:eastAsia="en-US"/>
        </w:rPr>
        <w:t xml:space="preserve"> might include spending one academic semester abroad, or thesis preparation.</w:t>
      </w:r>
      <w:r w:rsidR="00B60420" w:rsidRPr="004C6B98">
        <w:rPr>
          <w:iCs/>
          <w:sz w:val="22"/>
          <w:szCs w:val="22"/>
          <w:lang w:val="en-GB" w:eastAsia="en-US"/>
        </w:rPr>
        <w:t xml:space="preserve"> </w:t>
      </w:r>
    </w:p>
    <w:p w14:paraId="099FB586" w14:textId="77777777" w:rsidR="00B60420" w:rsidRPr="004C6B98" w:rsidRDefault="00B60420" w:rsidP="00C04F91">
      <w:pPr>
        <w:spacing w:line="276" w:lineRule="auto"/>
        <w:jc w:val="both"/>
        <w:rPr>
          <w:iCs/>
          <w:sz w:val="22"/>
          <w:szCs w:val="22"/>
          <w:lang w:val="en-GB" w:eastAsia="en-US"/>
        </w:rPr>
      </w:pPr>
    </w:p>
    <w:p w14:paraId="38913D0B" w14:textId="09A3FDD8" w:rsidR="00906358" w:rsidRPr="004C6B98" w:rsidRDefault="00DB461C" w:rsidP="00C04F91">
      <w:pPr>
        <w:spacing w:line="276" w:lineRule="auto"/>
        <w:jc w:val="both"/>
        <w:rPr>
          <w:iCs/>
          <w:sz w:val="22"/>
          <w:szCs w:val="22"/>
          <w:lang w:val="en-GB" w:eastAsia="en-US"/>
        </w:rPr>
      </w:pPr>
      <w:r w:rsidRPr="004C6B98">
        <w:rPr>
          <w:iCs/>
          <w:sz w:val="22"/>
          <w:szCs w:val="22"/>
          <w:lang w:val="en-GB" w:eastAsia="en-US"/>
        </w:rPr>
        <w:t>The purposes</w:t>
      </w:r>
      <w:r w:rsidR="00B60420" w:rsidRPr="004C6B98">
        <w:rPr>
          <w:iCs/>
          <w:sz w:val="22"/>
          <w:szCs w:val="22"/>
          <w:lang w:val="en-GB" w:eastAsia="en-US"/>
        </w:rPr>
        <w:t xml:space="preserve"> of the </w:t>
      </w:r>
      <w:r w:rsidR="00B60420" w:rsidRPr="00320308">
        <w:rPr>
          <w:b/>
          <w:iCs/>
          <w:sz w:val="22"/>
          <w:szCs w:val="22"/>
          <w:lang w:val="en-GB" w:eastAsia="en-US"/>
        </w:rPr>
        <w:t>traineeship</w:t>
      </w:r>
      <w:r w:rsidR="00B60420" w:rsidRPr="004C6B98">
        <w:rPr>
          <w:iCs/>
          <w:sz w:val="22"/>
          <w:szCs w:val="22"/>
          <w:lang w:val="en-GB" w:eastAsia="en-US"/>
        </w:rPr>
        <w:t xml:space="preserve"> </w:t>
      </w:r>
      <w:r w:rsidRPr="004C6B98">
        <w:rPr>
          <w:iCs/>
          <w:sz w:val="22"/>
          <w:szCs w:val="22"/>
          <w:lang w:val="en-GB" w:eastAsia="en-US"/>
        </w:rPr>
        <w:t>are</w:t>
      </w:r>
      <w:r w:rsidR="00B60420" w:rsidRPr="004C6B98">
        <w:rPr>
          <w:iCs/>
          <w:sz w:val="22"/>
          <w:szCs w:val="22"/>
          <w:lang w:val="en-GB" w:eastAsia="en-US"/>
        </w:rPr>
        <w:t xml:space="preserve"> to gain professional experience and carry out research related to the student's studies. </w:t>
      </w:r>
      <w:r w:rsidR="00B86F7C" w:rsidRPr="004C6B98">
        <w:rPr>
          <w:iCs/>
          <w:sz w:val="22"/>
          <w:szCs w:val="22"/>
          <w:lang w:val="en-GB" w:eastAsia="en-US"/>
        </w:rPr>
        <w:t xml:space="preserve">Traineeships can be applied for at any company, organization, institution located in an Erasmus+ programme country, with the </w:t>
      </w:r>
      <w:r w:rsidR="00E65099" w:rsidRPr="004C6B98">
        <w:rPr>
          <w:iCs/>
          <w:sz w:val="22"/>
          <w:szCs w:val="22"/>
          <w:lang w:val="en-GB" w:eastAsia="en-US"/>
        </w:rPr>
        <w:t>exception</w:t>
      </w:r>
      <w:r w:rsidR="00B86F7C" w:rsidRPr="004C6B98">
        <w:rPr>
          <w:iCs/>
          <w:sz w:val="22"/>
          <w:szCs w:val="22"/>
          <w:lang w:val="en-GB" w:eastAsia="en-US"/>
        </w:rPr>
        <w:t xml:space="preserve"> of European Union institutions and bodies.</w:t>
      </w:r>
    </w:p>
    <w:p w14:paraId="5EBECAD3" w14:textId="77777777" w:rsidR="00D71F8D" w:rsidRPr="00320308" w:rsidRDefault="00D71F8D" w:rsidP="00C04F91">
      <w:pPr>
        <w:spacing w:line="276" w:lineRule="auto"/>
        <w:jc w:val="both"/>
        <w:rPr>
          <w:color w:val="000000"/>
          <w:sz w:val="22"/>
          <w:szCs w:val="22"/>
          <w:shd w:val="clear" w:color="auto" w:fill="FFFFFF"/>
          <w:lang w:val="en-GB"/>
        </w:rPr>
      </w:pPr>
    </w:p>
    <w:p w14:paraId="5877E25C" w14:textId="7C57AE72" w:rsidR="00D71F8D" w:rsidRPr="00320308" w:rsidRDefault="008A4027" w:rsidP="00C04F91">
      <w:pPr>
        <w:spacing w:line="276" w:lineRule="auto"/>
        <w:jc w:val="both"/>
        <w:rPr>
          <w:color w:val="000000"/>
          <w:sz w:val="22"/>
          <w:szCs w:val="22"/>
          <w:shd w:val="clear" w:color="auto" w:fill="FFFFFF"/>
          <w:lang w:val="en-GB"/>
        </w:rPr>
      </w:pPr>
      <w:r w:rsidRPr="004C6B98">
        <w:rPr>
          <w:color w:val="000000"/>
          <w:sz w:val="22"/>
          <w:szCs w:val="22"/>
          <w:shd w:val="clear" w:color="auto" w:fill="FFFFFF"/>
          <w:lang w:val="en-GB"/>
        </w:rPr>
        <w:t>C</w:t>
      </w:r>
      <w:r w:rsidR="008074D8" w:rsidRPr="00320308">
        <w:rPr>
          <w:color w:val="000000"/>
          <w:sz w:val="22"/>
          <w:szCs w:val="22"/>
          <w:shd w:val="clear" w:color="auto" w:fill="FFFFFF"/>
          <w:lang w:val="en-GB"/>
        </w:rPr>
        <w:t>ombined mobility</w:t>
      </w:r>
      <w:r w:rsidR="00E65099" w:rsidRPr="00320308">
        <w:rPr>
          <w:color w:val="000000"/>
          <w:sz w:val="22"/>
          <w:szCs w:val="22"/>
          <w:shd w:val="clear" w:color="auto" w:fill="FFFFFF"/>
          <w:lang w:val="en-GB"/>
        </w:rPr>
        <w:t xml:space="preserve"> is a combination of study </w:t>
      </w:r>
      <w:r w:rsidR="002736EA" w:rsidRPr="00320308">
        <w:rPr>
          <w:color w:val="000000"/>
          <w:sz w:val="22"/>
          <w:szCs w:val="22"/>
          <w:shd w:val="clear" w:color="auto" w:fill="FFFFFF"/>
          <w:lang w:val="en-GB"/>
        </w:rPr>
        <w:t xml:space="preserve">abroad </w:t>
      </w:r>
      <w:r w:rsidR="00E65099" w:rsidRPr="00320308">
        <w:rPr>
          <w:color w:val="000000"/>
          <w:sz w:val="22"/>
          <w:szCs w:val="22"/>
          <w:shd w:val="clear" w:color="auto" w:fill="FFFFFF"/>
          <w:lang w:val="en-GB"/>
        </w:rPr>
        <w:t xml:space="preserve">and </w:t>
      </w:r>
      <w:r w:rsidR="002736EA" w:rsidRPr="00320308">
        <w:rPr>
          <w:color w:val="000000"/>
          <w:sz w:val="22"/>
          <w:szCs w:val="22"/>
          <w:shd w:val="clear" w:color="auto" w:fill="FFFFFF"/>
          <w:lang w:val="en-GB"/>
        </w:rPr>
        <w:t>traineeship</w:t>
      </w:r>
      <w:r w:rsidR="00E65099" w:rsidRPr="00320308">
        <w:rPr>
          <w:color w:val="000000"/>
          <w:sz w:val="22"/>
          <w:szCs w:val="22"/>
          <w:shd w:val="clear" w:color="auto" w:fill="FFFFFF"/>
          <w:lang w:val="en-GB"/>
        </w:rPr>
        <w:t xml:space="preserve"> mobilit</w:t>
      </w:r>
      <w:r w:rsidR="008B2C0E" w:rsidRPr="004C6B98">
        <w:rPr>
          <w:color w:val="000000"/>
          <w:sz w:val="22"/>
          <w:szCs w:val="22"/>
          <w:shd w:val="clear" w:color="auto" w:fill="FFFFFF"/>
          <w:lang w:val="en-GB"/>
        </w:rPr>
        <w:t>ies</w:t>
      </w:r>
      <w:r w:rsidR="00E65099" w:rsidRPr="00320308">
        <w:rPr>
          <w:color w:val="000000"/>
          <w:sz w:val="22"/>
          <w:szCs w:val="22"/>
          <w:shd w:val="clear" w:color="auto" w:fill="FFFFFF"/>
          <w:lang w:val="en-GB"/>
        </w:rPr>
        <w:t>.</w:t>
      </w:r>
      <w:r w:rsidR="002736EA" w:rsidRPr="00320308">
        <w:rPr>
          <w:color w:val="000000"/>
          <w:sz w:val="22"/>
          <w:szCs w:val="22"/>
          <w:shd w:val="clear" w:color="auto" w:fill="FFFFFF"/>
          <w:lang w:val="en-GB"/>
        </w:rPr>
        <w:t xml:space="preserve"> The combination of activities creates synergies between higher education and professional experience</w:t>
      </w:r>
      <w:r w:rsidR="00106551" w:rsidRPr="00320308">
        <w:rPr>
          <w:color w:val="000000"/>
          <w:sz w:val="22"/>
          <w:szCs w:val="22"/>
          <w:shd w:val="clear" w:color="auto" w:fill="FFFFFF"/>
          <w:lang w:val="en-GB"/>
        </w:rPr>
        <w:t>s</w:t>
      </w:r>
      <w:r w:rsidR="002736EA" w:rsidRPr="00320308">
        <w:rPr>
          <w:color w:val="000000"/>
          <w:sz w:val="22"/>
          <w:szCs w:val="22"/>
          <w:shd w:val="clear" w:color="auto" w:fill="FFFFFF"/>
          <w:lang w:val="en-GB"/>
        </w:rPr>
        <w:t xml:space="preserve"> gained abroad.</w:t>
      </w:r>
      <w:r w:rsidR="00106551" w:rsidRPr="00320308">
        <w:rPr>
          <w:color w:val="000000"/>
          <w:sz w:val="22"/>
          <w:szCs w:val="22"/>
          <w:shd w:val="clear" w:color="auto" w:fill="FFFFFF"/>
          <w:lang w:val="en-GB"/>
        </w:rPr>
        <w:t xml:space="preserve"> Depending on the context, it can be organized in different ways: directly one after the other or simultaneously. </w:t>
      </w:r>
      <w:r w:rsidRPr="004C6B98">
        <w:rPr>
          <w:color w:val="000000"/>
          <w:sz w:val="22"/>
          <w:szCs w:val="22"/>
          <w:shd w:val="clear" w:color="auto" w:fill="FFFFFF"/>
          <w:lang w:val="en-GB"/>
        </w:rPr>
        <w:t>The traineeship must take place under the supervision of the same hosting higher education institution where the outgoing student is completing</w:t>
      </w:r>
      <w:r w:rsidR="008B2C0E" w:rsidRPr="004C6B98">
        <w:rPr>
          <w:color w:val="000000"/>
          <w:sz w:val="22"/>
          <w:szCs w:val="22"/>
          <w:shd w:val="clear" w:color="auto" w:fill="FFFFFF"/>
          <w:lang w:val="en-GB"/>
        </w:rPr>
        <w:t>/has completed</w:t>
      </w:r>
      <w:r w:rsidRPr="004C6B98">
        <w:rPr>
          <w:color w:val="000000"/>
          <w:sz w:val="22"/>
          <w:szCs w:val="22"/>
          <w:shd w:val="clear" w:color="auto" w:fill="FFFFFF"/>
          <w:lang w:val="en-GB"/>
        </w:rPr>
        <w:t xml:space="preserve"> their study abroad programme. </w:t>
      </w:r>
      <w:r w:rsidRPr="00F1395D">
        <w:rPr>
          <w:color w:val="000000"/>
          <w:sz w:val="22"/>
          <w:szCs w:val="22"/>
          <w:shd w:val="clear" w:color="auto" w:fill="FFFFFF"/>
          <w:lang w:val="en-GB"/>
        </w:rPr>
        <w:t>The combination of activities is</w:t>
      </w:r>
      <w:r w:rsidR="008B2C0E" w:rsidRPr="00F1395D">
        <w:rPr>
          <w:color w:val="000000"/>
          <w:sz w:val="22"/>
          <w:szCs w:val="22"/>
          <w:shd w:val="clear" w:color="auto" w:fill="FFFFFF"/>
          <w:lang w:val="en-GB"/>
        </w:rPr>
        <w:t xml:space="preserve"> subject to </w:t>
      </w:r>
      <w:r w:rsidR="002F09C8" w:rsidRPr="00320308">
        <w:rPr>
          <w:color w:val="000000"/>
          <w:sz w:val="22"/>
          <w:szCs w:val="22"/>
          <w:shd w:val="clear" w:color="auto" w:fill="FFFFFF"/>
          <w:lang w:val="en-GB"/>
        </w:rPr>
        <w:t xml:space="preserve">the </w:t>
      </w:r>
      <w:r w:rsidR="008B2C0E" w:rsidRPr="00F1395D">
        <w:rPr>
          <w:color w:val="000000"/>
          <w:sz w:val="22"/>
          <w:szCs w:val="22"/>
          <w:shd w:val="clear" w:color="auto" w:fill="FFFFFF"/>
          <w:lang w:val="en-GB"/>
        </w:rPr>
        <w:t xml:space="preserve">funding rules and </w:t>
      </w:r>
      <w:r w:rsidRPr="00F1395D">
        <w:rPr>
          <w:color w:val="000000"/>
          <w:sz w:val="22"/>
          <w:szCs w:val="22"/>
          <w:shd w:val="clear" w:color="auto" w:fill="FFFFFF"/>
          <w:lang w:val="en-GB"/>
        </w:rPr>
        <w:t xml:space="preserve">minimum duration </w:t>
      </w:r>
      <w:r w:rsidR="008B2C0E" w:rsidRPr="00F1395D">
        <w:rPr>
          <w:color w:val="000000"/>
          <w:sz w:val="22"/>
          <w:szCs w:val="22"/>
          <w:shd w:val="clear" w:color="auto" w:fill="FFFFFF"/>
          <w:lang w:val="en-GB"/>
        </w:rPr>
        <w:t>of the</w:t>
      </w:r>
      <w:r w:rsidRPr="00F1395D">
        <w:rPr>
          <w:color w:val="000000"/>
          <w:sz w:val="22"/>
          <w:szCs w:val="22"/>
          <w:shd w:val="clear" w:color="auto" w:fill="FFFFFF"/>
          <w:lang w:val="en-GB"/>
        </w:rPr>
        <w:t xml:space="preserve"> study</w:t>
      </w:r>
      <w:r w:rsidR="008B2C0E" w:rsidRPr="00F1395D">
        <w:rPr>
          <w:color w:val="000000"/>
          <w:sz w:val="22"/>
          <w:szCs w:val="22"/>
          <w:shd w:val="clear" w:color="auto" w:fill="FFFFFF"/>
          <w:lang w:val="en-GB"/>
        </w:rPr>
        <w:t xml:space="preserve"> abroad</w:t>
      </w:r>
      <w:r w:rsidRPr="00F1395D">
        <w:rPr>
          <w:color w:val="000000"/>
          <w:sz w:val="22"/>
          <w:szCs w:val="22"/>
          <w:shd w:val="clear" w:color="auto" w:fill="FFFFFF"/>
          <w:lang w:val="en-GB"/>
        </w:rPr>
        <w:t xml:space="preserve"> mobility</w:t>
      </w:r>
      <w:r w:rsidR="002F09C8" w:rsidRPr="00320308">
        <w:rPr>
          <w:color w:val="000000"/>
          <w:sz w:val="22"/>
          <w:szCs w:val="22"/>
          <w:shd w:val="clear" w:color="auto" w:fill="FFFFFF"/>
          <w:lang w:val="en-GB"/>
        </w:rPr>
        <w:t xml:space="preserve"> type</w:t>
      </w:r>
      <w:r w:rsidRPr="00F1395D">
        <w:rPr>
          <w:color w:val="000000"/>
          <w:sz w:val="22"/>
          <w:szCs w:val="22"/>
          <w:shd w:val="clear" w:color="auto" w:fill="FFFFFF"/>
          <w:lang w:val="en-GB"/>
        </w:rPr>
        <w:t>.</w:t>
      </w:r>
    </w:p>
    <w:p w14:paraId="75665989" w14:textId="77777777" w:rsidR="00906358" w:rsidRPr="004C6B98" w:rsidRDefault="00906358" w:rsidP="00C04F91">
      <w:pPr>
        <w:spacing w:line="276" w:lineRule="auto"/>
        <w:jc w:val="both"/>
        <w:rPr>
          <w:iCs/>
          <w:sz w:val="22"/>
          <w:szCs w:val="22"/>
          <w:lang w:val="en-GB" w:eastAsia="en-US"/>
        </w:rPr>
      </w:pPr>
    </w:p>
    <w:p w14:paraId="4F559470" w14:textId="5134DA85" w:rsidR="00DA1975" w:rsidRPr="004C6B98" w:rsidRDefault="000452D2" w:rsidP="00C04F91">
      <w:pPr>
        <w:spacing w:line="276" w:lineRule="auto"/>
        <w:jc w:val="both"/>
        <w:rPr>
          <w:iCs/>
          <w:sz w:val="22"/>
          <w:szCs w:val="22"/>
          <w:lang w:val="en-GB" w:eastAsia="en-US"/>
        </w:rPr>
      </w:pPr>
      <w:r w:rsidRPr="004C6B98">
        <w:rPr>
          <w:iCs/>
          <w:sz w:val="22"/>
          <w:szCs w:val="22"/>
          <w:lang w:val="en-GB" w:eastAsia="en-US"/>
        </w:rPr>
        <w:t xml:space="preserve">The mobility can only be realized, if </w:t>
      </w:r>
      <w:r w:rsidRPr="005F2246">
        <w:rPr>
          <w:b/>
          <w:bCs/>
          <w:iCs/>
          <w:sz w:val="22"/>
          <w:szCs w:val="22"/>
          <w:lang w:val="en-GB" w:eastAsia="en-US"/>
        </w:rPr>
        <w:t xml:space="preserve">the home university </w:t>
      </w:r>
      <w:r w:rsidR="00DA1975" w:rsidRPr="005F2246">
        <w:rPr>
          <w:b/>
          <w:bCs/>
          <w:iCs/>
          <w:sz w:val="22"/>
          <w:szCs w:val="22"/>
          <w:lang w:val="en-GB" w:eastAsia="en-US"/>
        </w:rPr>
        <w:t xml:space="preserve">(ELTE) </w:t>
      </w:r>
      <w:r w:rsidRPr="005F2246">
        <w:rPr>
          <w:b/>
          <w:bCs/>
          <w:iCs/>
          <w:sz w:val="22"/>
          <w:szCs w:val="22"/>
          <w:lang w:val="en-GB" w:eastAsia="en-US"/>
        </w:rPr>
        <w:t>accepts the credits of the exchange study</w:t>
      </w:r>
      <w:r w:rsidR="00906358" w:rsidRPr="005F2246">
        <w:rPr>
          <w:b/>
          <w:bCs/>
          <w:iCs/>
          <w:sz w:val="22"/>
          <w:szCs w:val="22"/>
          <w:lang w:val="en-GB" w:eastAsia="en-US"/>
        </w:rPr>
        <w:t>/</w:t>
      </w:r>
      <w:r w:rsidR="006055C0" w:rsidRPr="005F2246">
        <w:rPr>
          <w:b/>
          <w:bCs/>
          <w:iCs/>
          <w:sz w:val="22"/>
          <w:szCs w:val="22"/>
          <w:lang w:val="en-GB" w:eastAsia="en-US"/>
        </w:rPr>
        <w:t>traineeship</w:t>
      </w:r>
      <w:r w:rsidR="00906358" w:rsidRPr="005F2246">
        <w:rPr>
          <w:b/>
          <w:bCs/>
          <w:iCs/>
          <w:sz w:val="22"/>
          <w:szCs w:val="22"/>
          <w:lang w:val="en-GB" w:eastAsia="en-US"/>
        </w:rPr>
        <w:t xml:space="preserve"> or </w:t>
      </w:r>
      <w:r w:rsidR="001F7FBE" w:rsidRPr="005F2246">
        <w:rPr>
          <w:b/>
          <w:bCs/>
          <w:iCs/>
          <w:sz w:val="22"/>
          <w:szCs w:val="22"/>
          <w:lang w:val="en-GB" w:eastAsia="en-US"/>
        </w:rPr>
        <w:t xml:space="preserve">includes </w:t>
      </w:r>
      <w:r w:rsidR="00F1395D" w:rsidRPr="005F2246">
        <w:rPr>
          <w:b/>
          <w:bCs/>
          <w:iCs/>
          <w:sz w:val="22"/>
          <w:szCs w:val="22"/>
          <w:lang w:val="en-GB" w:eastAsia="en-US"/>
        </w:rPr>
        <w:t>the grades and results</w:t>
      </w:r>
      <w:r w:rsidR="001F7FBE" w:rsidRPr="005F2246">
        <w:rPr>
          <w:b/>
          <w:bCs/>
          <w:iCs/>
          <w:sz w:val="22"/>
          <w:szCs w:val="22"/>
          <w:lang w:val="en-GB" w:eastAsia="en-US"/>
        </w:rPr>
        <w:t xml:space="preserve"> in the diploma supplement</w:t>
      </w:r>
      <w:r w:rsidR="00F1395D" w:rsidRPr="005F2246">
        <w:rPr>
          <w:b/>
          <w:bCs/>
          <w:iCs/>
          <w:sz w:val="22"/>
          <w:szCs w:val="22"/>
          <w:lang w:val="en-GB" w:eastAsia="en-US"/>
        </w:rPr>
        <w:t xml:space="preserve"> </w:t>
      </w:r>
      <w:r w:rsidR="00F1395D" w:rsidRPr="00320308">
        <w:rPr>
          <w:iCs/>
          <w:sz w:val="22"/>
          <w:szCs w:val="22"/>
          <w:lang w:val="en-GB" w:eastAsia="en-US"/>
        </w:rPr>
        <w:t>(except in the case of traineeships after graduation)</w:t>
      </w:r>
      <w:r w:rsidR="001F7FBE" w:rsidRPr="00F1395D">
        <w:rPr>
          <w:iCs/>
          <w:sz w:val="22"/>
          <w:szCs w:val="22"/>
          <w:lang w:val="en-GB" w:eastAsia="en-US"/>
        </w:rPr>
        <w:t>.</w:t>
      </w:r>
    </w:p>
    <w:p w14:paraId="6198AA9C" w14:textId="77777777" w:rsidR="00DA1975" w:rsidRPr="004C6B98" w:rsidRDefault="00DA1975" w:rsidP="00C04F91">
      <w:pPr>
        <w:spacing w:line="276" w:lineRule="auto"/>
        <w:jc w:val="both"/>
        <w:rPr>
          <w:b/>
          <w:iCs/>
          <w:sz w:val="22"/>
          <w:szCs w:val="22"/>
          <w:lang w:val="en-GB" w:eastAsia="en-US"/>
        </w:rPr>
      </w:pPr>
    </w:p>
    <w:p w14:paraId="6AB5652E" w14:textId="69EE9617" w:rsidR="00DA1975" w:rsidRPr="004C6B98" w:rsidRDefault="00627B2F" w:rsidP="00C04F91">
      <w:pPr>
        <w:spacing w:line="276" w:lineRule="auto"/>
        <w:jc w:val="both"/>
        <w:rPr>
          <w:b/>
          <w:iCs/>
          <w:sz w:val="22"/>
          <w:szCs w:val="22"/>
          <w:lang w:val="en-GB" w:eastAsia="en-US"/>
        </w:rPr>
      </w:pPr>
      <w:r w:rsidRPr="004C6B98">
        <w:rPr>
          <w:b/>
          <w:iCs/>
          <w:sz w:val="22"/>
          <w:szCs w:val="22"/>
          <w:lang w:val="en-GB" w:eastAsia="en-US"/>
        </w:rPr>
        <w:t>Erasmus</w:t>
      </w:r>
      <w:r w:rsidR="000C588B" w:rsidRPr="004C6B98">
        <w:rPr>
          <w:b/>
          <w:iCs/>
          <w:sz w:val="22"/>
          <w:szCs w:val="22"/>
          <w:lang w:val="en-GB" w:eastAsia="en-US"/>
        </w:rPr>
        <w:t>+ scholarship winners</w:t>
      </w:r>
      <w:r w:rsidR="00D94E32" w:rsidRPr="004C6B98">
        <w:rPr>
          <w:b/>
          <w:iCs/>
          <w:sz w:val="22"/>
          <w:szCs w:val="22"/>
          <w:lang w:val="en-GB" w:eastAsia="en-US"/>
        </w:rPr>
        <w:t>:</w:t>
      </w:r>
    </w:p>
    <w:p w14:paraId="1435629F" w14:textId="77777777" w:rsidR="00196101" w:rsidRPr="004C6B98" w:rsidRDefault="00196101" w:rsidP="00C04F91">
      <w:pPr>
        <w:spacing w:line="276" w:lineRule="auto"/>
        <w:jc w:val="both"/>
        <w:rPr>
          <w:b/>
          <w:sz w:val="22"/>
          <w:szCs w:val="22"/>
          <w:lang w:val="en-GB"/>
        </w:rPr>
      </w:pPr>
    </w:p>
    <w:p w14:paraId="17CA0279" w14:textId="1AB20931" w:rsidR="00242601" w:rsidRPr="004C6B98" w:rsidRDefault="003B2E75" w:rsidP="00C04F91">
      <w:pPr>
        <w:numPr>
          <w:ilvl w:val="0"/>
          <w:numId w:val="13"/>
        </w:numPr>
        <w:spacing w:line="276" w:lineRule="auto"/>
        <w:ind w:left="284" w:hanging="284"/>
        <w:jc w:val="both"/>
        <w:rPr>
          <w:sz w:val="22"/>
          <w:szCs w:val="22"/>
          <w:lang w:val="en-GB"/>
        </w:rPr>
      </w:pPr>
      <w:r w:rsidRPr="004C6B98">
        <w:rPr>
          <w:sz w:val="22"/>
          <w:szCs w:val="22"/>
          <w:lang w:val="en-GB"/>
        </w:rPr>
        <w:t xml:space="preserve">spend 3-12 months </w:t>
      </w:r>
      <w:r w:rsidR="00DA1975" w:rsidRPr="004C6B98">
        <w:rPr>
          <w:sz w:val="22"/>
          <w:szCs w:val="22"/>
          <w:lang w:val="en-GB"/>
        </w:rPr>
        <w:t>abroad</w:t>
      </w:r>
      <w:r w:rsidR="00DB2FBC" w:rsidRPr="004C6B98">
        <w:rPr>
          <w:rStyle w:val="Lbjegyzet-hivatkozs"/>
          <w:sz w:val="22"/>
          <w:szCs w:val="22"/>
          <w:lang w:val="en-GB"/>
        </w:rPr>
        <w:footnoteReference w:id="3"/>
      </w:r>
      <w:r w:rsidR="00DA1975" w:rsidRPr="004C6B98">
        <w:rPr>
          <w:sz w:val="22"/>
          <w:szCs w:val="22"/>
          <w:lang w:val="en-GB"/>
        </w:rPr>
        <w:t xml:space="preserve"> in case of </w:t>
      </w:r>
      <w:r w:rsidRPr="004C6B98">
        <w:rPr>
          <w:sz w:val="22"/>
          <w:szCs w:val="22"/>
          <w:lang w:val="en-GB"/>
        </w:rPr>
        <w:t xml:space="preserve">a </w:t>
      </w:r>
      <w:r w:rsidR="00DA1975" w:rsidRPr="004C6B98">
        <w:rPr>
          <w:sz w:val="22"/>
          <w:szCs w:val="22"/>
          <w:lang w:val="en-GB"/>
        </w:rPr>
        <w:t xml:space="preserve">study </w:t>
      </w:r>
      <w:r w:rsidRPr="004C6B98">
        <w:rPr>
          <w:sz w:val="22"/>
          <w:szCs w:val="22"/>
          <w:lang w:val="en-GB"/>
        </w:rPr>
        <w:t>abroad mobility or combined mobility,</w:t>
      </w:r>
      <w:r w:rsidR="00DA1975" w:rsidRPr="004C6B98">
        <w:rPr>
          <w:sz w:val="22"/>
          <w:szCs w:val="22"/>
          <w:lang w:val="en-GB"/>
        </w:rPr>
        <w:t xml:space="preserve"> or 2-12 months in case of </w:t>
      </w:r>
      <w:r w:rsidRPr="004C6B98">
        <w:rPr>
          <w:sz w:val="22"/>
          <w:szCs w:val="22"/>
          <w:lang w:val="en-GB"/>
        </w:rPr>
        <w:t>a traineeship</w:t>
      </w:r>
      <w:r w:rsidR="002D6C7C" w:rsidRPr="004C6B98">
        <w:rPr>
          <w:sz w:val="22"/>
          <w:szCs w:val="22"/>
          <w:lang w:val="en-GB"/>
        </w:rPr>
        <w:t>;</w:t>
      </w:r>
    </w:p>
    <w:p w14:paraId="3BCD8D1C" w14:textId="3B175BF7" w:rsidR="00242601" w:rsidRPr="004C6B98" w:rsidRDefault="003B2E75" w:rsidP="00C04F91">
      <w:pPr>
        <w:numPr>
          <w:ilvl w:val="0"/>
          <w:numId w:val="13"/>
        </w:numPr>
        <w:spacing w:line="276" w:lineRule="auto"/>
        <w:ind w:left="284" w:hanging="284"/>
        <w:jc w:val="both"/>
        <w:rPr>
          <w:sz w:val="22"/>
          <w:szCs w:val="22"/>
          <w:lang w:val="en-GB"/>
        </w:rPr>
      </w:pPr>
      <w:r w:rsidRPr="004C6B98">
        <w:rPr>
          <w:sz w:val="22"/>
          <w:szCs w:val="22"/>
          <w:lang w:val="en-GB"/>
        </w:rPr>
        <w:t>d</w:t>
      </w:r>
      <w:r w:rsidR="00DA1975" w:rsidRPr="004C6B98">
        <w:rPr>
          <w:sz w:val="22"/>
          <w:szCs w:val="22"/>
          <w:lang w:val="en-GB"/>
        </w:rPr>
        <w:t>o not pay tuition fee at the host university</w:t>
      </w:r>
      <w:r w:rsidR="00311E81" w:rsidRPr="004C6B98">
        <w:rPr>
          <w:sz w:val="22"/>
          <w:szCs w:val="22"/>
          <w:lang w:val="en-GB"/>
        </w:rPr>
        <w:t>;</w:t>
      </w:r>
    </w:p>
    <w:p w14:paraId="57AB4B01" w14:textId="453CF5CE" w:rsidR="00242601" w:rsidRPr="004C6B98" w:rsidRDefault="003B2E75" w:rsidP="00C04F91">
      <w:pPr>
        <w:numPr>
          <w:ilvl w:val="0"/>
          <w:numId w:val="13"/>
        </w:numPr>
        <w:spacing w:line="276" w:lineRule="auto"/>
        <w:ind w:left="284" w:hanging="284"/>
        <w:jc w:val="both"/>
        <w:rPr>
          <w:sz w:val="22"/>
          <w:szCs w:val="22"/>
          <w:lang w:val="en-GB"/>
        </w:rPr>
      </w:pPr>
      <w:r w:rsidRPr="004C6B98">
        <w:rPr>
          <w:sz w:val="22"/>
          <w:szCs w:val="22"/>
          <w:lang w:val="en-GB"/>
        </w:rPr>
        <w:t xml:space="preserve">have </w:t>
      </w:r>
      <w:r w:rsidR="00311E81" w:rsidRPr="004C6B98">
        <w:rPr>
          <w:sz w:val="22"/>
          <w:szCs w:val="22"/>
          <w:lang w:val="en-GB"/>
        </w:rPr>
        <w:t>a</w:t>
      </w:r>
      <w:r w:rsidR="00DB2FBC" w:rsidRPr="004C6B98">
        <w:rPr>
          <w:sz w:val="22"/>
          <w:szCs w:val="22"/>
          <w:lang w:val="en-GB"/>
        </w:rPr>
        <w:t>n active</w:t>
      </w:r>
      <w:r w:rsidR="00311E81" w:rsidRPr="004C6B98">
        <w:rPr>
          <w:sz w:val="22"/>
          <w:szCs w:val="22"/>
          <w:lang w:val="en-GB"/>
        </w:rPr>
        <w:t xml:space="preserve"> student status</w:t>
      </w:r>
      <w:r w:rsidR="005F2246">
        <w:rPr>
          <w:rStyle w:val="Lbjegyzet-hivatkozs"/>
          <w:sz w:val="22"/>
          <w:szCs w:val="22"/>
          <w:lang w:val="en-GB"/>
        </w:rPr>
        <w:footnoteReference w:id="4"/>
      </w:r>
      <w:r w:rsidR="00311E81" w:rsidRPr="004C6B98">
        <w:rPr>
          <w:sz w:val="22"/>
          <w:szCs w:val="22"/>
          <w:lang w:val="en-GB"/>
        </w:rPr>
        <w:t xml:space="preserve"> at the home university</w:t>
      </w:r>
      <w:r w:rsidR="00DB2FBC" w:rsidRPr="004C6B98">
        <w:rPr>
          <w:sz w:val="22"/>
          <w:szCs w:val="22"/>
          <w:lang w:val="en-GB"/>
        </w:rPr>
        <w:t xml:space="preserve"> (ELTE)</w:t>
      </w:r>
      <w:r w:rsidR="00311E81" w:rsidRPr="004C6B98">
        <w:rPr>
          <w:sz w:val="22"/>
          <w:szCs w:val="22"/>
          <w:lang w:val="en-GB"/>
        </w:rPr>
        <w:t xml:space="preserve"> with receiving associated grants from and paying necessary costs to the home university</w:t>
      </w:r>
      <w:r w:rsidR="00242601" w:rsidRPr="004C6B98">
        <w:rPr>
          <w:sz w:val="22"/>
          <w:szCs w:val="22"/>
          <w:lang w:val="en-GB"/>
        </w:rPr>
        <w:t>;</w:t>
      </w:r>
    </w:p>
    <w:p w14:paraId="1812101C" w14:textId="355F249F" w:rsidR="00311E81" w:rsidRPr="004C6B98" w:rsidRDefault="008B0D9E" w:rsidP="00C04F91">
      <w:pPr>
        <w:numPr>
          <w:ilvl w:val="0"/>
          <w:numId w:val="13"/>
        </w:numPr>
        <w:spacing w:line="276" w:lineRule="auto"/>
        <w:ind w:left="284" w:hanging="284"/>
        <w:jc w:val="both"/>
        <w:rPr>
          <w:sz w:val="22"/>
          <w:szCs w:val="22"/>
          <w:lang w:val="en-GB"/>
        </w:rPr>
      </w:pPr>
      <w:r w:rsidRPr="004C6B98">
        <w:rPr>
          <w:sz w:val="22"/>
          <w:szCs w:val="22"/>
          <w:lang w:val="en-GB"/>
        </w:rPr>
        <w:t xml:space="preserve">fulfil </w:t>
      </w:r>
      <w:r w:rsidR="00311E81" w:rsidRPr="004C6B98">
        <w:rPr>
          <w:sz w:val="22"/>
          <w:szCs w:val="22"/>
          <w:lang w:val="en-GB"/>
        </w:rPr>
        <w:t xml:space="preserve">one part of their studies </w:t>
      </w:r>
      <w:r w:rsidR="00466ABE" w:rsidRPr="004C6B98">
        <w:rPr>
          <w:sz w:val="22"/>
          <w:szCs w:val="22"/>
          <w:lang w:val="en-GB"/>
        </w:rPr>
        <w:t xml:space="preserve">at the partner </w:t>
      </w:r>
      <w:r w:rsidR="00311E81" w:rsidRPr="004C6B98">
        <w:rPr>
          <w:sz w:val="22"/>
          <w:szCs w:val="22"/>
          <w:lang w:val="en-GB"/>
        </w:rPr>
        <w:t>university and these subjects/credits are accepted by the home university upon arrival (before departure, the Learning Agreement for studies is planned together with the academic representative of the student at the home university.)</w:t>
      </w:r>
    </w:p>
    <w:p w14:paraId="24F38350" w14:textId="1DBB318A" w:rsidR="00EA333F" w:rsidRPr="004C6B98" w:rsidRDefault="00311E81" w:rsidP="005F2246">
      <w:pPr>
        <w:spacing w:line="276" w:lineRule="auto"/>
        <w:ind w:left="284"/>
        <w:jc w:val="both"/>
        <w:rPr>
          <w:sz w:val="22"/>
          <w:szCs w:val="22"/>
          <w:lang w:val="en-GB"/>
        </w:rPr>
      </w:pPr>
      <w:r w:rsidRPr="004C6B98">
        <w:rPr>
          <w:b/>
          <w:sz w:val="22"/>
          <w:szCs w:val="22"/>
          <w:lang w:val="en-GB"/>
        </w:rPr>
        <w:t>20 ECTS</w:t>
      </w:r>
      <w:r w:rsidRPr="004C6B98">
        <w:rPr>
          <w:sz w:val="22"/>
          <w:szCs w:val="22"/>
          <w:lang w:val="en-GB"/>
        </w:rPr>
        <w:t xml:space="preserve"> must be fulfilled on average</w:t>
      </w:r>
      <w:r w:rsidR="008B0D9E" w:rsidRPr="004C6B98">
        <w:rPr>
          <w:sz w:val="22"/>
          <w:szCs w:val="22"/>
          <w:lang w:val="en-GB"/>
        </w:rPr>
        <w:t xml:space="preserve"> </w:t>
      </w:r>
      <w:r w:rsidRPr="004C6B98">
        <w:rPr>
          <w:sz w:val="22"/>
          <w:szCs w:val="22"/>
          <w:lang w:val="en-GB"/>
        </w:rPr>
        <w:t xml:space="preserve">in a semester. The minimum credits that must be </w:t>
      </w:r>
      <w:r w:rsidR="00374892" w:rsidRPr="004C6B98">
        <w:rPr>
          <w:sz w:val="22"/>
          <w:szCs w:val="22"/>
          <w:lang w:val="en-GB"/>
        </w:rPr>
        <w:t xml:space="preserve">completed </w:t>
      </w:r>
      <w:r w:rsidR="00B76376" w:rsidRPr="004C6B98">
        <w:rPr>
          <w:sz w:val="22"/>
          <w:szCs w:val="22"/>
          <w:lang w:val="en-GB"/>
        </w:rPr>
        <w:t xml:space="preserve">at the courses is specified </w:t>
      </w:r>
      <w:r w:rsidRPr="004C6B98">
        <w:rPr>
          <w:sz w:val="22"/>
          <w:szCs w:val="22"/>
          <w:lang w:val="en-GB"/>
        </w:rPr>
        <w:t>by the academic representati</w:t>
      </w:r>
      <w:r w:rsidR="00B76376" w:rsidRPr="004C6B98">
        <w:rPr>
          <w:sz w:val="22"/>
          <w:szCs w:val="22"/>
          <w:lang w:val="en-GB"/>
        </w:rPr>
        <w:t>ve of the home university and defined by the Institute/Department’s published calls.</w:t>
      </w:r>
      <w:r w:rsidR="00C408DF" w:rsidRPr="004C6B98">
        <w:rPr>
          <w:sz w:val="22"/>
          <w:szCs w:val="22"/>
          <w:lang w:val="en-GB"/>
        </w:rPr>
        <w:t xml:space="preserve"> There is no minimum credit expectation for PhD student</w:t>
      </w:r>
      <w:r w:rsidR="008B0D9E" w:rsidRPr="004C6B98">
        <w:rPr>
          <w:sz w:val="22"/>
          <w:szCs w:val="22"/>
          <w:lang w:val="en-GB"/>
        </w:rPr>
        <w:t>s</w:t>
      </w:r>
      <w:r w:rsidR="00C408DF" w:rsidRPr="004C6B98">
        <w:rPr>
          <w:sz w:val="22"/>
          <w:szCs w:val="22"/>
          <w:lang w:val="en-GB"/>
        </w:rPr>
        <w:t xml:space="preserve"> if they </w:t>
      </w:r>
      <w:r w:rsidR="00EA333F" w:rsidRPr="004C6B98">
        <w:rPr>
          <w:sz w:val="22"/>
          <w:szCs w:val="22"/>
          <w:lang w:val="en-GB"/>
        </w:rPr>
        <w:t xml:space="preserve">fulfil </w:t>
      </w:r>
      <w:r w:rsidR="00374892" w:rsidRPr="004C6B98">
        <w:rPr>
          <w:sz w:val="22"/>
          <w:szCs w:val="22"/>
          <w:lang w:val="en-GB"/>
        </w:rPr>
        <w:t xml:space="preserve">research </w:t>
      </w:r>
      <w:r w:rsidR="00EA333F" w:rsidRPr="004C6B98">
        <w:rPr>
          <w:sz w:val="22"/>
          <w:szCs w:val="22"/>
          <w:lang w:val="en-GB"/>
        </w:rPr>
        <w:t>activity</w:t>
      </w:r>
      <w:r w:rsidR="00C408DF" w:rsidRPr="004C6B98">
        <w:rPr>
          <w:sz w:val="22"/>
          <w:szCs w:val="22"/>
          <w:lang w:val="en-GB"/>
        </w:rPr>
        <w:t xml:space="preserve"> at the partner university.</w:t>
      </w:r>
      <w:r w:rsidR="00F518B0" w:rsidRPr="004C6B98">
        <w:rPr>
          <w:sz w:val="22"/>
          <w:szCs w:val="22"/>
          <w:lang w:val="en-GB"/>
        </w:rPr>
        <w:t xml:space="preserve"> Subjects and courses directly related to the student’s major at the home university are accepted, while other subjects and courses will be evaluated by a separate procedure.</w:t>
      </w:r>
    </w:p>
    <w:p w14:paraId="5E160A10" w14:textId="584EA94D" w:rsidR="00476165" w:rsidRPr="004C6B98" w:rsidRDefault="00D94E32" w:rsidP="00C04F91">
      <w:pPr>
        <w:numPr>
          <w:ilvl w:val="0"/>
          <w:numId w:val="13"/>
        </w:numPr>
        <w:spacing w:line="276" w:lineRule="auto"/>
        <w:ind w:left="284" w:hanging="284"/>
        <w:jc w:val="both"/>
        <w:rPr>
          <w:sz w:val="22"/>
          <w:szCs w:val="22"/>
          <w:lang w:val="en-GB"/>
        </w:rPr>
      </w:pPr>
      <w:r w:rsidRPr="004C6B98">
        <w:rPr>
          <w:sz w:val="22"/>
          <w:szCs w:val="22"/>
          <w:lang w:val="en-GB"/>
        </w:rPr>
        <w:t xml:space="preserve">complete </w:t>
      </w:r>
      <w:r w:rsidR="00EA333F" w:rsidRPr="004C6B98">
        <w:rPr>
          <w:sz w:val="22"/>
          <w:szCs w:val="22"/>
          <w:lang w:val="en-GB"/>
        </w:rPr>
        <w:t xml:space="preserve">their professional </w:t>
      </w:r>
      <w:r w:rsidRPr="004C6B98">
        <w:rPr>
          <w:sz w:val="22"/>
          <w:szCs w:val="22"/>
          <w:lang w:val="en-GB"/>
        </w:rPr>
        <w:t xml:space="preserve">traineeship </w:t>
      </w:r>
      <w:r w:rsidR="00F518B0" w:rsidRPr="004C6B98">
        <w:rPr>
          <w:sz w:val="22"/>
          <w:szCs w:val="22"/>
          <w:lang w:val="en-GB"/>
        </w:rPr>
        <w:t>abroad</w:t>
      </w:r>
      <w:r w:rsidR="00EA333F" w:rsidRPr="004C6B98">
        <w:rPr>
          <w:sz w:val="22"/>
          <w:szCs w:val="22"/>
          <w:lang w:val="en-GB"/>
        </w:rPr>
        <w:t xml:space="preserve"> </w:t>
      </w:r>
      <w:r w:rsidR="00F518B0" w:rsidRPr="004C6B98">
        <w:rPr>
          <w:sz w:val="22"/>
          <w:szCs w:val="22"/>
          <w:lang w:val="en-GB"/>
        </w:rPr>
        <w:t xml:space="preserve">in a </w:t>
      </w:r>
      <w:r w:rsidR="00F518B0" w:rsidRPr="00320308">
        <w:rPr>
          <w:color w:val="000000"/>
          <w:sz w:val="22"/>
          <w:szCs w:val="22"/>
          <w:shd w:val="clear" w:color="auto" w:fill="FFFFFF"/>
          <w:lang w:val="en-GB"/>
        </w:rPr>
        <w:t xml:space="preserve">full-time position in accordance with the </w:t>
      </w:r>
      <w:r w:rsidR="004C6B98" w:rsidRPr="004C6B98">
        <w:rPr>
          <w:color w:val="000000"/>
          <w:sz w:val="22"/>
          <w:szCs w:val="22"/>
          <w:shd w:val="clear" w:color="auto" w:fill="FFFFFF"/>
          <w:lang w:val="en-GB"/>
        </w:rPr>
        <w:t>labour</w:t>
      </w:r>
      <w:r w:rsidR="00F518B0" w:rsidRPr="00320308">
        <w:rPr>
          <w:color w:val="000000"/>
          <w:sz w:val="22"/>
          <w:szCs w:val="22"/>
          <w:shd w:val="clear" w:color="auto" w:fill="FFFFFF"/>
          <w:lang w:val="en-GB"/>
        </w:rPr>
        <w:t xml:space="preserve"> </w:t>
      </w:r>
      <w:r w:rsidRPr="00320308">
        <w:rPr>
          <w:color w:val="000000"/>
          <w:sz w:val="22"/>
          <w:szCs w:val="22"/>
          <w:shd w:val="clear" w:color="auto" w:fill="FFFFFF"/>
          <w:lang w:val="en-GB"/>
        </w:rPr>
        <w:t xml:space="preserve">laws </w:t>
      </w:r>
      <w:r w:rsidR="00F518B0" w:rsidRPr="00320308">
        <w:rPr>
          <w:color w:val="000000"/>
          <w:sz w:val="22"/>
          <w:szCs w:val="22"/>
          <w:shd w:val="clear" w:color="auto" w:fill="FFFFFF"/>
          <w:lang w:val="en-GB"/>
        </w:rPr>
        <w:t>of the host country, but at least 30 hours/week</w:t>
      </w:r>
      <w:r w:rsidR="005F2246">
        <w:rPr>
          <w:rStyle w:val="Lbjegyzet-hivatkozs"/>
          <w:color w:val="000000"/>
          <w:sz w:val="22"/>
          <w:szCs w:val="22"/>
          <w:shd w:val="clear" w:color="auto" w:fill="FFFFFF"/>
          <w:lang w:val="en-GB"/>
        </w:rPr>
        <w:footnoteReference w:id="5"/>
      </w:r>
      <w:r w:rsidR="00F518B0" w:rsidRPr="00320308">
        <w:rPr>
          <w:color w:val="000000"/>
          <w:sz w:val="22"/>
          <w:szCs w:val="22"/>
          <w:shd w:val="clear" w:color="auto" w:fill="FFFFFF"/>
          <w:lang w:val="en-GB"/>
        </w:rPr>
        <w:t xml:space="preserve">. The </w:t>
      </w:r>
      <w:r w:rsidRPr="00320308">
        <w:rPr>
          <w:color w:val="000000"/>
          <w:sz w:val="22"/>
          <w:szCs w:val="22"/>
          <w:shd w:val="clear" w:color="auto" w:fill="FFFFFF"/>
          <w:lang w:val="en-GB"/>
        </w:rPr>
        <w:t xml:space="preserve">traineeship </w:t>
      </w:r>
      <w:r w:rsidR="00F518B0" w:rsidRPr="00320308">
        <w:rPr>
          <w:color w:val="000000"/>
          <w:sz w:val="22"/>
          <w:szCs w:val="22"/>
          <w:shd w:val="clear" w:color="auto" w:fill="FFFFFF"/>
          <w:lang w:val="en-GB"/>
        </w:rPr>
        <w:t>is</w:t>
      </w:r>
      <w:r w:rsidR="00EA333F" w:rsidRPr="004C6B98">
        <w:rPr>
          <w:sz w:val="22"/>
          <w:szCs w:val="22"/>
          <w:lang w:val="en-GB"/>
        </w:rPr>
        <w:t xml:space="preserve"> partially or as a whole accepted by the home university upon arrival (the programme is adjusted</w:t>
      </w:r>
      <w:r w:rsidRPr="004C6B98">
        <w:rPr>
          <w:sz w:val="22"/>
          <w:szCs w:val="22"/>
          <w:lang w:val="en-GB"/>
        </w:rPr>
        <w:t>,</w:t>
      </w:r>
      <w:r w:rsidR="00EA333F" w:rsidRPr="004C6B98">
        <w:rPr>
          <w:sz w:val="22"/>
          <w:szCs w:val="22"/>
          <w:lang w:val="en-GB"/>
        </w:rPr>
        <w:t xml:space="preserve"> planned</w:t>
      </w:r>
      <w:r w:rsidRPr="004C6B98">
        <w:rPr>
          <w:sz w:val="22"/>
          <w:szCs w:val="22"/>
          <w:lang w:val="en-GB"/>
        </w:rPr>
        <w:t>,</w:t>
      </w:r>
      <w:r w:rsidR="00EA333F" w:rsidRPr="004C6B98">
        <w:rPr>
          <w:sz w:val="22"/>
          <w:szCs w:val="22"/>
          <w:lang w:val="en-GB"/>
        </w:rPr>
        <w:t xml:space="preserve"> </w:t>
      </w:r>
      <w:r w:rsidR="00365B5D" w:rsidRPr="004C6B98">
        <w:rPr>
          <w:sz w:val="22"/>
          <w:szCs w:val="22"/>
          <w:lang w:val="en-GB"/>
        </w:rPr>
        <w:t>and</w:t>
      </w:r>
      <w:r w:rsidRPr="004C6B98">
        <w:rPr>
          <w:sz w:val="22"/>
          <w:szCs w:val="22"/>
          <w:lang w:val="en-GB"/>
        </w:rPr>
        <w:t xml:space="preserve"> </w:t>
      </w:r>
      <w:r w:rsidR="00365B5D" w:rsidRPr="004C6B98">
        <w:rPr>
          <w:sz w:val="22"/>
          <w:szCs w:val="22"/>
          <w:lang w:val="en-GB"/>
        </w:rPr>
        <w:t xml:space="preserve">signed in the Learning Agreement for </w:t>
      </w:r>
      <w:r w:rsidRPr="004C6B98">
        <w:rPr>
          <w:sz w:val="22"/>
          <w:szCs w:val="22"/>
          <w:lang w:val="en-GB"/>
        </w:rPr>
        <w:t xml:space="preserve">Traineeship </w:t>
      </w:r>
      <w:r w:rsidR="00EA333F" w:rsidRPr="004C6B98">
        <w:rPr>
          <w:sz w:val="22"/>
          <w:szCs w:val="22"/>
          <w:lang w:val="en-GB"/>
        </w:rPr>
        <w:t>together with the academic representative of the student at the home university</w:t>
      </w:r>
      <w:r w:rsidR="00476165" w:rsidRPr="004C6B98">
        <w:rPr>
          <w:sz w:val="22"/>
          <w:szCs w:val="22"/>
          <w:lang w:val="en-GB"/>
        </w:rPr>
        <w:t>).</w:t>
      </w:r>
      <w:r w:rsidR="00F518B0" w:rsidRPr="004C6B98">
        <w:rPr>
          <w:sz w:val="22"/>
          <w:szCs w:val="22"/>
          <w:lang w:val="en-GB"/>
        </w:rPr>
        <w:t xml:space="preserve"> If the recognition is not possible, </w:t>
      </w:r>
      <w:r w:rsidR="00F518B0" w:rsidRPr="00320308">
        <w:rPr>
          <w:color w:val="000000"/>
          <w:sz w:val="22"/>
          <w:szCs w:val="22"/>
          <w:shd w:val="clear" w:color="auto" w:fill="FFFFFF"/>
          <w:lang w:val="en-GB"/>
        </w:rPr>
        <w:t xml:space="preserve">the traineeship programme will appear in the diploma </w:t>
      </w:r>
      <w:r w:rsidRPr="00320308">
        <w:rPr>
          <w:color w:val="000000"/>
          <w:sz w:val="22"/>
          <w:szCs w:val="22"/>
          <w:shd w:val="clear" w:color="auto" w:fill="FFFFFF"/>
          <w:lang w:val="en-GB"/>
        </w:rPr>
        <w:t>supplement</w:t>
      </w:r>
      <w:r w:rsidR="00F518B0" w:rsidRPr="00320308">
        <w:rPr>
          <w:color w:val="000000"/>
          <w:sz w:val="22"/>
          <w:szCs w:val="22"/>
          <w:shd w:val="clear" w:color="auto" w:fill="FFFFFF"/>
          <w:lang w:val="en-GB"/>
        </w:rPr>
        <w:t>.</w:t>
      </w:r>
    </w:p>
    <w:p w14:paraId="5D92735D" w14:textId="53127DD9" w:rsidR="00476165" w:rsidRPr="00F1395D" w:rsidRDefault="00D94E32" w:rsidP="00C04F91">
      <w:pPr>
        <w:numPr>
          <w:ilvl w:val="0"/>
          <w:numId w:val="13"/>
        </w:numPr>
        <w:spacing w:line="276" w:lineRule="auto"/>
        <w:ind w:left="284" w:hanging="284"/>
        <w:jc w:val="both"/>
        <w:rPr>
          <w:sz w:val="22"/>
          <w:szCs w:val="22"/>
          <w:lang w:val="en-GB"/>
        </w:rPr>
      </w:pPr>
      <w:r w:rsidRPr="00F1395D">
        <w:rPr>
          <w:sz w:val="22"/>
          <w:szCs w:val="22"/>
          <w:lang w:val="en-GB"/>
        </w:rPr>
        <w:t xml:space="preserve">might receive an Erasmus+ </w:t>
      </w:r>
      <w:r w:rsidR="00242E44" w:rsidRPr="00320308">
        <w:rPr>
          <w:sz w:val="22"/>
          <w:szCs w:val="22"/>
          <w:lang w:val="en-GB"/>
        </w:rPr>
        <w:t>mobility</w:t>
      </w:r>
      <w:r w:rsidRPr="00F1395D">
        <w:rPr>
          <w:sz w:val="22"/>
          <w:szCs w:val="22"/>
          <w:lang w:val="en-GB"/>
        </w:rPr>
        <w:t xml:space="preserve"> grant for the period physically spent abroad (</w:t>
      </w:r>
      <w:r w:rsidR="00242E44" w:rsidRPr="00320308">
        <w:rPr>
          <w:sz w:val="22"/>
          <w:szCs w:val="22"/>
          <w:lang w:val="en-GB"/>
        </w:rPr>
        <w:t>completing the</w:t>
      </w:r>
      <w:r w:rsidR="003F1EDD" w:rsidRPr="00320308">
        <w:rPr>
          <w:sz w:val="22"/>
          <w:szCs w:val="22"/>
          <w:lang w:val="en-GB"/>
        </w:rPr>
        <w:t xml:space="preserve"> minimum duration of the mobility type – </w:t>
      </w:r>
      <w:r w:rsidRPr="00F1395D">
        <w:rPr>
          <w:sz w:val="22"/>
          <w:szCs w:val="22"/>
          <w:lang w:val="en-GB"/>
        </w:rPr>
        <w:t>2</w:t>
      </w:r>
      <w:r w:rsidR="003F1EDD" w:rsidRPr="00320308">
        <w:rPr>
          <w:sz w:val="22"/>
          <w:szCs w:val="22"/>
          <w:lang w:val="en-GB"/>
        </w:rPr>
        <w:t xml:space="preserve"> or </w:t>
      </w:r>
      <w:r w:rsidRPr="00F1395D">
        <w:rPr>
          <w:sz w:val="22"/>
          <w:szCs w:val="22"/>
          <w:lang w:val="en-GB"/>
        </w:rPr>
        <w:t>3 months</w:t>
      </w:r>
      <w:r w:rsidR="00242E44" w:rsidRPr="00320308">
        <w:rPr>
          <w:sz w:val="22"/>
          <w:szCs w:val="22"/>
          <w:lang w:val="en-GB"/>
        </w:rPr>
        <w:t xml:space="preserve"> –</w:t>
      </w:r>
      <w:r w:rsidR="003F1EDD" w:rsidRPr="00320308">
        <w:rPr>
          <w:sz w:val="22"/>
          <w:szCs w:val="22"/>
          <w:lang w:val="en-GB"/>
        </w:rPr>
        <w:t>, as well as adapting to</w:t>
      </w:r>
      <w:r w:rsidRPr="00F1395D">
        <w:rPr>
          <w:sz w:val="22"/>
          <w:szCs w:val="22"/>
          <w:lang w:val="en-GB"/>
        </w:rPr>
        <w:t xml:space="preserve"> the length of the semester abroad</w:t>
      </w:r>
      <w:r w:rsidR="003F1EDD" w:rsidRPr="00320308">
        <w:rPr>
          <w:sz w:val="22"/>
          <w:szCs w:val="22"/>
          <w:lang w:val="en-GB"/>
        </w:rPr>
        <w:t xml:space="preserve"> in the case of a study abroad mobility</w:t>
      </w:r>
      <w:r w:rsidRPr="00F1395D">
        <w:rPr>
          <w:sz w:val="22"/>
          <w:szCs w:val="22"/>
          <w:lang w:val="en-GB"/>
        </w:rPr>
        <w:t>; th</w:t>
      </w:r>
      <w:r w:rsidR="003F1EDD" w:rsidRPr="00320308">
        <w:rPr>
          <w:sz w:val="22"/>
          <w:szCs w:val="22"/>
          <w:lang w:val="en-GB"/>
        </w:rPr>
        <w:t>e</w:t>
      </w:r>
      <w:r w:rsidR="00242E44" w:rsidRPr="00320308">
        <w:rPr>
          <w:sz w:val="22"/>
          <w:szCs w:val="22"/>
          <w:lang w:val="en-GB"/>
        </w:rPr>
        <w:t xml:space="preserve"> awarded</w:t>
      </w:r>
      <w:r w:rsidRPr="00F1395D">
        <w:rPr>
          <w:sz w:val="22"/>
          <w:szCs w:val="22"/>
          <w:lang w:val="en-GB"/>
        </w:rPr>
        <w:t xml:space="preserve"> period can be extended during mobility).</w:t>
      </w:r>
    </w:p>
    <w:p w14:paraId="649E75A1" w14:textId="77777777" w:rsidR="00FD6023" w:rsidRPr="004C6B98" w:rsidRDefault="00FD6023" w:rsidP="00C04F91">
      <w:pPr>
        <w:spacing w:line="276" w:lineRule="auto"/>
        <w:jc w:val="both"/>
        <w:rPr>
          <w:b/>
          <w:sz w:val="22"/>
          <w:szCs w:val="22"/>
          <w:lang w:val="en-GB"/>
        </w:rPr>
      </w:pPr>
    </w:p>
    <w:p w14:paraId="6E4E27FE" w14:textId="4FCA839C" w:rsidR="0071662E" w:rsidRPr="004C6B98" w:rsidRDefault="0071662E" w:rsidP="00C04F91">
      <w:pPr>
        <w:spacing w:line="276" w:lineRule="auto"/>
        <w:jc w:val="both"/>
        <w:rPr>
          <w:b/>
          <w:sz w:val="22"/>
          <w:szCs w:val="22"/>
          <w:lang w:val="en-GB"/>
        </w:rPr>
      </w:pPr>
      <w:r w:rsidRPr="004C6B98">
        <w:rPr>
          <w:b/>
          <w:sz w:val="22"/>
          <w:szCs w:val="22"/>
          <w:lang w:val="en-GB"/>
        </w:rPr>
        <w:t>Who can apply?</w:t>
      </w:r>
    </w:p>
    <w:p w14:paraId="52BD256D" w14:textId="77777777" w:rsidR="00B95BF9" w:rsidRPr="004C6B98" w:rsidRDefault="00B95BF9" w:rsidP="00C04F91">
      <w:pPr>
        <w:spacing w:line="276" w:lineRule="auto"/>
        <w:jc w:val="both"/>
        <w:rPr>
          <w:b/>
          <w:sz w:val="22"/>
          <w:szCs w:val="22"/>
          <w:lang w:val="en-GB"/>
        </w:rPr>
      </w:pPr>
    </w:p>
    <w:p w14:paraId="4A4A20A7" w14:textId="18D38FCC" w:rsidR="009C4370" w:rsidRPr="004C6B98" w:rsidRDefault="00B95BF9" w:rsidP="00C04F91">
      <w:pPr>
        <w:spacing w:line="276" w:lineRule="auto"/>
        <w:jc w:val="both"/>
        <w:rPr>
          <w:sz w:val="22"/>
          <w:szCs w:val="22"/>
          <w:lang w:val="en-GB"/>
        </w:rPr>
      </w:pPr>
      <w:r w:rsidRPr="004C6B98">
        <w:rPr>
          <w:sz w:val="22"/>
          <w:szCs w:val="22"/>
          <w:lang w:val="en-GB"/>
        </w:rPr>
        <w:t xml:space="preserve">Students </w:t>
      </w:r>
    </w:p>
    <w:p w14:paraId="07403285" w14:textId="19EC937A" w:rsidR="009C4370" w:rsidRPr="00320308" w:rsidRDefault="009C4370" w:rsidP="00EE2661">
      <w:pPr>
        <w:numPr>
          <w:ilvl w:val="0"/>
          <w:numId w:val="24"/>
        </w:numPr>
        <w:spacing w:before="100" w:beforeAutospacing="1" w:after="100" w:afterAutospacing="1"/>
        <w:rPr>
          <w:sz w:val="22"/>
          <w:szCs w:val="22"/>
          <w:lang w:val="en-GB"/>
        </w:rPr>
      </w:pPr>
      <w:r w:rsidRPr="00320308">
        <w:rPr>
          <w:sz w:val="22"/>
          <w:szCs w:val="22"/>
          <w:lang w:val="en-GB"/>
        </w:rPr>
        <w:t xml:space="preserve">who have student status at </w:t>
      </w:r>
      <w:proofErr w:type="spellStart"/>
      <w:r w:rsidRPr="00320308">
        <w:rPr>
          <w:sz w:val="22"/>
          <w:szCs w:val="22"/>
          <w:lang w:val="en-GB"/>
        </w:rPr>
        <w:t>Eötvös</w:t>
      </w:r>
      <w:proofErr w:type="spellEnd"/>
      <w:r w:rsidRPr="00320308">
        <w:rPr>
          <w:sz w:val="22"/>
          <w:szCs w:val="22"/>
          <w:lang w:val="en-GB"/>
        </w:rPr>
        <w:t xml:space="preserve"> </w:t>
      </w:r>
      <w:proofErr w:type="spellStart"/>
      <w:r w:rsidRPr="00320308">
        <w:rPr>
          <w:sz w:val="22"/>
          <w:szCs w:val="22"/>
          <w:lang w:val="en-GB"/>
        </w:rPr>
        <w:t>Loránd</w:t>
      </w:r>
      <w:proofErr w:type="spellEnd"/>
      <w:r w:rsidRPr="00320308">
        <w:rPr>
          <w:sz w:val="22"/>
          <w:szCs w:val="22"/>
          <w:lang w:val="en-GB"/>
        </w:rPr>
        <w:t xml:space="preserve"> University at the time of the application;</w:t>
      </w:r>
      <w:r w:rsidR="00A25887">
        <w:rPr>
          <w:rStyle w:val="Lbjegyzet-hivatkozs"/>
          <w:sz w:val="22"/>
          <w:szCs w:val="22"/>
          <w:lang w:val="en-GB"/>
        </w:rPr>
        <w:footnoteReference w:id="6"/>
      </w:r>
    </w:p>
    <w:p w14:paraId="274A4B9A" w14:textId="77777777" w:rsidR="00EE2661" w:rsidRPr="00320308" w:rsidRDefault="00EE2661" w:rsidP="00EE2661">
      <w:pPr>
        <w:numPr>
          <w:ilvl w:val="0"/>
          <w:numId w:val="24"/>
        </w:numPr>
        <w:spacing w:before="100" w:beforeAutospacing="1" w:after="100" w:afterAutospacing="1"/>
        <w:rPr>
          <w:sz w:val="22"/>
          <w:szCs w:val="22"/>
          <w:lang w:val="en-GB"/>
        </w:rPr>
      </w:pPr>
      <w:r w:rsidRPr="00320308">
        <w:rPr>
          <w:sz w:val="22"/>
          <w:szCs w:val="22"/>
          <w:lang w:val="en-GB"/>
        </w:rPr>
        <w:t xml:space="preserve">with Hungarian nationality </w:t>
      </w:r>
      <w:r w:rsidRPr="00320308">
        <w:rPr>
          <w:rStyle w:val="Kiemels"/>
          <w:sz w:val="22"/>
          <w:szCs w:val="22"/>
          <w:lang w:val="en-GB"/>
        </w:rPr>
        <w:t>or</w:t>
      </w:r>
      <w:r w:rsidRPr="00320308">
        <w:rPr>
          <w:sz w:val="22"/>
          <w:szCs w:val="22"/>
          <w:lang w:val="en-GB"/>
        </w:rPr>
        <w:t xml:space="preserve"> registration of permanent residence permit </w:t>
      </w:r>
      <w:r w:rsidRPr="00320308">
        <w:rPr>
          <w:rStyle w:val="Kiemels"/>
          <w:sz w:val="22"/>
          <w:szCs w:val="22"/>
          <w:lang w:val="en-GB"/>
        </w:rPr>
        <w:t>or</w:t>
      </w:r>
      <w:r w:rsidRPr="00320308">
        <w:rPr>
          <w:sz w:val="22"/>
          <w:szCs w:val="22"/>
          <w:lang w:val="en-GB"/>
        </w:rPr>
        <w:t xml:space="preserve"> residence permit</w:t>
      </w:r>
    </w:p>
    <w:p w14:paraId="7CE2141C" w14:textId="6A7BD002" w:rsidR="00A34317" w:rsidRPr="00320308" w:rsidRDefault="00A34317" w:rsidP="00A34317">
      <w:pPr>
        <w:numPr>
          <w:ilvl w:val="0"/>
          <w:numId w:val="24"/>
        </w:numPr>
        <w:spacing w:before="100" w:beforeAutospacing="1" w:after="100" w:afterAutospacing="1"/>
        <w:rPr>
          <w:sz w:val="22"/>
          <w:szCs w:val="22"/>
          <w:lang w:val="en-GB"/>
        </w:rPr>
      </w:pPr>
      <w:r w:rsidRPr="00320308">
        <w:rPr>
          <w:sz w:val="22"/>
          <w:szCs w:val="22"/>
          <w:lang w:val="en-GB"/>
        </w:rPr>
        <w:t xml:space="preserve">in case of studying in bachelor (BA) or </w:t>
      </w:r>
      <w:r w:rsidR="00F47540" w:rsidRPr="00320308">
        <w:rPr>
          <w:sz w:val="22"/>
          <w:szCs w:val="22"/>
          <w:lang w:val="en-GB"/>
        </w:rPr>
        <w:t>undivided one-tier</w:t>
      </w:r>
      <w:r w:rsidRPr="00320308">
        <w:rPr>
          <w:sz w:val="22"/>
          <w:szCs w:val="22"/>
          <w:lang w:val="en-GB"/>
        </w:rPr>
        <w:t xml:space="preserve"> studies: </w:t>
      </w:r>
      <w:r w:rsidR="00CF7D85" w:rsidRPr="00320308">
        <w:rPr>
          <w:sz w:val="22"/>
          <w:szCs w:val="22"/>
          <w:lang w:val="en-GB"/>
        </w:rPr>
        <w:t xml:space="preserve">already </w:t>
      </w:r>
      <w:r w:rsidRPr="00320308">
        <w:rPr>
          <w:sz w:val="22"/>
          <w:szCs w:val="22"/>
          <w:lang w:val="en-GB"/>
        </w:rPr>
        <w:t>have at least 1 </w:t>
      </w:r>
      <w:r w:rsidR="00CF7D85" w:rsidRPr="00320308">
        <w:rPr>
          <w:sz w:val="22"/>
          <w:szCs w:val="22"/>
          <w:lang w:val="en-GB"/>
        </w:rPr>
        <w:t xml:space="preserve">completed </w:t>
      </w:r>
      <w:r w:rsidRPr="00320308">
        <w:rPr>
          <w:sz w:val="22"/>
          <w:szCs w:val="22"/>
          <w:lang w:val="en-GB"/>
        </w:rPr>
        <w:t>semester;</w:t>
      </w:r>
    </w:p>
    <w:p w14:paraId="6EB06B06" w14:textId="19FCC031" w:rsidR="00EE2661" w:rsidRPr="00320308" w:rsidRDefault="009C4370" w:rsidP="00EE2661">
      <w:pPr>
        <w:numPr>
          <w:ilvl w:val="0"/>
          <w:numId w:val="24"/>
        </w:numPr>
        <w:spacing w:before="100" w:beforeAutospacing="1" w:after="100" w:afterAutospacing="1"/>
        <w:rPr>
          <w:sz w:val="22"/>
          <w:szCs w:val="22"/>
          <w:lang w:val="en-GB"/>
        </w:rPr>
      </w:pPr>
      <w:r w:rsidRPr="00320308">
        <w:rPr>
          <w:sz w:val="22"/>
          <w:szCs w:val="22"/>
          <w:lang w:val="en-GB"/>
        </w:rPr>
        <w:t xml:space="preserve">with active </w:t>
      </w:r>
      <w:r w:rsidR="00EE2661" w:rsidRPr="00320308">
        <w:rPr>
          <w:sz w:val="22"/>
          <w:szCs w:val="22"/>
          <w:lang w:val="en-GB"/>
        </w:rPr>
        <w:t xml:space="preserve">student status at </w:t>
      </w:r>
      <w:proofErr w:type="spellStart"/>
      <w:r w:rsidR="00EE2661" w:rsidRPr="00320308">
        <w:rPr>
          <w:sz w:val="22"/>
          <w:szCs w:val="22"/>
          <w:lang w:val="en-GB"/>
        </w:rPr>
        <w:t>Eötvös</w:t>
      </w:r>
      <w:proofErr w:type="spellEnd"/>
      <w:r w:rsidR="00EE2661" w:rsidRPr="00320308">
        <w:rPr>
          <w:sz w:val="22"/>
          <w:szCs w:val="22"/>
          <w:lang w:val="en-GB"/>
        </w:rPr>
        <w:t xml:space="preserve"> </w:t>
      </w:r>
      <w:proofErr w:type="spellStart"/>
      <w:r w:rsidR="00EE2661" w:rsidRPr="00320308">
        <w:rPr>
          <w:sz w:val="22"/>
          <w:szCs w:val="22"/>
          <w:lang w:val="en-GB"/>
        </w:rPr>
        <w:t>Loránd</w:t>
      </w:r>
      <w:proofErr w:type="spellEnd"/>
      <w:r w:rsidR="00EE2661" w:rsidRPr="00320308">
        <w:rPr>
          <w:sz w:val="22"/>
          <w:szCs w:val="22"/>
          <w:lang w:val="en-GB"/>
        </w:rPr>
        <w:t xml:space="preserve"> University in the semester of the planned mobility (except </w:t>
      </w:r>
      <w:r w:rsidR="00CF7D85" w:rsidRPr="00320308">
        <w:rPr>
          <w:sz w:val="22"/>
          <w:szCs w:val="22"/>
          <w:lang w:val="en-GB"/>
        </w:rPr>
        <w:t>in the case of traineeship after graduation</w:t>
      </w:r>
      <w:r w:rsidR="00EE2661" w:rsidRPr="00320308">
        <w:rPr>
          <w:sz w:val="22"/>
          <w:szCs w:val="22"/>
          <w:lang w:val="en-GB"/>
        </w:rPr>
        <w:t>);</w:t>
      </w:r>
    </w:p>
    <w:p w14:paraId="0106BC65" w14:textId="77777777" w:rsidR="00EE2661" w:rsidRPr="00320308" w:rsidRDefault="00EE2661" w:rsidP="00EE2661">
      <w:pPr>
        <w:numPr>
          <w:ilvl w:val="0"/>
          <w:numId w:val="24"/>
        </w:numPr>
        <w:spacing w:before="100" w:beforeAutospacing="1" w:after="100" w:afterAutospacing="1"/>
        <w:rPr>
          <w:sz w:val="22"/>
          <w:szCs w:val="22"/>
          <w:lang w:val="en-GB"/>
        </w:rPr>
      </w:pPr>
      <w:r w:rsidRPr="00320308">
        <w:rPr>
          <w:sz w:val="22"/>
          <w:szCs w:val="22"/>
          <w:lang w:val="en-GB"/>
        </w:rPr>
        <w:t>who meet the criteria of the department’s or institute’s published call</w:t>
      </w:r>
    </w:p>
    <w:p w14:paraId="2BC762BB" w14:textId="4393BD4D" w:rsidR="00B95BF9" w:rsidRPr="00320308" w:rsidRDefault="00B95BF9" w:rsidP="00B95BF9">
      <w:pPr>
        <w:spacing w:before="100" w:beforeAutospacing="1" w:after="100" w:afterAutospacing="1"/>
        <w:rPr>
          <w:sz w:val="22"/>
          <w:szCs w:val="22"/>
          <w:lang w:val="en-GB"/>
        </w:rPr>
      </w:pPr>
      <w:r w:rsidRPr="00320308">
        <w:rPr>
          <w:color w:val="000000"/>
          <w:sz w:val="22"/>
          <w:szCs w:val="22"/>
          <w:shd w:val="clear" w:color="auto" w:fill="FFFFFF"/>
          <w:lang w:val="en-GB"/>
        </w:rPr>
        <w:lastRenderedPageBreak/>
        <w:t>can apply for Erasmus+ studies and traineeships.</w:t>
      </w:r>
    </w:p>
    <w:p w14:paraId="0A7DDC4E" w14:textId="77777777" w:rsidR="00172B75" w:rsidRPr="004C6B98" w:rsidRDefault="00172B75" w:rsidP="00C04F91">
      <w:pPr>
        <w:autoSpaceDE w:val="0"/>
        <w:autoSpaceDN w:val="0"/>
        <w:spacing w:line="276" w:lineRule="auto"/>
        <w:ind w:left="142"/>
        <w:jc w:val="both"/>
        <w:rPr>
          <w:sz w:val="22"/>
          <w:szCs w:val="22"/>
          <w:lang w:val="en-GB"/>
        </w:rPr>
      </w:pPr>
    </w:p>
    <w:p w14:paraId="19795D74" w14:textId="5887F977" w:rsidR="00172B75" w:rsidRPr="004C6B98" w:rsidRDefault="00BB1EA4" w:rsidP="00C04F91">
      <w:pPr>
        <w:autoSpaceDE w:val="0"/>
        <w:autoSpaceDN w:val="0"/>
        <w:spacing w:line="276" w:lineRule="auto"/>
        <w:jc w:val="both"/>
        <w:rPr>
          <w:b/>
          <w:sz w:val="22"/>
          <w:szCs w:val="22"/>
          <w:lang w:val="en-GB"/>
        </w:rPr>
      </w:pPr>
      <w:r w:rsidRPr="004C6B98">
        <w:rPr>
          <w:b/>
          <w:sz w:val="22"/>
          <w:szCs w:val="22"/>
          <w:lang w:val="en-GB"/>
        </w:rPr>
        <w:t>Further instructions in connection with the call</w:t>
      </w:r>
      <w:r w:rsidR="000C270F" w:rsidRPr="004C6B98">
        <w:rPr>
          <w:b/>
          <w:sz w:val="22"/>
          <w:szCs w:val="22"/>
          <w:lang w:val="en-GB"/>
        </w:rPr>
        <w:t>:</w:t>
      </w:r>
    </w:p>
    <w:p w14:paraId="6002D8B2" w14:textId="2C063689" w:rsidR="00C812CE" w:rsidRPr="004C6B98" w:rsidRDefault="00BB1EA4" w:rsidP="00C04F91">
      <w:pPr>
        <w:numPr>
          <w:ilvl w:val="0"/>
          <w:numId w:val="13"/>
        </w:numPr>
        <w:spacing w:line="276" w:lineRule="auto"/>
        <w:ind w:left="284" w:hanging="284"/>
        <w:jc w:val="both"/>
        <w:rPr>
          <w:sz w:val="22"/>
          <w:szCs w:val="22"/>
          <w:lang w:val="en-GB"/>
        </w:rPr>
      </w:pPr>
      <w:r w:rsidRPr="004C6B98">
        <w:rPr>
          <w:sz w:val="22"/>
          <w:szCs w:val="22"/>
          <w:lang w:val="en-GB"/>
        </w:rPr>
        <w:t>The language proficiency</w:t>
      </w:r>
      <w:r w:rsidR="000C270F" w:rsidRPr="004C6B98">
        <w:rPr>
          <w:sz w:val="22"/>
          <w:szCs w:val="22"/>
          <w:lang w:val="en-GB"/>
        </w:rPr>
        <w:t xml:space="preserve"> of the student</w:t>
      </w:r>
      <w:r w:rsidRPr="004C6B98">
        <w:rPr>
          <w:sz w:val="22"/>
          <w:szCs w:val="22"/>
          <w:lang w:val="en-GB"/>
        </w:rPr>
        <w:t xml:space="preserve"> </w:t>
      </w:r>
      <w:r w:rsidR="0038706B" w:rsidRPr="004C6B98">
        <w:rPr>
          <w:sz w:val="22"/>
          <w:szCs w:val="22"/>
          <w:lang w:val="en-GB"/>
        </w:rPr>
        <w:t xml:space="preserve">is </w:t>
      </w:r>
      <w:r w:rsidR="00DB2FBC" w:rsidRPr="004C6B98">
        <w:rPr>
          <w:sz w:val="22"/>
          <w:szCs w:val="22"/>
          <w:lang w:val="en-GB"/>
        </w:rPr>
        <w:t xml:space="preserve">assessed </w:t>
      </w:r>
      <w:r w:rsidR="0038706B" w:rsidRPr="004C6B98">
        <w:rPr>
          <w:sz w:val="22"/>
          <w:szCs w:val="22"/>
          <w:lang w:val="en-GB"/>
        </w:rPr>
        <w:t>by European Union’s expectation</w:t>
      </w:r>
      <w:r w:rsidR="000C270F" w:rsidRPr="004C6B98">
        <w:rPr>
          <w:sz w:val="22"/>
          <w:szCs w:val="22"/>
          <w:lang w:val="en-GB"/>
        </w:rPr>
        <w:t>s</w:t>
      </w:r>
      <w:r w:rsidR="0038706B" w:rsidRPr="004C6B98">
        <w:rPr>
          <w:sz w:val="22"/>
          <w:szCs w:val="22"/>
          <w:lang w:val="en-GB"/>
        </w:rPr>
        <w:t xml:space="preserve"> (on-line test before</w:t>
      </w:r>
      <w:r w:rsidR="00940DDE" w:rsidRPr="004C6B98">
        <w:rPr>
          <w:sz w:val="22"/>
          <w:szCs w:val="22"/>
          <w:lang w:val="en-GB"/>
        </w:rPr>
        <w:t xml:space="preserve"> and</w:t>
      </w:r>
      <w:r w:rsidR="0038706B" w:rsidRPr="004C6B98">
        <w:rPr>
          <w:sz w:val="22"/>
          <w:szCs w:val="22"/>
          <w:lang w:val="en-GB"/>
        </w:rPr>
        <w:t xml:space="preserve"> after mobility)</w:t>
      </w:r>
      <w:r w:rsidR="000C270F" w:rsidRPr="004C6B98">
        <w:rPr>
          <w:sz w:val="22"/>
          <w:szCs w:val="22"/>
          <w:lang w:val="en-GB"/>
        </w:rPr>
        <w:t>.</w:t>
      </w:r>
    </w:p>
    <w:p w14:paraId="68400F49" w14:textId="48154F5D" w:rsidR="009E0BF6" w:rsidRPr="004C6B98" w:rsidRDefault="000C270F" w:rsidP="00C04F91">
      <w:pPr>
        <w:numPr>
          <w:ilvl w:val="0"/>
          <w:numId w:val="13"/>
        </w:numPr>
        <w:spacing w:line="276" w:lineRule="auto"/>
        <w:ind w:left="284" w:hanging="284"/>
        <w:jc w:val="both"/>
        <w:rPr>
          <w:sz w:val="22"/>
          <w:szCs w:val="22"/>
          <w:lang w:val="en-GB"/>
        </w:rPr>
      </w:pPr>
      <w:r w:rsidRPr="004C6B98">
        <w:rPr>
          <w:sz w:val="22"/>
          <w:szCs w:val="22"/>
          <w:lang w:val="en-GB"/>
        </w:rPr>
        <w:t>Post-</w:t>
      </w:r>
      <w:r w:rsidR="009F0300" w:rsidRPr="004C6B98">
        <w:rPr>
          <w:sz w:val="22"/>
          <w:szCs w:val="22"/>
          <w:lang w:val="en-GB"/>
        </w:rPr>
        <w:t>graduate</w:t>
      </w:r>
      <w:r w:rsidRPr="004C6B98">
        <w:rPr>
          <w:sz w:val="22"/>
          <w:szCs w:val="22"/>
          <w:lang w:val="en-GB"/>
        </w:rPr>
        <w:t xml:space="preserve"> </w:t>
      </w:r>
      <w:r w:rsidR="0038706B" w:rsidRPr="004C6B98">
        <w:rPr>
          <w:sz w:val="22"/>
          <w:szCs w:val="22"/>
          <w:lang w:val="en-GB"/>
        </w:rPr>
        <w:t xml:space="preserve">students have the opportunity to take part </w:t>
      </w:r>
      <w:r w:rsidRPr="004C6B98">
        <w:rPr>
          <w:sz w:val="22"/>
          <w:szCs w:val="22"/>
          <w:lang w:val="en-GB"/>
        </w:rPr>
        <w:t xml:space="preserve">in </w:t>
      </w:r>
      <w:r w:rsidR="0038706B" w:rsidRPr="004C6B98">
        <w:rPr>
          <w:sz w:val="22"/>
          <w:szCs w:val="22"/>
          <w:lang w:val="en-GB"/>
        </w:rPr>
        <w:t xml:space="preserve">professional </w:t>
      </w:r>
      <w:r w:rsidRPr="004C6B98">
        <w:rPr>
          <w:sz w:val="22"/>
          <w:szCs w:val="22"/>
          <w:lang w:val="en-GB"/>
        </w:rPr>
        <w:t xml:space="preserve">traineeship </w:t>
      </w:r>
      <w:r w:rsidR="0038706B" w:rsidRPr="004C6B98">
        <w:rPr>
          <w:sz w:val="22"/>
          <w:szCs w:val="22"/>
          <w:lang w:val="en-GB"/>
        </w:rPr>
        <w:t>in the</w:t>
      </w:r>
      <w:r w:rsidRPr="004C6B98">
        <w:rPr>
          <w:sz w:val="22"/>
          <w:szCs w:val="22"/>
          <w:lang w:val="en-GB"/>
        </w:rPr>
        <w:t xml:space="preserve"> </w:t>
      </w:r>
      <w:r w:rsidR="0038706B" w:rsidRPr="004C6B98">
        <w:rPr>
          <w:sz w:val="22"/>
          <w:szCs w:val="22"/>
          <w:lang w:val="en-GB"/>
        </w:rPr>
        <w:t xml:space="preserve">year </w:t>
      </w:r>
      <w:r w:rsidRPr="004C6B98">
        <w:rPr>
          <w:sz w:val="22"/>
          <w:szCs w:val="22"/>
          <w:lang w:val="en-GB"/>
        </w:rPr>
        <w:t>following</w:t>
      </w:r>
      <w:r w:rsidR="0038706B" w:rsidRPr="004C6B98">
        <w:rPr>
          <w:sz w:val="22"/>
          <w:szCs w:val="22"/>
          <w:lang w:val="en-GB"/>
        </w:rPr>
        <w:t xml:space="preserve"> graduation.</w:t>
      </w:r>
      <w:r w:rsidR="00C84F3C" w:rsidRPr="004C6B98">
        <w:rPr>
          <w:sz w:val="22"/>
          <w:szCs w:val="22"/>
          <w:lang w:val="en-GB"/>
        </w:rPr>
        <w:t xml:space="preserve"> In this case</w:t>
      </w:r>
      <w:r w:rsidRPr="004C6B98">
        <w:rPr>
          <w:sz w:val="22"/>
          <w:szCs w:val="22"/>
          <w:lang w:val="en-GB"/>
        </w:rPr>
        <w:t>,</w:t>
      </w:r>
      <w:r w:rsidR="00C84F3C" w:rsidRPr="004C6B98">
        <w:rPr>
          <w:sz w:val="22"/>
          <w:szCs w:val="22"/>
          <w:lang w:val="en-GB"/>
        </w:rPr>
        <w:t xml:space="preserve"> they </w:t>
      </w:r>
      <w:r w:rsidR="00A25887">
        <w:rPr>
          <w:sz w:val="22"/>
          <w:szCs w:val="22"/>
          <w:lang w:val="en-GB"/>
        </w:rPr>
        <w:t>must</w:t>
      </w:r>
      <w:r w:rsidR="00C84F3C" w:rsidRPr="004C6B98">
        <w:rPr>
          <w:sz w:val="22"/>
          <w:szCs w:val="22"/>
          <w:lang w:val="en-GB"/>
        </w:rPr>
        <w:t xml:space="preserve"> apply in the last semester</w:t>
      </w:r>
      <w:r w:rsidRPr="004C6B98">
        <w:rPr>
          <w:sz w:val="22"/>
          <w:szCs w:val="22"/>
          <w:lang w:val="en-GB"/>
        </w:rPr>
        <w:t xml:space="preserve"> </w:t>
      </w:r>
      <w:r w:rsidR="00A25887">
        <w:rPr>
          <w:sz w:val="22"/>
          <w:szCs w:val="22"/>
          <w:lang w:val="en-GB"/>
        </w:rPr>
        <w:t xml:space="preserve">before the </w:t>
      </w:r>
      <w:proofErr w:type="spellStart"/>
      <w:r w:rsidR="00A25887">
        <w:rPr>
          <w:sz w:val="22"/>
          <w:szCs w:val="22"/>
          <w:lang w:val="en-GB"/>
        </w:rPr>
        <w:t>absolutorium</w:t>
      </w:r>
      <w:proofErr w:type="spellEnd"/>
      <w:r w:rsidR="00A25887">
        <w:rPr>
          <w:sz w:val="22"/>
          <w:szCs w:val="22"/>
          <w:lang w:val="en-GB"/>
        </w:rPr>
        <w:t>, that is, when they still have student status at ELTE.</w:t>
      </w:r>
    </w:p>
    <w:p w14:paraId="050EF83B" w14:textId="20A7A285" w:rsidR="00A25887" w:rsidRPr="005E6B6F" w:rsidRDefault="00A25887" w:rsidP="00C04F91">
      <w:pPr>
        <w:numPr>
          <w:ilvl w:val="0"/>
          <w:numId w:val="13"/>
        </w:numPr>
        <w:spacing w:line="276" w:lineRule="auto"/>
        <w:ind w:left="284" w:hanging="284"/>
        <w:jc w:val="both"/>
        <w:rPr>
          <w:sz w:val="22"/>
          <w:szCs w:val="22"/>
          <w:lang w:val="en-GB"/>
        </w:rPr>
      </w:pPr>
      <w:r w:rsidRPr="00A25887">
        <w:rPr>
          <w:color w:val="000000"/>
          <w:sz w:val="22"/>
          <w:szCs w:val="22"/>
          <w:shd w:val="clear" w:color="auto" w:fill="FFFFFF"/>
        </w:rPr>
        <w:t xml:space="preserve">In </w:t>
      </w:r>
      <w:proofErr w:type="spellStart"/>
      <w:r w:rsidRPr="00A25887">
        <w:rPr>
          <w:color w:val="000000"/>
          <w:sz w:val="22"/>
          <w:szCs w:val="22"/>
          <w:shd w:val="clear" w:color="auto" w:fill="FFFFFF"/>
        </w:rPr>
        <w:t>order</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to</w:t>
      </w:r>
      <w:proofErr w:type="spellEnd"/>
      <w:r w:rsidRPr="00A25887">
        <w:rPr>
          <w:color w:val="000000"/>
          <w:sz w:val="22"/>
          <w:szCs w:val="22"/>
          <w:shd w:val="clear" w:color="auto" w:fill="FFFFFF"/>
        </w:rPr>
        <w:t xml:space="preserve"> be </w:t>
      </w:r>
      <w:proofErr w:type="spellStart"/>
      <w:r w:rsidRPr="00A25887">
        <w:rPr>
          <w:color w:val="000000"/>
          <w:sz w:val="22"/>
          <w:szCs w:val="22"/>
          <w:shd w:val="clear" w:color="auto" w:fill="FFFFFF"/>
        </w:rPr>
        <w:t>informed</w:t>
      </w:r>
      <w:proofErr w:type="spellEnd"/>
      <w:r w:rsidRPr="00A25887">
        <w:rPr>
          <w:color w:val="000000"/>
          <w:sz w:val="22"/>
          <w:szCs w:val="22"/>
          <w:shd w:val="clear" w:color="auto" w:fill="FFFFFF"/>
        </w:rPr>
        <w:t xml:space="preserve"> of </w:t>
      </w:r>
      <w:proofErr w:type="spellStart"/>
      <w:r w:rsidRPr="00A25887">
        <w:rPr>
          <w:color w:val="000000"/>
          <w:sz w:val="22"/>
          <w:szCs w:val="22"/>
          <w:shd w:val="clear" w:color="auto" w:fill="FFFFFF"/>
        </w:rPr>
        <w:t>the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application</w:t>
      </w:r>
      <w:proofErr w:type="spellEnd"/>
      <w:r w:rsidRPr="00A25887">
        <w:rPr>
          <w:color w:val="000000"/>
          <w:sz w:val="22"/>
          <w:szCs w:val="22"/>
          <w:shd w:val="clear" w:color="auto" w:fill="FFFFFF"/>
        </w:rPr>
        <w:t xml:space="preserve"> decision in </w:t>
      </w:r>
      <w:proofErr w:type="spellStart"/>
      <w:r w:rsidRPr="00A25887">
        <w:rPr>
          <w:color w:val="000000"/>
          <w:sz w:val="22"/>
          <w:szCs w:val="22"/>
          <w:shd w:val="clear" w:color="auto" w:fill="FFFFFF"/>
        </w:rPr>
        <w:t>time</w:t>
      </w:r>
      <w:proofErr w:type="spellEnd"/>
      <w:r w:rsidRPr="00A25887">
        <w:rPr>
          <w:color w:val="000000"/>
          <w:sz w:val="22"/>
          <w:szCs w:val="22"/>
          <w:shd w:val="clear" w:color="auto" w:fill="FFFFFF"/>
        </w:rPr>
        <w:t xml:space="preserve"> and </w:t>
      </w:r>
      <w:proofErr w:type="spellStart"/>
      <w:r w:rsidRPr="00A25887">
        <w:rPr>
          <w:color w:val="000000"/>
          <w:sz w:val="22"/>
          <w:szCs w:val="22"/>
          <w:shd w:val="clear" w:color="auto" w:fill="FFFFFF"/>
        </w:rPr>
        <w:t>to</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receive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your</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scholarship</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before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the</w:t>
      </w:r>
      <w:proofErr w:type="spellEnd"/>
      <w:r w:rsidRPr="00A25887">
        <w:rPr>
          <w:color w:val="000000"/>
          <w:sz w:val="22"/>
          <w:szCs w:val="22"/>
          <w:shd w:val="clear" w:color="auto" w:fill="FFFFFF"/>
        </w:rPr>
        <w:t xml:space="preserve"> start of </w:t>
      </w:r>
      <w:proofErr w:type="spellStart"/>
      <w:r w:rsidRPr="00A25887">
        <w:rPr>
          <w:color w:val="000000"/>
          <w:sz w:val="22"/>
          <w:szCs w:val="22"/>
          <w:shd w:val="clear" w:color="auto" w:fill="FFFFFF"/>
        </w:rPr>
        <w:t>the</w:t>
      </w:r>
      <w:proofErr w:type="spellEnd"/>
      <w:r w:rsidRPr="00A25887">
        <w:rPr>
          <w:color w:val="000000"/>
          <w:sz w:val="22"/>
          <w:szCs w:val="22"/>
          <w:shd w:val="clear" w:color="auto" w:fill="FFFFFF"/>
        </w:rPr>
        <w:t xml:space="preserve"> mobility, </w:t>
      </w:r>
      <w:proofErr w:type="spellStart"/>
      <w:r w:rsidRPr="00A25887">
        <w:rPr>
          <w:color w:val="000000"/>
          <w:sz w:val="22"/>
          <w:szCs w:val="22"/>
          <w:shd w:val="clear" w:color="auto" w:fill="FFFFFF"/>
        </w:rPr>
        <w:t>you</w:t>
      </w:r>
      <w:proofErr w:type="spellEnd"/>
      <w:r w:rsidRPr="00A25887">
        <w:rPr>
          <w:color w:val="000000"/>
          <w:sz w:val="22"/>
          <w:szCs w:val="22"/>
          <w:shd w:val="clear" w:color="auto" w:fill="FFFFFF"/>
        </w:rPr>
        <w:t xml:space="preserve"> must </w:t>
      </w:r>
      <w:proofErr w:type="spellStart"/>
      <w:r w:rsidRPr="00A25887">
        <w:rPr>
          <w:color w:val="000000"/>
          <w:sz w:val="22"/>
          <w:szCs w:val="22"/>
          <w:shd w:val="clear" w:color="auto" w:fill="FFFFFF"/>
        </w:rPr>
        <w:t>submit</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your</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application</w:t>
      </w:r>
      <w:proofErr w:type="spellEnd"/>
      <w:r w:rsidRPr="00A25887">
        <w:rPr>
          <w:color w:val="000000"/>
          <w:sz w:val="22"/>
          <w:szCs w:val="22"/>
          <w:shd w:val="clear" w:color="auto" w:fill="FFFFFF"/>
        </w:rPr>
        <w:t xml:space="preserve"> no </w:t>
      </w:r>
      <w:proofErr w:type="spellStart"/>
      <w:r w:rsidRPr="00A25887">
        <w:rPr>
          <w:color w:val="000000"/>
          <w:sz w:val="22"/>
          <w:szCs w:val="22"/>
          <w:shd w:val="clear" w:color="auto" w:fill="FFFFFF"/>
        </w:rPr>
        <w:t>later</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than</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the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first</w:t>
      </w:r>
      <w:proofErr w:type="spellEnd"/>
      <w:r w:rsidRPr="00A25887">
        <w:rPr>
          <w:color w:val="000000"/>
          <w:sz w:val="22"/>
          <w:szCs w:val="22"/>
          <w:shd w:val="clear" w:color="auto" w:fill="FFFFFF"/>
        </w:rPr>
        <w:t xml:space="preserve"> of </w:t>
      </w:r>
      <w:proofErr w:type="spellStart"/>
      <w:r w:rsidRPr="00A25887">
        <w:rPr>
          <w:color w:val="000000"/>
          <w:sz w:val="22"/>
          <w:szCs w:val="22"/>
          <w:shd w:val="clear" w:color="auto" w:fill="FFFFFF"/>
        </w:rPr>
        <w:t>the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third</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month</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before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the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planned</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date</w:t>
      </w:r>
      <w:proofErr w:type="spellEnd"/>
      <w:r w:rsidRPr="00A25887">
        <w:rPr>
          <w:color w:val="000000"/>
          <w:sz w:val="22"/>
          <w:szCs w:val="22"/>
          <w:shd w:val="clear" w:color="auto" w:fill="FFFFFF"/>
        </w:rPr>
        <w:t xml:space="preserve"> of </w:t>
      </w:r>
      <w:proofErr w:type="spellStart"/>
      <w:r w:rsidRPr="00A25887">
        <w:rPr>
          <w:color w:val="000000"/>
          <w:sz w:val="22"/>
          <w:szCs w:val="22"/>
          <w:shd w:val="clear" w:color="auto" w:fill="FFFFFF"/>
        </w:rPr>
        <w:t>departure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If</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the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student</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submits</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their</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application</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at</w:t>
      </w:r>
      <w:proofErr w:type="spellEnd"/>
      <w:r w:rsidRPr="00A25887">
        <w:rPr>
          <w:color w:val="000000"/>
          <w:sz w:val="22"/>
          <w:szCs w:val="22"/>
          <w:shd w:val="clear" w:color="auto" w:fill="FFFFFF"/>
        </w:rPr>
        <w:t xml:space="preserve"> a </w:t>
      </w:r>
      <w:proofErr w:type="spellStart"/>
      <w:r w:rsidRPr="00A25887">
        <w:rPr>
          <w:color w:val="000000"/>
          <w:sz w:val="22"/>
          <w:szCs w:val="22"/>
          <w:shd w:val="clear" w:color="auto" w:fill="FFFFFF"/>
        </w:rPr>
        <w:t>later</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date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they</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are</w:t>
      </w:r>
      <w:proofErr w:type="spellEnd"/>
      <w:r w:rsidRPr="00A25887">
        <w:rPr>
          <w:color w:val="000000"/>
          <w:sz w:val="22"/>
          <w:szCs w:val="22"/>
          <w:shd w:val="clear" w:color="auto" w:fill="FFFFFF"/>
        </w:rPr>
        <w:t> </w:t>
      </w:r>
      <w:proofErr w:type="spellStart"/>
      <w:r w:rsidRPr="00A25887">
        <w:rPr>
          <w:color w:val="000000"/>
          <w:sz w:val="22"/>
          <w:szCs w:val="22"/>
          <w:shd w:val="clear" w:color="auto" w:fill="FFFFFF"/>
        </w:rPr>
        <w:t>responsible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for</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the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consequences</w:t>
      </w:r>
      <w:proofErr w:type="spellEnd"/>
      <w:r w:rsidRPr="00A25887">
        <w:rPr>
          <w:color w:val="000000"/>
          <w:sz w:val="22"/>
          <w:szCs w:val="22"/>
          <w:shd w:val="clear" w:color="auto" w:fill="FFFFFF"/>
        </w:rPr>
        <w:t xml:space="preserve"> of </w:t>
      </w:r>
      <w:proofErr w:type="spellStart"/>
      <w:r w:rsidRPr="00A25887">
        <w:rPr>
          <w:color w:val="000000"/>
          <w:sz w:val="22"/>
          <w:szCs w:val="22"/>
          <w:shd w:val="clear" w:color="auto" w:fill="FFFFFF"/>
        </w:rPr>
        <w:t>the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delay</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Applications</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for</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internships</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that</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have</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already</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started</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cannot</w:t>
      </w:r>
      <w:proofErr w:type="spellEnd"/>
      <w:r w:rsidRPr="00A25887">
        <w:rPr>
          <w:color w:val="000000"/>
          <w:sz w:val="22"/>
          <w:szCs w:val="22"/>
          <w:shd w:val="clear" w:color="auto" w:fill="FFFFFF"/>
        </w:rPr>
        <w:t xml:space="preserve"> be </w:t>
      </w:r>
      <w:proofErr w:type="spellStart"/>
      <w:r w:rsidRPr="00A25887">
        <w:rPr>
          <w:color w:val="000000"/>
          <w:sz w:val="22"/>
          <w:szCs w:val="22"/>
          <w:shd w:val="clear" w:color="auto" w:fill="FFFFFF"/>
        </w:rPr>
        <w:t>submitted</w:t>
      </w:r>
      <w:proofErr w:type="spellEnd"/>
      <w:r w:rsidRPr="00A25887">
        <w:rPr>
          <w:color w:val="000000"/>
          <w:sz w:val="22"/>
          <w:szCs w:val="22"/>
          <w:shd w:val="clear" w:color="auto" w:fill="FFFFFF"/>
        </w:rPr>
        <w:t xml:space="preserve"> </w:t>
      </w:r>
      <w:proofErr w:type="spellStart"/>
      <w:r w:rsidRPr="00A25887">
        <w:rPr>
          <w:color w:val="000000"/>
          <w:sz w:val="22"/>
          <w:szCs w:val="22"/>
          <w:shd w:val="clear" w:color="auto" w:fill="FFFFFF"/>
        </w:rPr>
        <w:t>retrospectively</w:t>
      </w:r>
      <w:proofErr w:type="spellEnd"/>
      <w:r w:rsidRPr="00A25887">
        <w:rPr>
          <w:color w:val="000000"/>
          <w:sz w:val="22"/>
          <w:szCs w:val="22"/>
          <w:shd w:val="clear" w:color="auto" w:fill="FFFFFF"/>
        </w:rPr>
        <w:t>.</w:t>
      </w:r>
    </w:p>
    <w:p w14:paraId="4A19AD55" w14:textId="375D2777" w:rsidR="00E04144" w:rsidRDefault="005E6B6F" w:rsidP="005E6B6F">
      <w:pPr>
        <w:numPr>
          <w:ilvl w:val="0"/>
          <w:numId w:val="13"/>
        </w:numPr>
        <w:spacing w:line="276" w:lineRule="auto"/>
        <w:ind w:left="284" w:hanging="284"/>
        <w:jc w:val="both"/>
        <w:rPr>
          <w:sz w:val="22"/>
          <w:szCs w:val="22"/>
          <w:lang w:val="en-GB"/>
        </w:rPr>
      </w:pPr>
      <w:r w:rsidRPr="005E6B6F">
        <w:rPr>
          <w:sz w:val="22"/>
          <w:szCs w:val="22"/>
          <w:lang w:val="en-GB"/>
        </w:rPr>
        <w:t xml:space="preserve">Students </w:t>
      </w:r>
      <w:r>
        <w:rPr>
          <w:sz w:val="22"/>
          <w:szCs w:val="22"/>
          <w:lang w:val="en-GB"/>
        </w:rPr>
        <w:t>doing</w:t>
      </w:r>
      <w:r w:rsidRPr="005E6B6F">
        <w:rPr>
          <w:sz w:val="22"/>
          <w:szCs w:val="22"/>
          <w:lang w:val="en-GB"/>
        </w:rPr>
        <w:t xml:space="preserve"> Erasmus+ </w:t>
      </w:r>
      <w:r>
        <w:rPr>
          <w:sz w:val="22"/>
          <w:szCs w:val="22"/>
          <w:lang w:val="en-GB"/>
        </w:rPr>
        <w:t>studies</w:t>
      </w:r>
      <w:r w:rsidRPr="005E6B6F">
        <w:rPr>
          <w:sz w:val="22"/>
          <w:szCs w:val="22"/>
          <w:lang w:val="en-GB"/>
        </w:rPr>
        <w:t xml:space="preserve">/traineeships during their last semester: Mobility may last until the </w:t>
      </w:r>
      <w:hyperlink r:id="rId10" w:history="1">
        <w:r w:rsidRPr="007C77FF">
          <w:rPr>
            <w:rStyle w:val="Hiperhivatkozs"/>
            <w:sz w:val="22"/>
            <w:szCs w:val="22"/>
            <w:lang w:val="en-GB"/>
          </w:rPr>
          <w:t>last day of the examination period</w:t>
        </w:r>
      </w:hyperlink>
      <w:r w:rsidRPr="005E6B6F">
        <w:rPr>
          <w:sz w:val="22"/>
          <w:szCs w:val="22"/>
          <w:lang w:val="en-GB"/>
        </w:rPr>
        <w:t xml:space="preserve"> in the last semester, but must be recognized</w:t>
      </w:r>
      <w:r w:rsidR="00DC5C4D">
        <w:rPr>
          <w:sz w:val="22"/>
          <w:szCs w:val="22"/>
          <w:lang w:val="en-GB"/>
        </w:rPr>
        <w:t xml:space="preserve"> by the university</w:t>
      </w:r>
      <w:r w:rsidRPr="005E6B6F">
        <w:rPr>
          <w:sz w:val="22"/>
          <w:szCs w:val="22"/>
          <w:lang w:val="en-GB"/>
        </w:rPr>
        <w:t xml:space="preserve"> before graduation. It is the student's responsibility to initiate the </w:t>
      </w:r>
      <w:r w:rsidR="00DC5C4D">
        <w:rPr>
          <w:sz w:val="22"/>
          <w:szCs w:val="22"/>
          <w:lang w:val="en-GB"/>
        </w:rPr>
        <w:t>recognition</w:t>
      </w:r>
      <w:r w:rsidRPr="005E6B6F">
        <w:rPr>
          <w:sz w:val="22"/>
          <w:szCs w:val="22"/>
          <w:lang w:val="en-GB"/>
        </w:rPr>
        <w:t xml:space="preserve"> process.</w:t>
      </w:r>
    </w:p>
    <w:p w14:paraId="5BA28E31" w14:textId="28F308BA" w:rsidR="005E6B6F" w:rsidRPr="005E6B6F" w:rsidRDefault="005E6B6F" w:rsidP="005E6B6F">
      <w:pPr>
        <w:numPr>
          <w:ilvl w:val="0"/>
          <w:numId w:val="13"/>
        </w:numPr>
        <w:spacing w:line="276" w:lineRule="auto"/>
        <w:ind w:left="284" w:hanging="284"/>
        <w:jc w:val="both"/>
        <w:rPr>
          <w:sz w:val="22"/>
          <w:szCs w:val="22"/>
          <w:lang w:val="en-GB"/>
        </w:rPr>
      </w:pPr>
      <w:r w:rsidRPr="005E6B6F">
        <w:rPr>
          <w:sz w:val="22"/>
          <w:szCs w:val="22"/>
          <w:lang w:val="en-GB"/>
        </w:rPr>
        <w:t>Students who have just graduated/</w:t>
      </w:r>
      <w:r w:rsidR="00DC5C4D">
        <w:rPr>
          <w:sz w:val="22"/>
          <w:szCs w:val="22"/>
          <w:lang w:val="en-GB"/>
        </w:rPr>
        <w:t>absolved</w:t>
      </w:r>
      <w:r w:rsidRPr="005E6B6F">
        <w:rPr>
          <w:sz w:val="22"/>
          <w:szCs w:val="22"/>
          <w:lang w:val="en-GB"/>
        </w:rPr>
        <w:t xml:space="preserve"> can also take part in </w:t>
      </w:r>
      <w:r w:rsidR="00DC5C4D">
        <w:rPr>
          <w:sz w:val="22"/>
          <w:szCs w:val="22"/>
          <w:lang w:val="en-GB"/>
        </w:rPr>
        <w:t>a traineeship</w:t>
      </w:r>
      <w:r w:rsidRPr="005E6B6F">
        <w:rPr>
          <w:sz w:val="22"/>
          <w:szCs w:val="22"/>
          <w:lang w:val="en-GB"/>
        </w:rPr>
        <w:t xml:space="preserve"> in the year after graduation. In this case, </w:t>
      </w:r>
      <w:r w:rsidR="00DC5C4D" w:rsidRPr="00DC5C4D">
        <w:rPr>
          <w:sz w:val="22"/>
          <w:szCs w:val="22"/>
          <w:lang w:val="en-GB"/>
        </w:rPr>
        <w:t xml:space="preserve">they can apply in the year of graduation, until the </w:t>
      </w:r>
      <w:hyperlink r:id="rId11" w:history="1">
        <w:r w:rsidR="00DC5C4D" w:rsidRPr="007C77FF">
          <w:rPr>
            <w:rStyle w:val="Hiperhivatkozs"/>
            <w:sz w:val="22"/>
            <w:szCs w:val="22"/>
            <w:lang w:val="en-GB"/>
          </w:rPr>
          <w:t>last day of the last semester examination period</w:t>
        </w:r>
      </w:hyperlink>
      <w:r w:rsidR="00DC5C4D" w:rsidRPr="00DC5C4D">
        <w:rPr>
          <w:sz w:val="22"/>
          <w:szCs w:val="22"/>
          <w:lang w:val="en-GB"/>
        </w:rPr>
        <w:t xml:space="preserve">, </w:t>
      </w:r>
      <w:r w:rsidR="003A518B">
        <w:rPr>
          <w:sz w:val="22"/>
          <w:szCs w:val="22"/>
          <w:lang w:val="en-GB"/>
        </w:rPr>
        <w:t xml:space="preserve">i.e. </w:t>
      </w:r>
      <w:r w:rsidRPr="005E6B6F">
        <w:rPr>
          <w:sz w:val="22"/>
          <w:szCs w:val="22"/>
          <w:lang w:val="en-GB"/>
        </w:rPr>
        <w:t>as long as they have an active student status.</w:t>
      </w:r>
    </w:p>
    <w:p w14:paraId="7C974F90" w14:textId="7B54F384" w:rsidR="009E0BF6" w:rsidRPr="004C6B98" w:rsidRDefault="00C84F3C" w:rsidP="00C04F91">
      <w:pPr>
        <w:numPr>
          <w:ilvl w:val="0"/>
          <w:numId w:val="13"/>
        </w:numPr>
        <w:spacing w:line="276" w:lineRule="auto"/>
        <w:ind w:left="284" w:hanging="284"/>
        <w:jc w:val="both"/>
        <w:rPr>
          <w:sz w:val="22"/>
          <w:szCs w:val="22"/>
          <w:lang w:val="en-GB"/>
        </w:rPr>
      </w:pPr>
      <w:r w:rsidRPr="004C6B98">
        <w:rPr>
          <w:sz w:val="22"/>
          <w:szCs w:val="22"/>
          <w:lang w:val="en-GB"/>
        </w:rPr>
        <w:t>The teacher training</w:t>
      </w:r>
      <w:r w:rsidR="009172BE" w:rsidRPr="004C6B98">
        <w:rPr>
          <w:sz w:val="22"/>
          <w:szCs w:val="22"/>
          <w:lang w:val="en-GB"/>
        </w:rPr>
        <w:t xml:space="preserve"> assi</w:t>
      </w:r>
      <w:r w:rsidRPr="004C6B98">
        <w:rPr>
          <w:sz w:val="22"/>
          <w:szCs w:val="22"/>
          <w:lang w:val="en-GB"/>
        </w:rPr>
        <w:t>stant mobi</w:t>
      </w:r>
      <w:r w:rsidR="009172BE" w:rsidRPr="004C6B98">
        <w:rPr>
          <w:sz w:val="22"/>
          <w:szCs w:val="22"/>
          <w:lang w:val="en-GB"/>
        </w:rPr>
        <w:t>li</w:t>
      </w:r>
      <w:r w:rsidRPr="004C6B98">
        <w:rPr>
          <w:sz w:val="22"/>
          <w:szCs w:val="22"/>
          <w:lang w:val="en-GB"/>
        </w:rPr>
        <w:t xml:space="preserve">ty </w:t>
      </w:r>
      <w:r w:rsidR="00F13CEE" w:rsidRPr="004C6B98">
        <w:rPr>
          <w:sz w:val="22"/>
          <w:szCs w:val="22"/>
          <w:lang w:val="en-GB"/>
        </w:rPr>
        <w:t xml:space="preserve">is </w:t>
      </w:r>
      <w:r w:rsidRPr="004C6B98">
        <w:rPr>
          <w:sz w:val="22"/>
          <w:szCs w:val="22"/>
          <w:lang w:val="en-GB"/>
        </w:rPr>
        <w:t xml:space="preserve">qualified as </w:t>
      </w:r>
      <w:r w:rsidR="0018303E" w:rsidRPr="004C6B98">
        <w:rPr>
          <w:sz w:val="22"/>
          <w:szCs w:val="22"/>
          <w:lang w:val="en-GB"/>
        </w:rPr>
        <w:t xml:space="preserve">a </w:t>
      </w:r>
      <w:r w:rsidRPr="004C6B98">
        <w:rPr>
          <w:sz w:val="22"/>
          <w:szCs w:val="22"/>
          <w:lang w:val="en-GB"/>
        </w:rPr>
        <w:t xml:space="preserve">professional </w:t>
      </w:r>
      <w:r w:rsidR="00A21CEB" w:rsidRPr="004C6B98">
        <w:rPr>
          <w:sz w:val="22"/>
          <w:szCs w:val="22"/>
          <w:lang w:val="en-GB"/>
        </w:rPr>
        <w:t>trainee</w:t>
      </w:r>
      <w:r w:rsidRPr="004C6B98">
        <w:rPr>
          <w:sz w:val="22"/>
          <w:szCs w:val="22"/>
          <w:lang w:val="en-GB"/>
        </w:rPr>
        <w:t>ship (</w:t>
      </w:r>
      <w:r w:rsidR="0018303E" w:rsidRPr="004C6B98">
        <w:rPr>
          <w:sz w:val="22"/>
          <w:szCs w:val="22"/>
          <w:lang w:val="en-GB"/>
        </w:rPr>
        <w:t>specified by the</w:t>
      </w:r>
      <w:r w:rsidRPr="004C6B98">
        <w:rPr>
          <w:sz w:val="22"/>
          <w:szCs w:val="22"/>
          <w:lang w:val="en-GB"/>
        </w:rPr>
        <w:t xml:space="preserve"> </w:t>
      </w:r>
      <w:r w:rsidR="00242E44" w:rsidRPr="00F1395D">
        <w:rPr>
          <w:sz w:val="22"/>
          <w:szCs w:val="22"/>
          <w:lang w:val="en-GB"/>
        </w:rPr>
        <w:t xml:space="preserve">sending </w:t>
      </w:r>
      <w:r w:rsidRPr="00F1395D">
        <w:rPr>
          <w:sz w:val="22"/>
          <w:szCs w:val="22"/>
          <w:lang w:val="en-GB"/>
        </w:rPr>
        <w:t>department)</w:t>
      </w:r>
      <w:r w:rsidR="00D52B67" w:rsidRPr="00F1395D">
        <w:rPr>
          <w:sz w:val="22"/>
          <w:szCs w:val="22"/>
          <w:lang w:val="en-GB"/>
        </w:rPr>
        <w:t>.</w:t>
      </w:r>
      <w:r w:rsidR="00D52B67" w:rsidRPr="004C6B98">
        <w:rPr>
          <w:sz w:val="22"/>
          <w:szCs w:val="22"/>
          <w:lang w:val="en-GB"/>
        </w:rPr>
        <w:t xml:space="preserve"> </w:t>
      </w:r>
    </w:p>
    <w:p w14:paraId="53D444AB" w14:textId="76B623CC" w:rsidR="00C812CE" w:rsidRPr="004C6B98" w:rsidRDefault="00C84F3C" w:rsidP="00C04F91">
      <w:pPr>
        <w:numPr>
          <w:ilvl w:val="0"/>
          <w:numId w:val="13"/>
        </w:numPr>
        <w:spacing w:line="276" w:lineRule="auto"/>
        <w:ind w:left="284" w:hanging="284"/>
        <w:jc w:val="both"/>
        <w:rPr>
          <w:i/>
          <w:sz w:val="22"/>
          <w:szCs w:val="22"/>
          <w:lang w:val="en-GB"/>
        </w:rPr>
      </w:pPr>
      <w:r w:rsidRPr="004C6B98">
        <w:rPr>
          <w:sz w:val="22"/>
          <w:szCs w:val="22"/>
          <w:lang w:val="en-GB"/>
        </w:rPr>
        <w:t xml:space="preserve">It is possible to </w:t>
      </w:r>
      <w:r w:rsidR="00863E6E" w:rsidRPr="00F1395D">
        <w:rPr>
          <w:sz w:val="22"/>
          <w:szCs w:val="22"/>
          <w:lang w:val="en-GB"/>
        </w:rPr>
        <w:t xml:space="preserve">apply for a </w:t>
      </w:r>
      <w:r w:rsidRPr="00F1395D">
        <w:rPr>
          <w:sz w:val="22"/>
          <w:szCs w:val="22"/>
          <w:lang w:val="en-GB"/>
        </w:rPr>
        <w:t xml:space="preserve">professional </w:t>
      </w:r>
      <w:r w:rsidR="00863E6E" w:rsidRPr="00F1395D">
        <w:rPr>
          <w:sz w:val="22"/>
          <w:szCs w:val="22"/>
          <w:lang w:val="en-GB"/>
        </w:rPr>
        <w:t xml:space="preserve">traineeship </w:t>
      </w:r>
      <w:r w:rsidRPr="00F1395D">
        <w:rPr>
          <w:sz w:val="22"/>
          <w:szCs w:val="22"/>
          <w:lang w:val="en-GB"/>
        </w:rPr>
        <w:t xml:space="preserve">in the first year of studies </w:t>
      </w:r>
      <w:r w:rsidR="00720BA2" w:rsidRPr="00F1395D">
        <w:rPr>
          <w:sz w:val="22"/>
          <w:szCs w:val="22"/>
          <w:lang w:val="en-GB"/>
        </w:rPr>
        <w:t>(</w:t>
      </w:r>
      <w:r w:rsidR="00863E6E" w:rsidRPr="00F1395D">
        <w:rPr>
          <w:sz w:val="22"/>
          <w:szCs w:val="22"/>
          <w:lang w:val="en-GB"/>
        </w:rPr>
        <w:t xml:space="preserve">the </w:t>
      </w:r>
      <w:r w:rsidR="00AD7AC7" w:rsidRPr="00F1395D">
        <w:rPr>
          <w:sz w:val="22"/>
          <w:szCs w:val="22"/>
          <w:lang w:val="en-GB"/>
        </w:rPr>
        <w:t xml:space="preserve">specifications of </w:t>
      </w:r>
      <w:r w:rsidR="00242E44" w:rsidRPr="00320308">
        <w:rPr>
          <w:sz w:val="22"/>
          <w:szCs w:val="22"/>
          <w:lang w:val="en-GB"/>
        </w:rPr>
        <w:t xml:space="preserve">the sending </w:t>
      </w:r>
      <w:r w:rsidR="00AD7AC7" w:rsidRPr="00F1395D">
        <w:rPr>
          <w:sz w:val="22"/>
          <w:szCs w:val="22"/>
          <w:lang w:val="en-GB"/>
        </w:rPr>
        <w:t>depar</w:t>
      </w:r>
      <w:r w:rsidR="00863E6E" w:rsidRPr="00F1395D">
        <w:rPr>
          <w:sz w:val="22"/>
          <w:szCs w:val="22"/>
          <w:lang w:val="en-GB"/>
        </w:rPr>
        <w:t>tments</w:t>
      </w:r>
      <w:r w:rsidR="00AD7AC7" w:rsidRPr="00F1395D">
        <w:rPr>
          <w:sz w:val="22"/>
          <w:szCs w:val="22"/>
          <w:lang w:val="en-GB"/>
        </w:rPr>
        <w:t xml:space="preserve"> </w:t>
      </w:r>
      <w:r w:rsidR="00863E6E" w:rsidRPr="00F1395D">
        <w:rPr>
          <w:sz w:val="22"/>
          <w:szCs w:val="22"/>
          <w:lang w:val="en-GB"/>
        </w:rPr>
        <w:t xml:space="preserve">may </w:t>
      </w:r>
      <w:r w:rsidR="00242E44" w:rsidRPr="00F1395D">
        <w:rPr>
          <w:sz w:val="22"/>
          <w:szCs w:val="22"/>
          <w:lang w:val="en-GB"/>
        </w:rPr>
        <w:t>vary</w:t>
      </w:r>
      <w:r w:rsidR="00720BA2" w:rsidRPr="00F1395D">
        <w:rPr>
          <w:sz w:val="22"/>
          <w:szCs w:val="22"/>
          <w:lang w:val="en-GB"/>
        </w:rPr>
        <w:t>)</w:t>
      </w:r>
      <w:r w:rsidR="00764640" w:rsidRPr="00F1395D">
        <w:rPr>
          <w:sz w:val="22"/>
          <w:szCs w:val="22"/>
          <w:lang w:val="en-GB"/>
        </w:rPr>
        <w:t>.</w:t>
      </w:r>
    </w:p>
    <w:p w14:paraId="560C9662" w14:textId="77777777" w:rsidR="002310F5" w:rsidRPr="004C6B98" w:rsidRDefault="002310F5" w:rsidP="00C04F91">
      <w:pPr>
        <w:spacing w:line="276" w:lineRule="auto"/>
        <w:jc w:val="both"/>
        <w:rPr>
          <w:b/>
          <w:sz w:val="22"/>
          <w:szCs w:val="22"/>
          <w:lang w:val="en-GB"/>
        </w:rPr>
      </w:pPr>
    </w:p>
    <w:p w14:paraId="135525B9" w14:textId="44883395" w:rsidR="00196101" w:rsidRPr="004C6B98" w:rsidRDefault="002C1787" w:rsidP="00C04F91">
      <w:pPr>
        <w:spacing w:line="276" w:lineRule="auto"/>
        <w:jc w:val="both"/>
        <w:rPr>
          <w:b/>
          <w:sz w:val="22"/>
          <w:szCs w:val="22"/>
          <w:lang w:val="en-GB"/>
        </w:rPr>
      </w:pPr>
      <w:r w:rsidRPr="004C6B98">
        <w:rPr>
          <w:b/>
          <w:sz w:val="22"/>
          <w:szCs w:val="22"/>
          <w:lang w:val="en-GB"/>
        </w:rPr>
        <w:t>About the</w:t>
      </w:r>
      <w:r w:rsidR="00E5280B" w:rsidRPr="004C6B98">
        <w:rPr>
          <w:b/>
          <w:sz w:val="22"/>
          <w:szCs w:val="22"/>
          <w:lang w:val="en-GB"/>
        </w:rPr>
        <w:t xml:space="preserve"> amount of</w:t>
      </w:r>
      <w:r w:rsidRPr="004C6B98">
        <w:rPr>
          <w:b/>
          <w:sz w:val="22"/>
          <w:szCs w:val="22"/>
          <w:lang w:val="en-GB"/>
        </w:rPr>
        <w:t xml:space="preserve"> scholarship and terms</w:t>
      </w:r>
      <w:r w:rsidR="00E5280B" w:rsidRPr="004C6B98">
        <w:rPr>
          <w:b/>
          <w:sz w:val="22"/>
          <w:szCs w:val="22"/>
          <w:lang w:val="en-GB"/>
        </w:rPr>
        <w:t>:</w:t>
      </w:r>
    </w:p>
    <w:p w14:paraId="120F6A3E" w14:textId="77777777" w:rsidR="002C1787" w:rsidRPr="004C6B98" w:rsidRDefault="002C1787" w:rsidP="00C04F91">
      <w:pPr>
        <w:spacing w:line="276" w:lineRule="auto"/>
        <w:jc w:val="both"/>
        <w:rPr>
          <w:b/>
          <w:sz w:val="22"/>
          <w:szCs w:val="22"/>
          <w:lang w:val="en-GB"/>
        </w:rPr>
      </w:pPr>
    </w:p>
    <w:p w14:paraId="1ED56B11" w14:textId="19E51844" w:rsidR="00C04E27" w:rsidRPr="004C6B98" w:rsidRDefault="00CA6F0A" w:rsidP="00C04F91">
      <w:pPr>
        <w:spacing w:line="276" w:lineRule="auto"/>
        <w:jc w:val="both"/>
        <w:rPr>
          <w:sz w:val="22"/>
          <w:szCs w:val="22"/>
          <w:lang w:val="en-GB"/>
        </w:rPr>
      </w:pPr>
      <w:r w:rsidRPr="004C6B98">
        <w:rPr>
          <w:sz w:val="22"/>
          <w:szCs w:val="22"/>
          <w:lang w:val="en-GB"/>
        </w:rPr>
        <w:t>The study exchange</w:t>
      </w:r>
      <w:r w:rsidR="00DB2FBC" w:rsidRPr="004C6B98">
        <w:rPr>
          <w:sz w:val="22"/>
          <w:szCs w:val="22"/>
          <w:lang w:val="en-GB"/>
        </w:rPr>
        <w:t>/</w:t>
      </w:r>
      <w:r w:rsidR="008074D8" w:rsidRPr="004C6B98">
        <w:rPr>
          <w:sz w:val="22"/>
          <w:szCs w:val="22"/>
          <w:lang w:val="en-GB"/>
        </w:rPr>
        <w:t>combined</w:t>
      </w:r>
      <w:r w:rsidR="00EC142F" w:rsidRPr="004C6B98">
        <w:rPr>
          <w:sz w:val="22"/>
          <w:szCs w:val="22"/>
          <w:lang w:val="en-GB"/>
        </w:rPr>
        <w:t xml:space="preserve"> </w:t>
      </w:r>
      <w:r w:rsidRPr="004C6B98">
        <w:rPr>
          <w:sz w:val="22"/>
          <w:szCs w:val="22"/>
          <w:lang w:val="en-GB"/>
        </w:rPr>
        <w:t xml:space="preserve">period must be minimum 3 months (90 days) long and the </w:t>
      </w:r>
      <w:r w:rsidR="00EC142F" w:rsidRPr="004C6B98">
        <w:rPr>
          <w:sz w:val="22"/>
          <w:szCs w:val="22"/>
          <w:lang w:val="en-GB"/>
        </w:rPr>
        <w:t xml:space="preserve">traineeship minimum </w:t>
      </w:r>
      <w:r w:rsidRPr="004C6B98">
        <w:rPr>
          <w:sz w:val="22"/>
          <w:szCs w:val="22"/>
          <w:lang w:val="en-GB"/>
        </w:rPr>
        <w:t>2 months (60 days).</w:t>
      </w:r>
      <w:r w:rsidR="00687674" w:rsidRPr="004C6B98">
        <w:rPr>
          <w:sz w:val="22"/>
          <w:szCs w:val="22"/>
          <w:lang w:val="en-GB"/>
        </w:rPr>
        <w:t xml:space="preserve"> </w:t>
      </w:r>
      <w:r w:rsidR="009F0300" w:rsidRPr="004C6B98">
        <w:rPr>
          <w:sz w:val="22"/>
          <w:szCs w:val="22"/>
          <w:lang w:val="en-GB"/>
        </w:rPr>
        <w:t>The amount of</w:t>
      </w:r>
      <w:r w:rsidR="00627B2F" w:rsidRPr="004C6B98">
        <w:rPr>
          <w:sz w:val="22"/>
          <w:szCs w:val="22"/>
          <w:lang w:val="en-GB"/>
        </w:rPr>
        <w:t xml:space="preserve"> scholarship depends on the number of mobility days and the host country of the mobil</w:t>
      </w:r>
      <w:r w:rsidR="009F0300" w:rsidRPr="004C6B98">
        <w:rPr>
          <w:sz w:val="22"/>
          <w:szCs w:val="22"/>
          <w:lang w:val="en-GB"/>
        </w:rPr>
        <w:t>i</w:t>
      </w:r>
      <w:r w:rsidR="00627B2F" w:rsidRPr="004C6B98">
        <w:rPr>
          <w:sz w:val="22"/>
          <w:szCs w:val="22"/>
          <w:lang w:val="en-GB"/>
        </w:rPr>
        <w:t>ty</w:t>
      </w:r>
      <w:r w:rsidR="002A59C1" w:rsidRPr="004C6B98">
        <w:rPr>
          <w:sz w:val="22"/>
          <w:szCs w:val="22"/>
          <w:lang w:val="en-GB"/>
        </w:rPr>
        <w:t>.</w:t>
      </w:r>
      <w:r w:rsidR="00DC6AA8" w:rsidRPr="004C6B98">
        <w:rPr>
          <w:sz w:val="22"/>
          <w:szCs w:val="22"/>
          <w:lang w:val="en-GB"/>
        </w:rPr>
        <w:t xml:space="preserve"> </w:t>
      </w:r>
    </w:p>
    <w:p w14:paraId="7C792C83" w14:textId="77777777" w:rsidR="00C04E27" w:rsidRPr="004C6B98" w:rsidRDefault="00C04E27" w:rsidP="00C04F91">
      <w:pPr>
        <w:spacing w:line="276" w:lineRule="auto"/>
        <w:jc w:val="both"/>
        <w:rPr>
          <w:sz w:val="22"/>
          <w:szCs w:val="22"/>
          <w:lang w:val="en-GB"/>
        </w:rPr>
      </w:pPr>
    </w:p>
    <w:p w14:paraId="4FAD866A" w14:textId="3C2FB034" w:rsidR="00196101" w:rsidRPr="004C6B98" w:rsidRDefault="002C1787" w:rsidP="00C04F91">
      <w:pPr>
        <w:spacing w:line="276" w:lineRule="auto"/>
        <w:jc w:val="both"/>
        <w:rPr>
          <w:b/>
          <w:sz w:val="22"/>
          <w:szCs w:val="22"/>
          <w:lang w:val="en-GB"/>
        </w:rPr>
      </w:pPr>
      <w:r w:rsidRPr="004C6B98">
        <w:rPr>
          <w:b/>
          <w:sz w:val="22"/>
          <w:szCs w:val="22"/>
          <w:lang w:val="en-GB"/>
        </w:rPr>
        <w:t>Determined grants</w:t>
      </w:r>
      <w:r w:rsidR="000C588B" w:rsidRPr="004C6B98">
        <w:rPr>
          <w:b/>
          <w:sz w:val="22"/>
          <w:szCs w:val="22"/>
          <w:lang w:val="en-GB"/>
        </w:rPr>
        <w:t xml:space="preserve"> for the academic year</w:t>
      </w:r>
      <w:r w:rsidR="00EC3D56" w:rsidRPr="004C6B98">
        <w:rPr>
          <w:b/>
          <w:sz w:val="22"/>
          <w:szCs w:val="22"/>
          <w:lang w:val="en-GB"/>
        </w:rPr>
        <w:t xml:space="preserve"> of</w:t>
      </w:r>
      <w:r w:rsidR="000C588B" w:rsidRPr="004C6B98">
        <w:rPr>
          <w:b/>
          <w:sz w:val="22"/>
          <w:szCs w:val="22"/>
          <w:lang w:val="en-GB"/>
        </w:rPr>
        <w:t xml:space="preserve"> 202</w:t>
      </w:r>
      <w:r w:rsidR="00D71F8D" w:rsidRPr="004C6B98">
        <w:rPr>
          <w:b/>
          <w:sz w:val="22"/>
          <w:szCs w:val="22"/>
          <w:lang w:val="en-GB"/>
        </w:rPr>
        <w:t>1</w:t>
      </w:r>
      <w:r w:rsidR="000C588B" w:rsidRPr="004C6B98">
        <w:rPr>
          <w:b/>
          <w:sz w:val="22"/>
          <w:szCs w:val="22"/>
          <w:lang w:val="en-GB"/>
        </w:rPr>
        <w:t>/202</w:t>
      </w:r>
      <w:r w:rsidR="00D71F8D" w:rsidRPr="004C6B98">
        <w:rPr>
          <w:b/>
          <w:sz w:val="22"/>
          <w:szCs w:val="22"/>
          <w:lang w:val="en-GB"/>
        </w:rPr>
        <w:t>2</w:t>
      </w:r>
      <w:r w:rsidR="00EC142F" w:rsidRPr="004C6B98">
        <w:rPr>
          <w:b/>
          <w:sz w:val="22"/>
          <w:szCs w:val="22"/>
          <w:lang w:val="en-GB"/>
        </w:rPr>
        <w:t>:</w:t>
      </w:r>
    </w:p>
    <w:p w14:paraId="4F27594B" w14:textId="77777777" w:rsidR="0033683E" w:rsidRPr="004C6B98" w:rsidRDefault="0033683E" w:rsidP="00C04F91">
      <w:pPr>
        <w:spacing w:line="276" w:lineRule="auto"/>
        <w:jc w:val="both"/>
        <w:rPr>
          <w:sz w:val="22"/>
          <w:szCs w:val="22"/>
          <w:lang w:val="en-GB"/>
        </w:rPr>
      </w:pPr>
    </w:p>
    <w:p w14:paraId="5E4B223E" w14:textId="47F592A1" w:rsidR="000673C4" w:rsidRPr="004C6B98" w:rsidRDefault="00D71F8D" w:rsidP="00D71F8D">
      <w:pPr>
        <w:numPr>
          <w:ilvl w:val="0"/>
          <w:numId w:val="13"/>
        </w:numPr>
        <w:spacing w:line="276" w:lineRule="auto"/>
        <w:ind w:left="284" w:hanging="284"/>
        <w:jc w:val="both"/>
        <w:rPr>
          <w:b/>
          <w:sz w:val="22"/>
          <w:szCs w:val="22"/>
          <w:lang w:val="en-GB"/>
        </w:rPr>
      </w:pPr>
      <w:r w:rsidRPr="004C6B98">
        <w:rPr>
          <w:sz w:val="22"/>
          <w:szCs w:val="22"/>
          <w:lang w:val="en-GB"/>
        </w:rPr>
        <w:t xml:space="preserve">Austria, Belgium, Cyprus, </w:t>
      </w:r>
      <w:r w:rsidR="0033683E" w:rsidRPr="004C6B98">
        <w:rPr>
          <w:sz w:val="22"/>
          <w:szCs w:val="22"/>
          <w:lang w:val="en-GB"/>
        </w:rPr>
        <w:t>Denmark</w:t>
      </w:r>
      <w:r w:rsidR="006C79C1" w:rsidRPr="004C6B98">
        <w:rPr>
          <w:sz w:val="22"/>
          <w:szCs w:val="22"/>
          <w:lang w:val="en-GB"/>
        </w:rPr>
        <w:t>, Fin</w:t>
      </w:r>
      <w:r w:rsidR="0033683E" w:rsidRPr="004C6B98">
        <w:rPr>
          <w:sz w:val="22"/>
          <w:szCs w:val="22"/>
          <w:lang w:val="en-GB"/>
        </w:rPr>
        <w:t>land</w:t>
      </w:r>
      <w:r w:rsidR="006C79C1" w:rsidRPr="004C6B98">
        <w:rPr>
          <w:sz w:val="22"/>
          <w:szCs w:val="22"/>
          <w:lang w:val="en-GB"/>
        </w:rPr>
        <w:t xml:space="preserve">, </w:t>
      </w:r>
      <w:r w:rsidRPr="004C6B98">
        <w:rPr>
          <w:sz w:val="22"/>
          <w:szCs w:val="22"/>
          <w:lang w:val="en-GB"/>
        </w:rPr>
        <w:t>France, Germany, Greece, the Netherlands</w:t>
      </w:r>
      <w:r w:rsidR="00862EF5" w:rsidRPr="004C6B98">
        <w:rPr>
          <w:sz w:val="22"/>
          <w:szCs w:val="22"/>
          <w:lang w:val="en-GB"/>
        </w:rPr>
        <w:t>,</w:t>
      </w:r>
      <w:r w:rsidRPr="004C6B98">
        <w:rPr>
          <w:sz w:val="22"/>
          <w:szCs w:val="22"/>
          <w:lang w:val="en-GB"/>
        </w:rPr>
        <w:t xml:space="preserve"> </w:t>
      </w:r>
      <w:r w:rsidR="0033683E" w:rsidRPr="004C6B98">
        <w:rPr>
          <w:sz w:val="22"/>
          <w:szCs w:val="22"/>
          <w:lang w:val="en-GB"/>
        </w:rPr>
        <w:t>United Kingdom</w:t>
      </w:r>
      <w:r w:rsidR="006C79C1" w:rsidRPr="004C6B98">
        <w:rPr>
          <w:sz w:val="22"/>
          <w:szCs w:val="22"/>
          <w:lang w:val="en-GB"/>
        </w:rPr>
        <w:t xml:space="preserve">, </w:t>
      </w:r>
      <w:r w:rsidR="00764640" w:rsidRPr="004C6B98">
        <w:rPr>
          <w:sz w:val="22"/>
          <w:szCs w:val="22"/>
          <w:lang w:val="en-GB"/>
        </w:rPr>
        <w:t>I</w:t>
      </w:r>
      <w:r w:rsidR="009F1BE6" w:rsidRPr="004C6B98">
        <w:rPr>
          <w:sz w:val="22"/>
          <w:szCs w:val="22"/>
          <w:lang w:val="en-GB"/>
        </w:rPr>
        <w:t>ce</w:t>
      </w:r>
      <w:r w:rsidR="0033683E" w:rsidRPr="004C6B98">
        <w:rPr>
          <w:sz w:val="22"/>
          <w:szCs w:val="22"/>
          <w:lang w:val="en-GB"/>
        </w:rPr>
        <w:t>land</w:t>
      </w:r>
      <w:r w:rsidR="00764640" w:rsidRPr="004C6B98">
        <w:rPr>
          <w:sz w:val="22"/>
          <w:szCs w:val="22"/>
          <w:lang w:val="en-GB"/>
        </w:rPr>
        <w:t>,</w:t>
      </w:r>
      <w:r w:rsidRPr="004C6B98">
        <w:rPr>
          <w:sz w:val="22"/>
          <w:szCs w:val="22"/>
          <w:lang w:val="en-GB"/>
        </w:rPr>
        <w:t xml:space="preserve"> Ireland, Italy,</w:t>
      </w:r>
      <w:r w:rsidR="00764640" w:rsidRPr="004C6B98">
        <w:rPr>
          <w:sz w:val="22"/>
          <w:szCs w:val="22"/>
          <w:lang w:val="en-GB"/>
        </w:rPr>
        <w:t xml:space="preserve"> </w:t>
      </w:r>
      <w:r w:rsidR="006C79C1" w:rsidRPr="004C6B98">
        <w:rPr>
          <w:sz w:val="22"/>
          <w:szCs w:val="22"/>
          <w:lang w:val="en-GB"/>
        </w:rPr>
        <w:t>Li</w:t>
      </w:r>
      <w:r w:rsidR="00AB2A86" w:rsidRPr="004C6B98">
        <w:rPr>
          <w:sz w:val="22"/>
          <w:szCs w:val="22"/>
          <w:lang w:val="en-GB"/>
        </w:rPr>
        <w:t>e</w:t>
      </w:r>
      <w:r w:rsidR="006C79C1" w:rsidRPr="004C6B98">
        <w:rPr>
          <w:sz w:val="22"/>
          <w:szCs w:val="22"/>
          <w:lang w:val="en-GB"/>
        </w:rPr>
        <w:t xml:space="preserve">chtenstein, </w:t>
      </w:r>
      <w:r w:rsidR="00764640" w:rsidRPr="004C6B98">
        <w:rPr>
          <w:sz w:val="22"/>
          <w:szCs w:val="22"/>
          <w:lang w:val="en-GB"/>
        </w:rPr>
        <w:t xml:space="preserve">Luxemburg, </w:t>
      </w:r>
      <w:r w:rsidRPr="004C6B98">
        <w:rPr>
          <w:sz w:val="22"/>
          <w:szCs w:val="22"/>
          <w:lang w:val="en-GB"/>
        </w:rPr>
        <w:t xml:space="preserve">Malta, </w:t>
      </w:r>
      <w:r w:rsidR="006C79C1" w:rsidRPr="004C6B98">
        <w:rPr>
          <w:sz w:val="22"/>
          <w:szCs w:val="22"/>
          <w:lang w:val="en-GB"/>
        </w:rPr>
        <w:t>Nor</w:t>
      </w:r>
      <w:r w:rsidR="0033683E" w:rsidRPr="004C6B98">
        <w:rPr>
          <w:sz w:val="22"/>
          <w:szCs w:val="22"/>
          <w:lang w:val="en-GB"/>
        </w:rPr>
        <w:t>way</w:t>
      </w:r>
      <w:r w:rsidRPr="004C6B98">
        <w:rPr>
          <w:sz w:val="22"/>
          <w:szCs w:val="22"/>
          <w:lang w:val="en-GB"/>
        </w:rPr>
        <w:t>, Portugal, Spain</w:t>
      </w:r>
      <w:r w:rsidR="00862EF5" w:rsidRPr="004C6B98">
        <w:rPr>
          <w:sz w:val="22"/>
          <w:szCs w:val="22"/>
          <w:lang w:val="en-GB"/>
        </w:rPr>
        <w:t xml:space="preserve">, </w:t>
      </w:r>
      <w:proofErr w:type="gramStart"/>
      <w:r w:rsidR="00650E8B" w:rsidRPr="004C6B98">
        <w:rPr>
          <w:sz w:val="22"/>
          <w:szCs w:val="22"/>
          <w:lang w:val="en-GB"/>
        </w:rPr>
        <w:t xml:space="preserve">and </w:t>
      </w:r>
      <w:r w:rsidR="006C79C1" w:rsidRPr="004C6B98">
        <w:rPr>
          <w:sz w:val="22"/>
          <w:szCs w:val="22"/>
          <w:lang w:val="en-GB"/>
        </w:rPr>
        <w:t xml:space="preserve"> </w:t>
      </w:r>
      <w:r w:rsidR="000673C4" w:rsidRPr="004C6B98">
        <w:rPr>
          <w:sz w:val="22"/>
          <w:szCs w:val="22"/>
          <w:lang w:val="en-GB"/>
        </w:rPr>
        <w:t>S</w:t>
      </w:r>
      <w:r w:rsidR="0033683E" w:rsidRPr="004C6B98">
        <w:rPr>
          <w:sz w:val="22"/>
          <w:szCs w:val="22"/>
          <w:lang w:val="en-GB"/>
        </w:rPr>
        <w:t>weden</w:t>
      </w:r>
      <w:proofErr w:type="gramEnd"/>
      <w:r w:rsidR="00A11D6B" w:rsidRPr="004C6B98">
        <w:rPr>
          <w:sz w:val="22"/>
          <w:szCs w:val="22"/>
          <w:lang w:val="en-GB"/>
        </w:rPr>
        <w:t>:</w:t>
      </w:r>
      <w:r w:rsidR="006C79C1" w:rsidRPr="004C6B98">
        <w:rPr>
          <w:sz w:val="22"/>
          <w:szCs w:val="22"/>
          <w:lang w:val="en-GB"/>
        </w:rPr>
        <w:t xml:space="preserve"> </w:t>
      </w:r>
      <w:r w:rsidR="00650E8B" w:rsidRPr="004C6B98">
        <w:rPr>
          <w:b/>
          <w:sz w:val="22"/>
          <w:szCs w:val="22"/>
          <w:lang w:val="en-GB"/>
        </w:rPr>
        <w:t xml:space="preserve"> </w:t>
      </w:r>
      <w:r w:rsidR="006C79C1" w:rsidRPr="004C6B98">
        <w:rPr>
          <w:b/>
          <w:sz w:val="22"/>
          <w:szCs w:val="22"/>
          <w:lang w:val="en-GB"/>
        </w:rPr>
        <w:t>5</w:t>
      </w:r>
      <w:r w:rsidR="00DC7136" w:rsidRPr="004C6B98">
        <w:rPr>
          <w:b/>
          <w:sz w:val="22"/>
          <w:szCs w:val="22"/>
          <w:lang w:val="en-GB"/>
        </w:rPr>
        <w:t>2</w:t>
      </w:r>
      <w:r w:rsidR="006C79C1" w:rsidRPr="004C6B98">
        <w:rPr>
          <w:b/>
          <w:sz w:val="22"/>
          <w:szCs w:val="22"/>
          <w:lang w:val="en-GB"/>
        </w:rPr>
        <w:t>0</w:t>
      </w:r>
      <w:r w:rsidR="000673C4" w:rsidRPr="004C6B98">
        <w:rPr>
          <w:b/>
          <w:sz w:val="22"/>
          <w:szCs w:val="22"/>
          <w:lang w:val="en-GB"/>
        </w:rPr>
        <w:t xml:space="preserve"> </w:t>
      </w:r>
      <w:r w:rsidR="00F1395D" w:rsidRPr="004C6B98">
        <w:rPr>
          <w:b/>
          <w:sz w:val="22"/>
          <w:szCs w:val="22"/>
          <w:lang w:val="en-GB"/>
        </w:rPr>
        <w:t>E</w:t>
      </w:r>
      <w:r w:rsidR="00F1395D">
        <w:rPr>
          <w:b/>
          <w:sz w:val="22"/>
          <w:szCs w:val="22"/>
          <w:lang w:val="en-GB"/>
        </w:rPr>
        <w:t>UR</w:t>
      </w:r>
      <w:r w:rsidR="0033683E" w:rsidRPr="004C6B98">
        <w:rPr>
          <w:b/>
          <w:sz w:val="22"/>
          <w:szCs w:val="22"/>
          <w:lang w:val="en-GB"/>
        </w:rPr>
        <w:t>/month</w:t>
      </w:r>
      <w:r w:rsidR="00485CB2" w:rsidRPr="004C6B98">
        <w:rPr>
          <w:b/>
          <w:sz w:val="22"/>
          <w:szCs w:val="22"/>
          <w:lang w:val="en-GB"/>
        </w:rPr>
        <w:t xml:space="preserve"> </w:t>
      </w:r>
      <w:r w:rsidR="0033683E" w:rsidRPr="004C6B98">
        <w:rPr>
          <w:b/>
          <w:sz w:val="22"/>
          <w:szCs w:val="22"/>
          <w:lang w:val="en-GB"/>
        </w:rPr>
        <w:t xml:space="preserve">for study </w:t>
      </w:r>
      <w:r w:rsidR="00862EF5" w:rsidRPr="004C6B98">
        <w:rPr>
          <w:b/>
          <w:sz w:val="22"/>
          <w:szCs w:val="22"/>
          <w:lang w:val="en-GB"/>
        </w:rPr>
        <w:t xml:space="preserve">abroad mobility </w:t>
      </w:r>
      <w:r w:rsidR="006335D4" w:rsidRPr="004C6B98">
        <w:rPr>
          <w:sz w:val="22"/>
          <w:szCs w:val="22"/>
          <w:lang w:val="en-GB"/>
        </w:rPr>
        <w:t>(</w:t>
      </w:r>
      <w:r w:rsidR="0033683E" w:rsidRPr="004C6B98">
        <w:rPr>
          <w:sz w:val="22"/>
          <w:szCs w:val="22"/>
          <w:lang w:val="en-GB"/>
        </w:rPr>
        <w:t>even in</w:t>
      </w:r>
      <w:r w:rsidR="00862EF5" w:rsidRPr="004C6B98">
        <w:rPr>
          <w:sz w:val="22"/>
          <w:szCs w:val="22"/>
          <w:lang w:val="en-GB"/>
        </w:rPr>
        <w:t xml:space="preserve"> case of</w:t>
      </w:r>
      <w:r w:rsidR="0033683E" w:rsidRPr="004C6B98">
        <w:rPr>
          <w:sz w:val="22"/>
          <w:szCs w:val="22"/>
          <w:lang w:val="en-GB"/>
        </w:rPr>
        <w:t xml:space="preserve"> combined mobil</w:t>
      </w:r>
      <w:r w:rsidR="009F0300" w:rsidRPr="004C6B98">
        <w:rPr>
          <w:sz w:val="22"/>
          <w:szCs w:val="22"/>
          <w:lang w:val="en-GB"/>
        </w:rPr>
        <w:t>i</w:t>
      </w:r>
      <w:r w:rsidR="0033683E" w:rsidRPr="004C6B98">
        <w:rPr>
          <w:sz w:val="22"/>
          <w:szCs w:val="22"/>
          <w:lang w:val="en-GB"/>
        </w:rPr>
        <w:t>ty</w:t>
      </w:r>
      <w:r w:rsidR="006335D4" w:rsidRPr="004C6B98">
        <w:rPr>
          <w:sz w:val="22"/>
          <w:szCs w:val="22"/>
          <w:lang w:val="en-GB"/>
        </w:rPr>
        <w:t>)</w:t>
      </w:r>
      <w:r w:rsidR="00485CB2" w:rsidRPr="004C6B98">
        <w:rPr>
          <w:b/>
          <w:sz w:val="22"/>
          <w:szCs w:val="22"/>
          <w:lang w:val="en-GB"/>
        </w:rPr>
        <w:t xml:space="preserve"> </w:t>
      </w:r>
      <w:r w:rsidR="0033683E" w:rsidRPr="004C6B98">
        <w:rPr>
          <w:b/>
          <w:sz w:val="22"/>
          <w:szCs w:val="22"/>
          <w:lang w:val="en-GB"/>
        </w:rPr>
        <w:t xml:space="preserve">and </w:t>
      </w:r>
      <w:r w:rsidR="006C79C1" w:rsidRPr="004C6B98">
        <w:rPr>
          <w:b/>
          <w:sz w:val="22"/>
          <w:szCs w:val="22"/>
          <w:lang w:val="en-GB"/>
        </w:rPr>
        <w:t>6</w:t>
      </w:r>
      <w:r w:rsidR="00DC7136" w:rsidRPr="004C6B98">
        <w:rPr>
          <w:b/>
          <w:sz w:val="22"/>
          <w:szCs w:val="22"/>
          <w:lang w:val="en-GB"/>
        </w:rPr>
        <w:t>2</w:t>
      </w:r>
      <w:r w:rsidR="006C79C1" w:rsidRPr="004C6B98">
        <w:rPr>
          <w:b/>
          <w:sz w:val="22"/>
          <w:szCs w:val="22"/>
          <w:lang w:val="en-GB"/>
        </w:rPr>
        <w:t>0</w:t>
      </w:r>
      <w:r w:rsidR="00485CB2" w:rsidRPr="004C6B98">
        <w:rPr>
          <w:b/>
          <w:sz w:val="22"/>
          <w:szCs w:val="22"/>
          <w:lang w:val="en-GB"/>
        </w:rPr>
        <w:t xml:space="preserve"> </w:t>
      </w:r>
      <w:r w:rsidR="0033683E" w:rsidRPr="004C6B98">
        <w:rPr>
          <w:b/>
          <w:sz w:val="22"/>
          <w:szCs w:val="22"/>
          <w:lang w:val="en-GB"/>
        </w:rPr>
        <w:t>E</w:t>
      </w:r>
      <w:r w:rsidR="001301DF" w:rsidRPr="004C6B98">
        <w:rPr>
          <w:b/>
          <w:sz w:val="22"/>
          <w:szCs w:val="22"/>
          <w:lang w:val="en-GB"/>
        </w:rPr>
        <w:t>UR</w:t>
      </w:r>
      <w:r w:rsidR="0033683E" w:rsidRPr="004C6B98">
        <w:rPr>
          <w:b/>
          <w:sz w:val="22"/>
          <w:szCs w:val="22"/>
          <w:lang w:val="en-GB"/>
        </w:rPr>
        <w:t>/month for</w:t>
      </w:r>
      <w:r w:rsidR="00485CB2" w:rsidRPr="004C6B98">
        <w:rPr>
          <w:b/>
          <w:sz w:val="22"/>
          <w:szCs w:val="22"/>
          <w:lang w:val="en-GB"/>
        </w:rPr>
        <w:t xml:space="preserve"> </w:t>
      </w:r>
      <w:r w:rsidR="00862EF5" w:rsidRPr="004C6B98">
        <w:rPr>
          <w:b/>
          <w:sz w:val="22"/>
          <w:szCs w:val="22"/>
          <w:lang w:val="en-GB"/>
        </w:rPr>
        <w:t>traineeship mobility</w:t>
      </w:r>
      <w:r w:rsidR="000673C4" w:rsidRPr="004C6B98">
        <w:rPr>
          <w:b/>
          <w:sz w:val="22"/>
          <w:szCs w:val="22"/>
          <w:lang w:val="en-GB"/>
        </w:rPr>
        <w:t>;</w:t>
      </w:r>
    </w:p>
    <w:p w14:paraId="19883EE5" w14:textId="2B80B6E8" w:rsidR="00650E8B" w:rsidRPr="004C6B98" w:rsidRDefault="00190A21" w:rsidP="00C04F91">
      <w:pPr>
        <w:numPr>
          <w:ilvl w:val="0"/>
          <w:numId w:val="13"/>
        </w:numPr>
        <w:spacing w:line="276" w:lineRule="auto"/>
        <w:ind w:left="284" w:hanging="284"/>
        <w:jc w:val="both"/>
        <w:rPr>
          <w:b/>
          <w:sz w:val="22"/>
          <w:szCs w:val="22"/>
          <w:lang w:val="en-GB"/>
        </w:rPr>
      </w:pPr>
      <w:r w:rsidRPr="004C6B98">
        <w:rPr>
          <w:sz w:val="22"/>
          <w:szCs w:val="22"/>
          <w:lang w:val="en-GB"/>
        </w:rPr>
        <w:t>Bulg</w:t>
      </w:r>
      <w:r w:rsidR="00650E8B" w:rsidRPr="004C6B98">
        <w:rPr>
          <w:sz w:val="22"/>
          <w:szCs w:val="22"/>
          <w:lang w:val="en-GB"/>
        </w:rPr>
        <w:t>a</w:t>
      </w:r>
      <w:r w:rsidRPr="004C6B98">
        <w:rPr>
          <w:sz w:val="22"/>
          <w:szCs w:val="22"/>
          <w:lang w:val="en-GB"/>
        </w:rPr>
        <w:t xml:space="preserve">ria, </w:t>
      </w:r>
      <w:r w:rsidR="00F007F8" w:rsidRPr="004C6B98">
        <w:rPr>
          <w:sz w:val="22"/>
          <w:szCs w:val="22"/>
          <w:lang w:val="en-GB"/>
        </w:rPr>
        <w:t xml:space="preserve">the </w:t>
      </w:r>
      <w:r w:rsidR="00650E8B" w:rsidRPr="004C6B98">
        <w:rPr>
          <w:sz w:val="22"/>
          <w:szCs w:val="22"/>
          <w:lang w:val="en-GB"/>
        </w:rPr>
        <w:t>Czech Republic</w:t>
      </w:r>
      <w:r w:rsidR="00764640" w:rsidRPr="004C6B98">
        <w:rPr>
          <w:sz w:val="22"/>
          <w:szCs w:val="22"/>
          <w:lang w:val="en-GB"/>
        </w:rPr>
        <w:t xml:space="preserve">, </w:t>
      </w:r>
      <w:r w:rsidR="00650E8B" w:rsidRPr="004C6B98">
        <w:rPr>
          <w:sz w:val="22"/>
          <w:szCs w:val="22"/>
          <w:lang w:val="en-GB"/>
        </w:rPr>
        <w:t>Estonia</w:t>
      </w:r>
      <w:r w:rsidRPr="004C6B98">
        <w:rPr>
          <w:sz w:val="22"/>
          <w:szCs w:val="22"/>
          <w:lang w:val="en-GB"/>
        </w:rPr>
        <w:t>,</w:t>
      </w:r>
      <w:r w:rsidR="00650E8B" w:rsidRPr="004C6B98">
        <w:rPr>
          <w:sz w:val="22"/>
          <w:szCs w:val="22"/>
          <w:lang w:val="en-GB"/>
        </w:rPr>
        <w:t xml:space="preserve"> Croatia</w:t>
      </w:r>
      <w:r w:rsidR="00764640" w:rsidRPr="004C6B98">
        <w:rPr>
          <w:sz w:val="22"/>
          <w:szCs w:val="22"/>
          <w:lang w:val="en-GB"/>
        </w:rPr>
        <w:t xml:space="preserve">, </w:t>
      </w:r>
      <w:r w:rsidR="00650E8B" w:rsidRPr="004C6B98">
        <w:rPr>
          <w:sz w:val="22"/>
          <w:szCs w:val="22"/>
          <w:lang w:val="en-GB"/>
        </w:rPr>
        <w:t>Poland</w:t>
      </w:r>
      <w:r w:rsidR="000673C4" w:rsidRPr="004C6B98">
        <w:rPr>
          <w:sz w:val="22"/>
          <w:szCs w:val="22"/>
          <w:lang w:val="en-GB"/>
        </w:rPr>
        <w:t xml:space="preserve">, </w:t>
      </w:r>
      <w:r w:rsidRPr="004C6B98">
        <w:rPr>
          <w:sz w:val="22"/>
          <w:szCs w:val="22"/>
          <w:lang w:val="en-GB"/>
        </w:rPr>
        <w:t>L</w:t>
      </w:r>
      <w:r w:rsidR="00650E8B" w:rsidRPr="004C6B98">
        <w:rPr>
          <w:sz w:val="22"/>
          <w:szCs w:val="22"/>
          <w:lang w:val="en-GB"/>
        </w:rPr>
        <w:t>atvia</w:t>
      </w:r>
      <w:r w:rsidRPr="004C6B98">
        <w:rPr>
          <w:sz w:val="22"/>
          <w:szCs w:val="22"/>
          <w:lang w:val="en-GB"/>
        </w:rPr>
        <w:t>, Li</w:t>
      </w:r>
      <w:r w:rsidR="00650E8B" w:rsidRPr="004C6B98">
        <w:rPr>
          <w:sz w:val="22"/>
          <w:szCs w:val="22"/>
          <w:lang w:val="en-GB"/>
        </w:rPr>
        <w:t>thuania</w:t>
      </w:r>
      <w:r w:rsidRPr="004C6B98">
        <w:rPr>
          <w:sz w:val="22"/>
          <w:szCs w:val="22"/>
          <w:lang w:val="en-GB"/>
        </w:rPr>
        <w:t>,</w:t>
      </w:r>
      <w:r w:rsidR="00650E8B" w:rsidRPr="004C6B98">
        <w:rPr>
          <w:sz w:val="22"/>
          <w:szCs w:val="22"/>
          <w:lang w:val="en-GB"/>
        </w:rPr>
        <w:t xml:space="preserve"> </w:t>
      </w:r>
      <w:r w:rsidR="000C588B" w:rsidRPr="004C6B98">
        <w:rPr>
          <w:sz w:val="22"/>
          <w:szCs w:val="22"/>
          <w:lang w:val="en-GB"/>
        </w:rPr>
        <w:t>North-</w:t>
      </w:r>
      <w:r w:rsidR="00DC7136" w:rsidRPr="004C6B98">
        <w:rPr>
          <w:sz w:val="22"/>
          <w:szCs w:val="22"/>
          <w:lang w:val="en-GB"/>
        </w:rPr>
        <w:t>Maced</w:t>
      </w:r>
      <w:r w:rsidR="00650E8B" w:rsidRPr="004C6B98">
        <w:rPr>
          <w:sz w:val="22"/>
          <w:szCs w:val="22"/>
          <w:lang w:val="en-GB"/>
        </w:rPr>
        <w:t>o</w:t>
      </w:r>
      <w:r w:rsidR="00DC7136" w:rsidRPr="004C6B98">
        <w:rPr>
          <w:sz w:val="22"/>
          <w:szCs w:val="22"/>
          <w:lang w:val="en-GB"/>
        </w:rPr>
        <w:t xml:space="preserve">nia, </w:t>
      </w:r>
      <w:r w:rsidRPr="004C6B98">
        <w:rPr>
          <w:sz w:val="22"/>
          <w:szCs w:val="22"/>
          <w:lang w:val="en-GB"/>
        </w:rPr>
        <w:t>Rom</w:t>
      </w:r>
      <w:r w:rsidR="00650E8B" w:rsidRPr="004C6B98">
        <w:rPr>
          <w:sz w:val="22"/>
          <w:szCs w:val="22"/>
          <w:lang w:val="en-GB"/>
        </w:rPr>
        <w:t>a</w:t>
      </w:r>
      <w:r w:rsidRPr="004C6B98">
        <w:rPr>
          <w:sz w:val="22"/>
          <w:szCs w:val="22"/>
          <w:lang w:val="en-GB"/>
        </w:rPr>
        <w:t xml:space="preserve">nia, </w:t>
      </w:r>
      <w:r w:rsidR="00FB2AEF" w:rsidRPr="004C6B98">
        <w:rPr>
          <w:sz w:val="22"/>
          <w:szCs w:val="22"/>
          <w:lang w:val="en-GB"/>
        </w:rPr>
        <w:t>Slov</w:t>
      </w:r>
      <w:r w:rsidR="00650E8B" w:rsidRPr="004C6B98">
        <w:rPr>
          <w:sz w:val="22"/>
          <w:szCs w:val="22"/>
          <w:lang w:val="en-GB"/>
        </w:rPr>
        <w:t>a</w:t>
      </w:r>
      <w:r w:rsidR="00FB2AEF" w:rsidRPr="004C6B98">
        <w:rPr>
          <w:sz w:val="22"/>
          <w:szCs w:val="22"/>
          <w:lang w:val="en-GB"/>
        </w:rPr>
        <w:t>kia</w:t>
      </w:r>
      <w:r w:rsidR="00764640" w:rsidRPr="004C6B98">
        <w:rPr>
          <w:sz w:val="22"/>
          <w:szCs w:val="22"/>
          <w:lang w:val="en-GB"/>
        </w:rPr>
        <w:t>, Slov</w:t>
      </w:r>
      <w:r w:rsidR="00650E8B" w:rsidRPr="004C6B98">
        <w:rPr>
          <w:sz w:val="22"/>
          <w:szCs w:val="22"/>
          <w:lang w:val="en-GB"/>
        </w:rPr>
        <w:t>e</w:t>
      </w:r>
      <w:r w:rsidR="00764640" w:rsidRPr="004C6B98">
        <w:rPr>
          <w:sz w:val="22"/>
          <w:szCs w:val="22"/>
          <w:lang w:val="en-GB"/>
        </w:rPr>
        <w:t>nia</w:t>
      </w:r>
      <w:r w:rsidR="00862EF5" w:rsidRPr="004C6B98">
        <w:rPr>
          <w:sz w:val="22"/>
          <w:szCs w:val="22"/>
          <w:lang w:val="en-GB"/>
        </w:rPr>
        <w:t>,</w:t>
      </w:r>
      <w:r w:rsidR="00650E8B" w:rsidRPr="004C6B98">
        <w:rPr>
          <w:sz w:val="22"/>
          <w:szCs w:val="22"/>
          <w:lang w:val="en-GB"/>
        </w:rPr>
        <w:t xml:space="preserve"> and</w:t>
      </w:r>
      <w:r w:rsidR="00764640" w:rsidRPr="004C6B98">
        <w:rPr>
          <w:sz w:val="22"/>
          <w:szCs w:val="22"/>
          <w:lang w:val="en-GB"/>
        </w:rPr>
        <w:t xml:space="preserve"> T</w:t>
      </w:r>
      <w:r w:rsidR="00650E8B" w:rsidRPr="004C6B98">
        <w:rPr>
          <w:sz w:val="22"/>
          <w:szCs w:val="22"/>
          <w:lang w:val="en-GB"/>
        </w:rPr>
        <w:t>urkey</w:t>
      </w:r>
      <w:r w:rsidR="00A11D6B" w:rsidRPr="004C6B98">
        <w:rPr>
          <w:sz w:val="22"/>
          <w:szCs w:val="22"/>
          <w:lang w:val="en-GB"/>
        </w:rPr>
        <w:t>:</w:t>
      </w:r>
      <w:r w:rsidR="00FB2AEF" w:rsidRPr="004C6B98">
        <w:rPr>
          <w:sz w:val="22"/>
          <w:szCs w:val="22"/>
          <w:lang w:val="en-GB"/>
        </w:rPr>
        <w:t xml:space="preserve"> </w:t>
      </w:r>
      <w:r w:rsidR="00650E8B" w:rsidRPr="004C6B98">
        <w:rPr>
          <w:sz w:val="22"/>
          <w:szCs w:val="22"/>
          <w:lang w:val="en-GB"/>
        </w:rPr>
        <w:t xml:space="preserve"> </w:t>
      </w:r>
      <w:r w:rsidR="00FB2AEF" w:rsidRPr="004C6B98">
        <w:rPr>
          <w:b/>
          <w:sz w:val="22"/>
          <w:szCs w:val="22"/>
          <w:lang w:val="en-GB"/>
        </w:rPr>
        <w:t>4</w:t>
      </w:r>
      <w:r w:rsidR="00FC4782" w:rsidRPr="004C6B98">
        <w:rPr>
          <w:b/>
          <w:sz w:val="22"/>
          <w:szCs w:val="22"/>
          <w:lang w:val="en-GB"/>
        </w:rPr>
        <w:t>7</w:t>
      </w:r>
      <w:r w:rsidRPr="004C6B98">
        <w:rPr>
          <w:b/>
          <w:sz w:val="22"/>
          <w:szCs w:val="22"/>
          <w:lang w:val="en-GB"/>
        </w:rPr>
        <w:t>0</w:t>
      </w:r>
      <w:r w:rsidR="000673C4" w:rsidRPr="004C6B98">
        <w:rPr>
          <w:b/>
          <w:sz w:val="22"/>
          <w:szCs w:val="22"/>
          <w:lang w:val="en-GB"/>
        </w:rPr>
        <w:t xml:space="preserve"> </w:t>
      </w:r>
      <w:r w:rsidR="00F1395D" w:rsidRPr="004C6B98">
        <w:rPr>
          <w:b/>
          <w:sz w:val="22"/>
          <w:szCs w:val="22"/>
          <w:lang w:val="en-GB"/>
        </w:rPr>
        <w:t>E</w:t>
      </w:r>
      <w:r w:rsidR="00F1395D">
        <w:rPr>
          <w:b/>
          <w:sz w:val="22"/>
          <w:szCs w:val="22"/>
          <w:lang w:val="en-GB"/>
        </w:rPr>
        <w:t>UR</w:t>
      </w:r>
      <w:r w:rsidR="00650E8B" w:rsidRPr="004C6B98">
        <w:rPr>
          <w:b/>
          <w:sz w:val="22"/>
          <w:szCs w:val="22"/>
          <w:lang w:val="en-GB"/>
        </w:rPr>
        <w:t xml:space="preserve">/month for study </w:t>
      </w:r>
      <w:r w:rsidR="00862EF5" w:rsidRPr="004C6B98">
        <w:rPr>
          <w:b/>
          <w:sz w:val="22"/>
          <w:szCs w:val="22"/>
          <w:lang w:val="en-GB"/>
        </w:rPr>
        <w:t xml:space="preserve">abroad mobility </w:t>
      </w:r>
      <w:r w:rsidR="00862EF5" w:rsidRPr="004C6B98">
        <w:rPr>
          <w:sz w:val="22"/>
          <w:szCs w:val="22"/>
          <w:lang w:val="en-GB"/>
        </w:rPr>
        <w:t>(even in case of combined mobility)</w:t>
      </w:r>
      <w:r w:rsidR="00650E8B" w:rsidRPr="004C6B98">
        <w:rPr>
          <w:b/>
          <w:sz w:val="22"/>
          <w:szCs w:val="22"/>
          <w:lang w:val="en-GB"/>
        </w:rPr>
        <w:t xml:space="preserve"> and </w:t>
      </w:r>
      <w:r w:rsidR="00F86C4A" w:rsidRPr="004C6B98">
        <w:rPr>
          <w:b/>
          <w:sz w:val="22"/>
          <w:szCs w:val="22"/>
          <w:lang w:val="en-GB"/>
        </w:rPr>
        <w:t>5</w:t>
      </w:r>
      <w:r w:rsidR="00FC4782" w:rsidRPr="004C6B98">
        <w:rPr>
          <w:b/>
          <w:sz w:val="22"/>
          <w:szCs w:val="22"/>
          <w:lang w:val="en-GB"/>
        </w:rPr>
        <w:t>7</w:t>
      </w:r>
      <w:r w:rsidR="00650E8B" w:rsidRPr="004C6B98">
        <w:rPr>
          <w:b/>
          <w:sz w:val="22"/>
          <w:szCs w:val="22"/>
          <w:lang w:val="en-GB"/>
        </w:rPr>
        <w:t>0 E</w:t>
      </w:r>
      <w:r w:rsidR="001301DF" w:rsidRPr="004C6B98">
        <w:rPr>
          <w:b/>
          <w:sz w:val="22"/>
          <w:szCs w:val="22"/>
          <w:lang w:val="en-GB"/>
        </w:rPr>
        <w:t>UR</w:t>
      </w:r>
      <w:r w:rsidR="00650E8B" w:rsidRPr="004C6B98">
        <w:rPr>
          <w:b/>
          <w:sz w:val="22"/>
          <w:szCs w:val="22"/>
          <w:lang w:val="en-GB"/>
        </w:rPr>
        <w:t xml:space="preserve">/month for </w:t>
      </w:r>
      <w:r w:rsidR="00144248" w:rsidRPr="004C6B98">
        <w:rPr>
          <w:b/>
          <w:sz w:val="22"/>
          <w:szCs w:val="22"/>
          <w:lang w:val="en-GB"/>
        </w:rPr>
        <w:t>traineeship mobility</w:t>
      </w:r>
      <w:r w:rsidR="00335FE8" w:rsidRPr="004C6B98">
        <w:rPr>
          <w:b/>
          <w:sz w:val="22"/>
          <w:szCs w:val="22"/>
          <w:lang w:val="en-GB"/>
        </w:rPr>
        <w:t>.</w:t>
      </w:r>
    </w:p>
    <w:p w14:paraId="11C8E519" w14:textId="77777777" w:rsidR="0055779C" w:rsidRPr="004C6B98" w:rsidRDefault="0055779C" w:rsidP="00C04F91">
      <w:pPr>
        <w:autoSpaceDE w:val="0"/>
        <w:autoSpaceDN w:val="0"/>
        <w:spacing w:line="276" w:lineRule="auto"/>
        <w:ind w:left="33"/>
        <w:jc w:val="both"/>
        <w:rPr>
          <w:sz w:val="22"/>
          <w:szCs w:val="22"/>
          <w:lang w:val="en-GB"/>
        </w:rPr>
      </w:pPr>
    </w:p>
    <w:p w14:paraId="02A608CA" w14:textId="20061272" w:rsidR="00671CFE" w:rsidRPr="004C6B98" w:rsidRDefault="004B57B6" w:rsidP="00C04F91">
      <w:pPr>
        <w:autoSpaceDE w:val="0"/>
        <w:autoSpaceDN w:val="0"/>
        <w:jc w:val="both"/>
        <w:rPr>
          <w:sz w:val="22"/>
          <w:szCs w:val="22"/>
          <w:lang w:val="en-GB"/>
        </w:rPr>
      </w:pPr>
      <w:r w:rsidRPr="004C6B98">
        <w:rPr>
          <w:sz w:val="22"/>
          <w:szCs w:val="22"/>
          <w:lang w:val="en-GB"/>
        </w:rPr>
        <w:t>The amount of the scholarship is the same for the ’combined period’.</w:t>
      </w:r>
    </w:p>
    <w:p w14:paraId="4ADF5A36" w14:textId="77777777" w:rsidR="008074D8" w:rsidRPr="004C6B98" w:rsidRDefault="008074D8" w:rsidP="00C04F91">
      <w:pPr>
        <w:autoSpaceDE w:val="0"/>
        <w:autoSpaceDN w:val="0"/>
        <w:jc w:val="both"/>
        <w:rPr>
          <w:sz w:val="22"/>
          <w:szCs w:val="22"/>
          <w:lang w:val="en-GB"/>
        </w:rPr>
      </w:pPr>
    </w:p>
    <w:p w14:paraId="7594B0A4" w14:textId="19159948" w:rsidR="008074D8" w:rsidRPr="004C6B98" w:rsidRDefault="00FE0AC9" w:rsidP="00C04F91">
      <w:pPr>
        <w:autoSpaceDE w:val="0"/>
        <w:autoSpaceDN w:val="0"/>
        <w:jc w:val="both"/>
        <w:rPr>
          <w:sz w:val="22"/>
          <w:szCs w:val="22"/>
          <w:lang w:val="en-GB"/>
        </w:rPr>
      </w:pPr>
      <w:r w:rsidRPr="004C6B98">
        <w:rPr>
          <w:sz w:val="22"/>
          <w:szCs w:val="22"/>
          <w:lang w:val="en-GB"/>
        </w:rPr>
        <w:t>Awarded students are exempt from paying tuition fees to the host institution, or from any fees (such as registration fees, exam fees, laboratory use fees, or library visit fees) that students at the host university do not have to pay separately. They have the same rights and obligations as the students of the host university.</w:t>
      </w:r>
    </w:p>
    <w:p w14:paraId="63099A44" w14:textId="0A719302" w:rsidR="0055779C" w:rsidRPr="004C6B98" w:rsidRDefault="0055779C" w:rsidP="00C04F91">
      <w:pPr>
        <w:autoSpaceDE w:val="0"/>
        <w:autoSpaceDN w:val="0"/>
        <w:spacing w:line="276" w:lineRule="auto"/>
        <w:jc w:val="both"/>
        <w:rPr>
          <w:sz w:val="22"/>
          <w:szCs w:val="22"/>
          <w:lang w:val="en-GB"/>
        </w:rPr>
      </w:pPr>
    </w:p>
    <w:p w14:paraId="027006A9" w14:textId="652C7B87" w:rsidR="006335D4" w:rsidRPr="00A25887" w:rsidRDefault="00CE2249" w:rsidP="00C04F91">
      <w:pPr>
        <w:autoSpaceDE w:val="0"/>
        <w:autoSpaceDN w:val="0"/>
        <w:spacing w:line="276" w:lineRule="auto"/>
        <w:jc w:val="both"/>
        <w:rPr>
          <w:i/>
          <w:iCs/>
          <w:sz w:val="22"/>
          <w:szCs w:val="22"/>
          <w:lang w:val="en-GB"/>
        </w:rPr>
      </w:pPr>
      <w:r w:rsidRPr="004C6B98">
        <w:rPr>
          <w:sz w:val="22"/>
          <w:szCs w:val="22"/>
          <w:lang w:val="en-GB"/>
        </w:rPr>
        <w:t xml:space="preserve">We would like to call the students’ attention that the </w:t>
      </w:r>
      <w:r w:rsidRPr="00A25887">
        <w:rPr>
          <w:i/>
          <w:iCs/>
          <w:sz w:val="22"/>
          <w:szCs w:val="22"/>
          <w:lang w:val="en-GB"/>
        </w:rPr>
        <w:t>financial support does not cover all the costs that arise during their stay abroad</w:t>
      </w:r>
      <w:r w:rsidR="00054480" w:rsidRPr="00A25887">
        <w:rPr>
          <w:i/>
          <w:iCs/>
          <w:sz w:val="22"/>
          <w:szCs w:val="22"/>
          <w:lang w:val="en-GB"/>
        </w:rPr>
        <w:t xml:space="preserve">; some costs </w:t>
      </w:r>
      <w:r w:rsidRPr="00A25887">
        <w:rPr>
          <w:i/>
          <w:iCs/>
          <w:sz w:val="22"/>
          <w:szCs w:val="22"/>
          <w:lang w:val="en-GB"/>
        </w:rPr>
        <w:t xml:space="preserve">must be covered </w:t>
      </w:r>
      <w:r w:rsidR="00A25887" w:rsidRPr="00A25887">
        <w:rPr>
          <w:i/>
          <w:iCs/>
          <w:sz w:val="22"/>
          <w:szCs w:val="22"/>
          <w:lang w:val="en-GB"/>
        </w:rPr>
        <w:t xml:space="preserve">- </w:t>
      </w:r>
      <w:proofErr w:type="spellStart"/>
      <w:r w:rsidR="00A25887" w:rsidRPr="00A25887">
        <w:rPr>
          <w:rStyle w:val="Kiemels"/>
          <w:color w:val="000000"/>
          <w:sz w:val="22"/>
          <w:szCs w:val="22"/>
          <w:shd w:val="clear" w:color="auto" w:fill="FFFFFF"/>
        </w:rPr>
        <w:t>sometimes</w:t>
      </w:r>
      <w:proofErr w:type="spellEnd"/>
      <w:r w:rsidR="00A25887" w:rsidRPr="00A25887">
        <w:rPr>
          <w:rStyle w:val="Kiemels"/>
          <w:color w:val="000000"/>
          <w:sz w:val="22"/>
          <w:szCs w:val="22"/>
          <w:shd w:val="clear" w:color="auto" w:fill="FFFFFF"/>
        </w:rPr>
        <w:t xml:space="preserve"> </w:t>
      </w:r>
      <w:proofErr w:type="spellStart"/>
      <w:r w:rsidR="00A25887" w:rsidRPr="00A25887">
        <w:rPr>
          <w:rStyle w:val="Kiemels"/>
          <w:color w:val="000000"/>
          <w:sz w:val="22"/>
          <w:szCs w:val="22"/>
          <w:shd w:val="clear" w:color="auto" w:fill="FFFFFF"/>
        </w:rPr>
        <w:t>with</w:t>
      </w:r>
      <w:proofErr w:type="spellEnd"/>
      <w:r w:rsidR="00A25887" w:rsidRPr="00A25887">
        <w:rPr>
          <w:rStyle w:val="Kiemels"/>
          <w:color w:val="000000"/>
          <w:sz w:val="22"/>
          <w:szCs w:val="22"/>
          <w:shd w:val="clear" w:color="auto" w:fill="FFFFFF"/>
        </w:rPr>
        <w:t xml:space="preserve"> </w:t>
      </w:r>
      <w:proofErr w:type="spellStart"/>
      <w:r w:rsidR="00A25887" w:rsidRPr="00A25887">
        <w:rPr>
          <w:rStyle w:val="Kiemels"/>
          <w:color w:val="000000"/>
          <w:sz w:val="22"/>
          <w:szCs w:val="22"/>
          <w:shd w:val="clear" w:color="auto" w:fill="FFFFFF"/>
        </w:rPr>
        <w:t>pre-financing</w:t>
      </w:r>
      <w:proofErr w:type="spellEnd"/>
      <w:r w:rsidR="00A25887" w:rsidRPr="00A25887">
        <w:rPr>
          <w:rStyle w:val="Kiemels"/>
          <w:rFonts w:ascii="Open Sans" w:hAnsi="Open Sans" w:cs="Open Sans"/>
          <w:i w:val="0"/>
          <w:iCs w:val="0"/>
          <w:color w:val="000000"/>
          <w:sz w:val="23"/>
          <w:szCs w:val="23"/>
          <w:shd w:val="clear" w:color="auto" w:fill="FFFFFF"/>
        </w:rPr>
        <w:t xml:space="preserve">- </w:t>
      </w:r>
      <w:r w:rsidRPr="00A25887">
        <w:rPr>
          <w:i/>
          <w:iCs/>
          <w:sz w:val="22"/>
          <w:szCs w:val="22"/>
          <w:lang w:val="en-GB"/>
        </w:rPr>
        <w:t>from other sources.</w:t>
      </w:r>
    </w:p>
    <w:p w14:paraId="370B4C41" w14:textId="77777777" w:rsidR="00AA1280" w:rsidRPr="004C6B98" w:rsidRDefault="00AA1280" w:rsidP="00C04F91">
      <w:pPr>
        <w:spacing w:line="276" w:lineRule="auto"/>
        <w:jc w:val="both"/>
        <w:rPr>
          <w:sz w:val="22"/>
          <w:szCs w:val="22"/>
          <w:lang w:val="en-GB"/>
        </w:rPr>
      </w:pPr>
    </w:p>
    <w:p w14:paraId="477924B1" w14:textId="0E07C6F2" w:rsidR="0055779C" w:rsidRPr="004C6B98" w:rsidRDefault="004B57B6" w:rsidP="00C04F91">
      <w:pPr>
        <w:spacing w:line="276" w:lineRule="auto"/>
        <w:jc w:val="both"/>
        <w:rPr>
          <w:b/>
          <w:sz w:val="22"/>
          <w:szCs w:val="22"/>
          <w:lang w:val="en-GB"/>
        </w:rPr>
      </w:pPr>
      <w:r w:rsidRPr="004C6B98">
        <w:rPr>
          <w:b/>
          <w:sz w:val="22"/>
          <w:szCs w:val="22"/>
          <w:lang w:val="en-GB"/>
        </w:rPr>
        <w:lastRenderedPageBreak/>
        <w:t>Students in need can apply for additional supports:</w:t>
      </w:r>
    </w:p>
    <w:p w14:paraId="3A571A7E" w14:textId="75FD93E6" w:rsidR="00CC0B33" w:rsidRPr="004C6B98" w:rsidRDefault="00EB5296" w:rsidP="00C04F91">
      <w:pPr>
        <w:numPr>
          <w:ilvl w:val="0"/>
          <w:numId w:val="13"/>
        </w:numPr>
        <w:spacing w:line="276" w:lineRule="auto"/>
        <w:ind w:left="284" w:hanging="284"/>
        <w:jc w:val="both"/>
        <w:rPr>
          <w:sz w:val="22"/>
          <w:szCs w:val="22"/>
          <w:lang w:val="en-GB"/>
        </w:rPr>
      </w:pPr>
      <w:r w:rsidRPr="004C6B98">
        <w:rPr>
          <w:sz w:val="22"/>
          <w:szCs w:val="22"/>
          <w:lang w:val="en-GB"/>
        </w:rPr>
        <w:t xml:space="preserve">EHÖK </w:t>
      </w:r>
      <w:r w:rsidR="0055779C" w:rsidRPr="004C6B98">
        <w:rPr>
          <w:sz w:val="22"/>
          <w:szCs w:val="22"/>
          <w:lang w:val="en-GB"/>
        </w:rPr>
        <w:t xml:space="preserve">Erasmus+ </w:t>
      </w:r>
      <w:r w:rsidR="008074D8" w:rsidRPr="004C6B98">
        <w:rPr>
          <w:sz w:val="22"/>
          <w:szCs w:val="22"/>
          <w:lang w:val="en-GB"/>
        </w:rPr>
        <w:t xml:space="preserve">Start </w:t>
      </w:r>
      <w:r w:rsidR="004B57B6" w:rsidRPr="004C6B98">
        <w:rPr>
          <w:sz w:val="22"/>
          <w:szCs w:val="22"/>
          <w:lang w:val="en-GB"/>
        </w:rPr>
        <w:t xml:space="preserve">additional social </w:t>
      </w:r>
      <w:r w:rsidR="008074D8" w:rsidRPr="004C6B98">
        <w:rPr>
          <w:sz w:val="22"/>
          <w:szCs w:val="22"/>
          <w:lang w:val="en-GB"/>
        </w:rPr>
        <w:t>support</w:t>
      </w:r>
    </w:p>
    <w:p w14:paraId="3AA024EC" w14:textId="4181F007" w:rsidR="0055779C" w:rsidRPr="004C6B98" w:rsidRDefault="0055779C" w:rsidP="00C04F91">
      <w:pPr>
        <w:numPr>
          <w:ilvl w:val="0"/>
          <w:numId w:val="13"/>
        </w:numPr>
        <w:spacing w:line="276" w:lineRule="auto"/>
        <w:ind w:left="284" w:hanging="284"/>
        <w:jc w:val="both"/>
        <w:rPr>
          <w:sz w:val="22"/>
          <w:szCs w:val="22"/>
          <w:lang w:val="en-GB"/>
        </w:rPr>
      </w:pPr>
      <w:r w:rsidRPr="004C6B98">
        <w:rPr>
          <w:sz w:val="22"/>
          <w:szCs w:val="22"/>
          <w:lang w:val="en-GB"/>
        </w:rPr>
        <w:t xml:space="preserve">Erasmus+ </w:t>
      </w:r>
      <w:r w:rsidR="00416820" w:rsidRPr="004C6B98">
        <w:rPr>
          <w:sz w:val="22"/>
          <w:szCs w:val="22"/>
          <w:lang w:val="en-GB"/>
        </w:rPr>
        <w:t xml:space="preserve">additional social </w:t>
      </w:r>
      <w:r w:rsidR="008074D8" w:rsidRPr="004C6B98">
        <w:rPr>
          <w:sz w:val="22"/>
          <w:szCs w:val="22"/>
          <w:lang w:val="en-GB"/>
        </w:rPr>
        <w:t>support</w:t>
      </w:r>
      <w:r w:rsidRPr="004C6B98">
        <w:rPr>
          <w:sz w:val="22"/>
          <w:szCs w:val="22"/>
          <w:lang w:val="en-GB"/>
        </w:rPr>
        <w:t xml:space="preserve">: </w:t>
      </w:r>
      <w:r w:rsidR="009E0BF6" w:rsidRPr="004C6B98">
        <w:rPr>
          <w:sz w:val="22"/>
          <w:szCs w:val="22"/>
          <w:lang w:val="en-GB"/>
        </w:rPr>
        <w:t>100</w:t>
      </w:r>
      <w:r w:rsidR="00DC7136" w:rsidRPr="004C6B98">
        <w:rPr>
          <w:sz w:val="22"/>
          <w:szCs w:val="22"/>
          <w:lang w:val="en-GB"/>
        </w:rPr>
        <w:t xml:space="preserve"> </w:t>
      </w:r>
      <w:r w:rsidR="009E0BF6" w:rsidRPr="004C6B98">
        <w:rPr>
          <w:sz w:val="22"/>
          <w:szCs w:val="22"/>
          <w:lang w:val="en-GB"/>
        </w:rPr>
        <w:t>€/</w:t>
      </w:r>
      <w:r w:rsidR="00416820" w:rsidRPr="004C6B98">
        <w:rPr>
          <w:sz w:val="22"/>
          <w:szCs w:val="22"/>
          <w:lang w:val="en-GB"/>
        </w:rPr>
        <w:t xml:space="preserve">month for </w:t>
      </w:r>
      <w:r w:rsidR="00ED2E35" w:rsidRPr="004C6B98">
        <w:rPr>
          <w:sz w:val="22"/>
          <w:szCs w:val="22"/>
          <w:lang w:val="en-GB"/>
        </w:rPr>
        <w:t xml:space="preserve">traineeships </w:t>
      </w:r>
      <w:r w:rsidR="00416820" w:rsidRPr="004C6B98">
        <w:rPr>
          <w:sz w:val="22"/>
          <w:szCs w:val="22"/>
          <w:lang w:val="en-GB"/>
        </w:rPr>
        <w:t>and</w:t>
      </w:r>
      <w:r w:rsidR="009E0BF6" w:rsidRPr="004C6B98">
        <w:rPr>
          <w:sz w:val="22"/>
          <w:szCs w:val="22"/>
          <w:lang w:val="en-GB"/>
        </w:rPr>
        <w:t xml:space="preserve"> 200</w:t>
      </w:r>
      <w:r w:rsidR="00DC7136" w:rsidRPr="004C6B98">
        <w:rPr>
          <w:sz w:val="22"/>
          <w:szCs w:val="22"/>
          <w:lang w:val="en-GB"/>
        </w:rPr>
        <w:t xml:space="preserve"> </w:t>
      </w:r>
      <w:r w:rsidR="009E0BF6" w:rsidRPr="004C6B98">
        <w:rPr>
          <w:sz w:val="22"/>
          <w:szCs w:val="22"/>
          <w:lang w:val="en-GB"/>
        </w:rPr>
        <w:t>€/</w:t>
      </w:r>
      <w:r w:rsidR="00416820" w:rsidRPr="004C6B98">
        <w:rPr>
          <w:sz w:val="22"/>
          <w:szCs w:val="22"/>
          <w:lang w:val="en-GB"/>
        </w:rPr>
        <w:t>month</w:t>
      </w:r>
      <w:r w:rsidR="009E0BF6" w:rsidRPr="004C6B98">
        <w:rPr>
          <w:sz w:val="22"/>
          <w:szCs w:val="22"/>
          <w:lang w:val="en-GB"/>
        </w:rPr>
        <w:t xml:space="preserve"> </w:t>
      </w:r>
      <w:r w:rsidR="00416820" w:rsidRPr="004C6B98">
        <w:rPr>
          <w:sz w:val="22"/>
          <w:szCs w:val="22"/>
          <w:lang w:val="en-GB"/>
        </w:rPr>
        <w:t>for studies</w:t>
      </w:r>
      <w:r w:rsidR="00C04F91" w:rsidRPr="004C6B98">
        <w:rPr>
          <w:sz w:val="22"/>
          <w:szCs w:val="22"/>
          <w:lang w:val="en-GB"/>
        </w:rPr>
        <w:t xml:space="preserve"> </w:t>
      </w:r>
    </w:p>
    <w:p w14:paraId="14C37026" w14:textId="30E2042D" w:rsidR="0055779C" w:rsidRPr="004C6B98" w:rsidRDefault="00416820" w:rsidP="00C04F91">
      <w:pPr>
        <w:numPr>
          <w:ilvl w:val="0"/>
          <w:numId w:val="13"/>
        </w:numPr>
        <w:spacing w:line="276" w:lineRule="auto"/>
        <w:ind w:left="284" w:hanging="284"/>
        <w:jc w:val="both"/>
        <w:rPr>
          <w:sz w:val="22"/>
          <w:szCs w:val="22"/>
          <w:lang w:val="en-GB"/>
        </w:rPr>
      </w:pPr>
      <w:r w:rsidRPr="004C6B98">
        <w:rPr>
          <w:sz w:val="22"/>
          <w:szCs w:val="22"/>
          <w:lang w:val="en-GB"/>
        </w:rPr>
        <w:t>Students with disabilities</w:t>
      </w:r>
      <w:r w:rsidR="00AA1280" w:rsidRPr="004C6B98">
        <w:rPr>
          <w:sz w:val="22"/>
          <w:szCs w:val="22"/>
          <w:lang w:val="en-GB"/>
        </w:rPr>
        <w:t xml:space="preserve"> (</w:t>
      </w:r>
      <w:r w:rsidRPr="004C6B98">
        <w:rPr>
          <w:sz w:val="22"/>
          <w:szCs w:val="22"/>
          <w:lang w:val="en-GB"/>
        </w:rPr>
        <w:t xml:space="preserve">studies and </w:t>
      </w:r>
      <w:r w:rsidR="00ED2E35" w:rsidRPr="004C6B98">
        <w:rPr>
          <w:sz w:val="22"/>
          <w:szCs w:val="22"/>
          <w:lang w:val="en-GB"/>
        </w:rPr>
        <w:t xml:space="preserve">traineeships </w:t>
      </w:r>
      <w:r w:rsidRPr="004C6B98">
        <w:rPr>
          <w:sz w:val="22"/>
          <w:szCs w:val="22"/>
          <w:lang w:val="en-GB"/>
        </w:rPr>
        <w:t>as well</w:t>
      </w:r>
      <w:r w:rsidR="00AA1280" w:rsidRPr="004C6B98">
        <w:rPr>
          <w:sz w:val="22"/>
          <w:szCs w:val="22"/>
          <w:lang w:val="en-GB"/>
        </w:rPr>
        <w:t>)</w:t>
      </w:r>
      <w:r w:rsidR="00410722" w:rsidRPr="004C6B98">
        <w:rPr>
          <w:sz w:val="22"/>
          <w:szCs w:val="22"/>
          <w:lang w:val="en-GB"/>
        </w:rPr>
        <w:t xml:space="preserve"> </w:t>
      </w:r>
      <w:r w:rsidRPr="004C6B98">
        <w:rPr>
          <w:sz w:val="22"/>
          <w:szCs w:val="22"/>
          <w:lang w:val="en-GB"/>
        </w:rPr>
        <w:t>can apply for additional support for their special needs</w:t>
      </w:r>
      <w:r w:rsidR="00C04F91" w:rsidRPr="004C6B98">
        <w:rPr>
          <w:sz w:val="22"/>
          <w:szCs w:val="22"/>
          <w:lang w:val="en-GB"/>
        </w:rPr>
        <w:t xml:space="preserve"> </w:t>
      </w:r>
    </w:p>
    <w:p w14:paraId="13B0FAAA" w14:textId="46664044" w:rsidR="009853A8" w:rsidRPr="004C6B98" w:rsidRDefault="007C77FF" w:rsidP="00C04F91">
      <w:pPr>
        <w:numPr>
          <w:ilvl w:val="0"/>
          <w:numId w:val="13"/>
        </w:numPr>
        <w:spacing w:line="276" w:lineRule="auto"/>
        <w:ind w:left="284" w:hanging="284"/>
        <w:jc w:val="both"/>
        <w:rPr>
          <w:sz w:val="22"/>
          <w:szCs w:val="22"/>
          <w:lang w:val="en-GB"/>
        </w:rPr>
      </w:pPr>
      <w:hyperlink r:id="rId12" w:tgtFrame="_blank" w:history="1">
        <w:r w:rsidR="00416820" w:rsidRPr="004C6B98">
          <w:rPr>
            <w:sz w:val="22"/>
            <w:szCs w:val="22"/>
            <w:lang w:val="en-GB"/>
          </w:rPr>
          <w:t xml:space="preserve">ELTE’s </w:t>
        </w:r>
        <w:r w:rsidR="00ED2FC0" w:rsidRPr="004C6B98">
          <w:rPr>
            <w:sz w:val="22"/>
            <w:szCs w:val="22"/>
            <w:lang w:val="en-GB"/>
          </w:rPr>
          <w:t xml:space="preserve">Alumni </w:t>
        </w:r>
        <w:r w:rsidR="00416820" w:rsidRPr="004C6B98">
          <w:rPr>
            <w:sz w:val="22"/>
            <w:szCs w:val="22"/>
            <w:lang w:val="en-GB"/>
          </w:rPr>
          <w:t xml:space="preserve">Foundation’s additional </w:t>
        </w:r>
        <w:r w:rsidR="008E6024" w:rsidRPr="004C6B98">
          <w:rPr>
            <w:sz w:val="22"/>
            <w:szCs w:val="22"/>
            <w:lang w:val="en-GB"/>
          </w:rPr>
          <w:t xml:space="preserve">financial </w:t>
        </w:r>
        <w:r w:rsidR="00416820" w:rsidRPr="004C6B98">
          <w:rPr>
            <w:sz w:val="22"/>
            <w:szCs w:val="22"/>
            <w:lang w:val="en-GB"/>
          </w:rPr>
          <w:t xml:space="preserve">support </w:t>
        </w:r>
      </w:hyperlink>
    </w:p>
    <w:p w14:paraId="078D0335" w14:textId="77777777" w:rsidR="009853A8" w:rsidRPr="004C6B98" w:rsidRDefault="009853A8" w:rsidP="00C04F91">
      <w:pPr>
        <w:autoSpaceDE w:val="0"/>
        <w:autoSpaceDN w:val="0"/>
        <w:spacing w:line="276" w:lineRule="auto"/>
        <w:jc w:val="both"/>
        <w:rPr>
          <w:sz w:val="22"/>
          <w:szCs w:val="22"/>
          <w:lang w:val="en-GB"/>
        </w:rPr>
      </w:pPr>
    </w:p>
    <w:p w14:paraId="7B3079E7" w14:textId="084E7249" w:rsidR="005857C0" w:rsidRPr="004C6B98" w:rsidRDefault="00F47540" w:rsidP="00C04F91">
      <w:pPr>
        <w:autoSpaceDE w:val="0"/>
        <w:autoSpaceDN w:val="0"/>
        <w:spacing w:line="276" w:lineRule="auto"/>
        <w:jc w:val="both"/>
        <w:rPr>
          <w:sz w:val="22"/>
          <w:szCs w:val="22"/>
          <w:lang w:val="en-GB"/>
        </w:rPr>
      </w:pPr>
      <w:r w:rsidRPr="004C6B98">
        <w:rPr>
          <w:sz w:val="22"/>
          <w:szCs w:val="22"/>
          <w:lang w:val="en-GB"/>
        </w:rPr>
        <w:t xml:space="preserve">According to </w:t>
      </w:r>
      <w:r w:rsidR="009E1932" w:rsidRPr="004C6B98">
        <w:rPr>
          <w:sz w:val="22"/>
          <w:szCs w:val="22"/>
          <w:lang w:val="en-GB"/>
        </w:rPr>
        <w:t>the regulation</w:t>
      </w:r>
      <w:r w:rsidR="00E419B8" w:rsidRPr="004C6B98">
        <w:rPr>
          <w:sz w:val="22"/>
          <w:szCs w:val="22"/>
          <w:lang w:val="en-GB"/>
        </w:rPr>
        <w:t>s</w:t>
      </w:r>
      <w:r w:rsidR="009E1932" w:rsidRPr="004C6B98">
        <w:rPr>
          <w:sz w:val="22"/>
          <w:szCs w:val="22"/>
          <w:lang w:val="en-GB"/>
        </w:rPr>
        <w:t xml:space="preserve"> of</w:t>
      </w:r>
      <w:r w:rsidR="00E419B8" w:rsidRPr="004C6B98">
        <w:rPr>
          <w:sz w:val="22"/>
          <w:szCs w:val="22"/>
          <w:lang w:val="en-GB"/>
        </w:rPr>
        <w:t xml:space="preserve"> the</w:t>
      </w:r>
      <w:r w:rsidR="009E1932" w:rsidRPr="004C6B98">
        <w:rPr>
          <w:sz w:val="22"/>
          <w:szCs w:val="22"/>
          <w:lang w:val="en-GB"/>
        </w:rPr>
        <w:t xml:space="preserve"> Erasmus+ </w:t>
      </w:r>
      <w:r w:rsidR="00E419B8" w:rsidRPr="004C6B98">
        <w:rPr>
          <w:sz w:val="22"/>
          <w:szCs w:val="22"/>
          <w:lang w:val="en-GB"/>
        </w:rPr>
        <w:t>p</w:t>
      </w:r>
      <w:r w:rsidR="009E1932" w:rsidRPr="004C6B98">
        <w:rPr>
          <w:sz w:val="22"/>
          <w:szCs w:val="22"/>
          <w:lang w:val="en-GB"/>
        </w:rPr>
        <w:t>rogramme</w:t>
      </w:r>
      <w:r w:rsidR="00E419B8" w:rsidRPr="004C6B98">
        <w:rPr>
          <w:sz w:val="22"/>
          <w:szCs w:val="22"/>
          <w:lang w:val="en-GB"/>
        </w:rPr>
        <w:t>,</w:t>
      </w:r>
      <w:r w:rsidR="009E1932" w:rsidRPr="004C6B98">
        <w:rPr>
          <w:sz w:val="22"/>
          <w:szCs w:val="22"/>
          <w:lang w:val="en-GB"/>
        </w:rPr>
        <w:t xml:space="preserve"> every student </w:t>
      </w:r>
      <w:proofErr w:type="gramStart"/>
      <w:r w:rsidR="009E1932" w:rsidRPr="004C6B98">
        <w:rPr>
          <w:sz w:val="22"/>
          <w:szCs w:val="22"/>
          <w:lang w:val="en-GB"/>
        </w:rPr>
        <w:t>ha</w:t>
      </w:r>
      <w:bookmarkStart w:id="0" w:name="_GoBack"/>
      <w:bookmarkEnd w:id="0"/>
      <w:r w:rsidR="009E1932" w:rsidRPr="004C6B98">
        <w:rPr>
          <w:sz w:val="22"/>
          <w:szCs w:val="22"/>
          <w:lang w:val="en-GB"/>
        </w:rPr>
        <w:t>ve</w:t>
      </w:r>
      <w:proofErr w:type="gramEnd"/>
      <w:r w:rsidR="009E1932" w:rsidRPr="004C6B98">
        <w:rPr>
          <w:sz w:val="22"/>
          <w:szCs w:val="22"/>
          <w:lang w:val="en-GB"/>
        </w:rPr>
        <w:t xml:space="preserve"> the op</w:t>
      </w:r>
      <w:r w:rsidR="005857C0" w:rsidRPr="004C6B98">
        <w:rPr>
          <w:sz w:val="22"/>
          <w:szCs w:val="22"/>
          <w:lang w:val="en-GB"/>
        </w:rPr>
        <w:t xml:space="preserve">portunity to get 12 months of Erasmus+ status (studies and </w:t>
      </w:r>
      <w:r w:rsidR="00E419B8" w:rsidRPr="004C6B98">
        <w:rPr>
          <w:sz w:val="22"/>
          <w:szCs w:val="22"/>
          <w:lang w:val="en-GB"/>
        </w:rPr>
        <w:t>traineeship</w:t>
      </w:r>
      <w:r w:rsidR="005857C0" w:rsidRPr="004C6B98">
        <w:rPr>
          <w:sz w:val="22"/>
          <w:szCs w:val="22"/>
          <w:lang w:val="en-GB"/>
        </w:rPr>
        <w:t xml:space="preserve">), even if it is ’zero </w:t>
      </w:r>
      <w:r w:rsidR="00E419B8" w:rsidRPr="004C6B98">
        <w:rPr>
          <w:sz w:val="22"/>
          <w:szCs w:val="22"/>
          <w:lang w:val="en-GB"/>
        </w:rPr>
        <w:t>grant</w:t>
      </w:r>
      <w:r w:rsidR="005857C0" w:rsidRPr="004C6B98">
        <w:rPr>
          <w:sz w:val="22"/>
          <w:szCs w:val="22"/>
          <w:lang w:val="en-GB"/>
        </w:rPr>
        <w:t>’ mobility.</w:t>
      </w:r>
      <w:r w:rsidR="008074D8" w:rsidRPr="004C6B98">
        <w:rPr>
          <w:sz w:val="22"/>
          <w:szCs w:val="22"/>
          <w:lang w:val="en-GB"/>
        </w:rPr>
        <w:t xml:space="preserve"> </w:t>
      </w:r>
      <w:r w:rsidRPr="004C6B98">
        <w:rPr>
          <w:sz w:val="22"/>
          <w:szCs w:val="22"/>
          <w:lang w:val="en-GB"/>
        </w:rPr>
        <w:t>For students participating in an undivided one-tier programme, this period is 24 months.</w:t>
      </w:r>
    </w:p>
    <w:p w14:paraId="3DC6E01B" w14:textId="2710029E" w:rsidR="00816D05" w:rsidRPr="004C6B98" w:rsidRDefault="005857C0" w:rsidP="00C04F91">
      <w:pPr>
        <w:autoSpaceDE w:val="0"/>
        <w:autoSpaceDN w:val="0"/>
        <w:spacing w:line="276" w:lineRule="auto"/>
        <w:jc w:val="both"/>
        <w:rPr>
          <w:sz w:val="22"/>
          <w:szCs w:val="22"/>
          <w:lang w:val="en-GB"/>
        </w:rPr>
      </w:pPr>
      <w:r w:rsidRPr="004C6B98">
        <w:rPr>
          <w:sz w:val="22"/>
          <w:szCs w:val="22"/>
          <w:lang w:val="en-GB"/>
        </w:rPr>
        <w:t>It is possible to a</w:t>
      </w:r>
      <w:r w:rsidR="002E2DE8" w:rsidRPr="004C6B98">
        <w:rPr>
          <w:sz w:val="22"/>
          <w:szCs w:val="22"/>
          <w:lang w:val="en-GB"/>
        </w:rPr>
        <w:t xml:space="preserve">pply with previous </w:t>
      </w:r>
      <w:r w:rsidRPr="004C6B98">
        <w:rPr>
          <w:sz w:val="22"/>
          <w:szCs w:val="22"/>
          <w:lang w:val="en-GB"/>
        </w:rPr>
        <w:t>Erasmus+ mobil</w:t>
      </w:r>
      <w:r w:rsidR="009F0300" w:rsidRPr="004C6B98">
        <w:rPr>
          <w:sz w:val="22"/>
          <w:szCs w:val="22"/>
          <w:lang w:val="en-GB"/>
        </w:rPr>
        <w:t>i</w:t>
      </w:r>
      <w:r w:rsidRPr="004C6B98">
        <w:rPr>
          <w:sz w:val="22"/>
          <w:szCs w:val="22"/>
          <w:lang w:val="en-GB"/>
        </w:rPr>
        <w:t xml:space="preserve">ty </w:t>
      </w:r>
      <w:r w:rsidR="00333218" w:rsidRPr="004C6B98">
        <w:rPr>
          <w:sz w:val="22"/>
          <w:szCs w:val="22"/>
          <w:lang w:val="en-GB"/>
        </w:rPr>
        <w:t xml:space="preserve">as well </w:t>
      </w:r>
      <w:r w:rsidRPr="004C6B98">
        <w:rPr>
          <w:sz w:val="22"/>
          <w:szCs w:val="22"/>
          <w:lang w:val="en-GB"/>
        </w:rPr>
        <w:t>in the same study cycle if the 12</w:t>
      </w:r>
      <w:r w:rsidR="009F0300" w:rsidRPr="004C6B98">
        <w:rPr>
          <w:sz w:val="22"/>
          <w:szCs w:val="22"/>
          <w:lang w:val="en-GB"/>
        </w:rPr>
        <w:t>-</w:t>
      </w:r>
      <w:r w:rsidRPr="004C6B98">
        <w:rPr>
          <w:sz w:val="22"/>
          <w:szCs w:val="22"/>
          <w:lang w:val="en-GB"/>
        </w:rPr>
        <w:t xml:space="preserve"> m</w:t>
      </w:r>
      <w:r w:rsidR="009F0300" w:rsidRPr="004C6B98">
        <w:rPr>
          <w:sz w:val="22"/>
          <w:szCs w:val="22"/>
          <w:lang w:val="en-GB"/>
        </w:rPr>
        <w:t>onth</w:t>
      </w:r>
      <w:r w:rsidR="00C1694C">
        <w:rPr>
          <w:sz w:val="22"/>
          <w:szCs w:val="22"/>
          <w:lang w:val="en-GB"/>
        </w:rPr>
        <w:t>-</w:t>
      </w:r>
      <w:r w:rsidRPr="004C6B98">
        <w:rPr>
          <w:sz w:val="22"/>
          <w:szCs w:val="22"/>
          <w:lang w:val="en-GB"/>
        </w:rPr>
        <w:t>time</w:t>
      </w:r>
      <w:r w:rsidR="008074D8" w:rsidRPr="004C6B98">
        <w:rPr>
          <w:sz w:val="22"/>
          <w:szCs w:val="22"/>
          <w:lang w:val="en-GB"/>
        </w:rPr>
        <w:t xml:space="preserve"> </w:t>
      </w:r>
      <w:r w:rsidRPr="004C6B98">
        <w:rPr>
          <w:sz w:val="22"/>
          <w:szCs w:val="22"/>
          <w:lang w:val="en-GB"/>
        </w:rPr>
        <w:t>frame</w:t>
      </w:r>
      <w:r w:rsidR="00172B50" w:rsidRPr="004C6B98">
        <w:rPr>
          <w:sz w:val="22"/>
          <w:szCs w:val="22"/>
          <w:lang w:val="en-GB"/>
        </w:rPr>
        <w:t xml:space="preserve"> (24 months in case of students of an undivided one-tier programme)</w:t>
      </w:r>
      <w:r w:rsidRPr="004C6B98">
        <w:rPr>
          <w:sz w:val="22"/>
          <w:szCs w:val="22"/>
          <w:lang w:val="en-GB"/>
        </w:rPr>
        <w:t xml:space="preserve"> </w:t>
      </w:r>
      <w:r w:rsidR="000547D6" w:rsidRPr="004C6B98">
        <w:rPr>
          <w:sz w:val="22"/>
          <w:szCs w:val="22"/>
          <w:lang w:val="en-GB"/>
        </w:rPr>
        <w:t xml:space="preserve">has </w:t>
      </w:r>
      <w:r w:rsidRPr="004C6B98">
        <w:rPr>
          <w:sz w:val="22"/>
          <w:szCs w:val="22"/>
          <w:lang w:val="en-GB"/>
        </w:rPr>
        <w:t>not</w:t>
      </w:r>
      <w:r w:rsidR="000547D6" w:rsidRPr="004C6B98">
        <w:rPr>
          <w:sz w:val="22"/>
          <w:szCs w:val="22"/>
          <w:lang w:val="en-GB"/>
        </w:rPr>
        <w:t xml:space="preserve"> been</w:t>
      </w:r>
      <w:r w:rsidRPr="004C6B98">
        <w:rPr>
          <w:sz w:val="22"/>
          <w:szCs w:val="22"/>
          <w:lang w:val="en-GB"/>
        </w:rPr>
        <w:t xml:space="preserve"> used.</w:t>
      </w:r>
    </w:p>
    <w:p w14:paraId="47C0CB9D" w14:textId="469F46FB" w:rsidR="00C04E27" w:rsidRPr="004C6B98" w:rsidRDefault="00816D05" w:rsidP="00C04F91">
      <w:pPr>
        <w:autoSpaceDE w:val="0"/>
        <w:autoSpaceDN w:val="0"/>
        <w:spacing w:line="276" w:lineRule="auto"/>
        <w:jc w:val="both"/>
        <w:rPr>
          <w:sz w:val="22"/>
          <w:szCs w:val="22"/>
          <w:lang w:val="en-GB"/>
        </w:rPr>
      </w:pPr>
      <w:r w:rsidRPr="004C6B98">
        <w:rPr>
          <w:sz w:val="22"/>
          <w:szCs w:val="22"/>
          <w:lang w:val="en-GB"/>
        </w:rPr>
        <w:t>It is possible to apply for those PhD students who had Erasmus+ mobil</w:t>
      </w:r>
      <w:r w:rsidR="009F0300" w:rsidRPr="004C6B98">
        <w:rPr>
          <w:sz w:val="22"/>
          <w:szCs w:val="22"/>
          <w:lang w:val="en-GB"/>
        </w:rPr>
        <w:t>i</w:t>
      </w:r>
      <w:r w:rsidRPr="004C6B98">
        <w:rPr>
          <w:sz w:val="22"/>
          <w:szCs w:val="22"/>
          <w:lang w:val="en-GB"/>
        </w:rPr>
        <w:t>ty on previous study cycles.</w:t>
      </w:r>
    </w:p>
    <w:p w14:paraId="4A502B30" w14:textId="77777777" w:rsidR="0055779C" w:rsidRPr="004C6B98" w:rsidRDefault="0055779C" w:rsidP="00C04F91">
      <w:pPr>
        <w:autoSpaceDE w:val="0"/>
        <w:autoSpaceDN w:val="0"/>
        <w:spacing w:line="276" w:lineRule="auto"/>
        <w:jc w:val="both"/>
        <w:rPr>
          <w:sz w:val="22"/>
          <w:szCs w:val="22"/>
          <w:lang w:val="en-GB"/>
        </w:rPr>
      </w:pPr>
    </w:p>
    <w:p w14:paraId="0095B286" w14:textId="6A228DC8" w:rsidR="00CC0B33" w:rsidRPr="004C6B98" w:rsidRDefault="00531A1D" w:rsidP="00C04F91">
      <w:pPr>
        <w:spacing w:line="276" w:lineRule="auto"/>
        <w:jc w:val="both"/>
        <w:rPr>
          <w:b/>
          <w:sz w:val="22"/>
          <w:szCs w:val="22"/>
          <w:lang w:val="en-GB"/>
        </w:rPr>
      </w:pPr>
      <w:r w:rsidRPr="004C6B98">
        <w:rPr>
          <w:b/>
          <w:sz w:val="22"/>
          <w:szCs w:val="22"/>
          <w:lang w:val="en-GB"/>
        </w:rPr>
        <w:t>How to apply?</w:t>
      </w:r>
    </w:p>
    <w:p w14:paraId="38A9257C" w14:textId="77777777" w:rsidR="00531A1D" w:rsidRPr="004C6B98" w:rsidRDefault="00531A1D" w:rsidP="00C04F91">
      <w:pPr>
        <w:spacing w:line="276" w:lineRule="auto"/>
        <w:jc w:val="both"/>
        <w:rPr>
          <w:b/>
          <w:sz w:val="22"/>
          <w:szCs w:val="22"/>
          <w:lang w:val="en-GB"/>
        </w:rPr>
      </w:pPr>
    </w:p>
    <w:p w14:paraId="37081CA8" w14:textId="19941FDC" w:rsidR="000638D9" w:rsidRPr="004C6B98" w:rsidRDefault="001111D6" w:rsidP="00C04F91">
      <w:pPr>
        <w:spacing w:line="276" w:lineRule="auto"/>
        <w:jc w:val="both"/>
        <w:rPr>
          <w:sz w:val="22"/>
          <w:szCs w:val="22"/>
          <w:lang w:val="en-GB"/>
        </w:rPr>
      </w:pPr>
      <w:r w:rsidRPr="004C6B98">
        <w:rPr>
          <w:sz w:val="22"/>
          <w:szCs w:val="22"/>
          <w:lang w:val="en-GB"/>
        </w:rPr>
        <w:t xml:space="preserve">The application must be submitted online in the </w:t>
      </w:r>
      <w:proofErr w:type="spellStart"/>
      <w:r w:rsidR="005F43CD" w:rsidRPr="004C6B98">
        <w:rPr>
          <w:sz w:val="22"/>
          <w:szCs w:val="22"/>
          <w:lang w:val="en-GB"/>
        </w:rPr>
        <w:t>Neptun</w:t>
      </w:r>
      <w:proofErr w:type="spellEnd"/>
      <w:r w:rsidR="005F43CD" w:rsidRPr="004C6B98">
        <w:rPr>
          <w:sz w:val="22"/>
          <w:szCs w:val="22"/>
          <w:lang w:val="en-GB"/>
        </w:rPr>
        <w:t xml:space="preserve"> s</w:t>
      </w:r>
      <w:r w:rsidRPr="004C6B98">
        <w:rPr>
          <w:sz w:val="22"/>
          <w:szCs w:val="22"/>
          <w:lang w:val="en-GB"/>
        </w:rPr>
        <w:t xml:space="preserve">ystem by 1 </w:t>
      </w:r>
      <w:r w:rsidR="00A25887">
        <w:rPr>
          <w:sz w:val="22"/>
          <w:szCs w:val="22"/>
          <w:lang w:val="en-GB"/>
        </w:rPr>
        <w:t>October</w:t>
      </w:r>
      <w:r w:rsidR="00EE6E58" w:rsidRPr="004C6B98">
        <w:rPr>
          <w:sz w:val="22"/>
          <w:szCs w:val="22"/>
          <w:lang w:val="en-GB"/>
        </w:rPr>
        <w:t xml:space="preserve"> </w:t>
      </w:r>
      <w:r w:rsidRPr="004C6B98">
        <w:rPr>
          <w:sz w:val="22"/>
          <w:szCs w:val="22"/>
          <w:lang w:val="en-GB"/>
        </w:rPr>
        <w:t xml:space="preserve">2021 at 20.00 (8pm) for study abroad programmes. </w:t>
      </w:r>
      <w:r w:rsidR="005F43CD" w:rsidRPr="004C6B98">
        <w:rPr>
          <w:sz w:val="22"/>
          <w:szCs w:val="22"/>
          <w:lang w:val="en-GB"/>
        </w:rPr>
        <w:t>Traineeships can be applied for continuously in the specified application period (</w:t>
      </w:r>
      <w:r w:rsidR="00686390">
        <w:rPr>
          <w:sz w:val="22"/>
          <w:szCs w:val="22"/>
          <w:lang w:val="en-GB"/>
        </w:rPr>
        <w:t>6</w:t>
      </w:r>
      <w:r w:rsidR="005F43CD" w:rsidRPr="004C6B98">
        <w:rPr>
          <w:sz w:val="22"/>
          <w:szCs w:val="22"/>
          <w:lang w:val="en-GB"/>
        </w:rPr>
        <w:t xml:space="preserve"> </w:t>
      </w:r>
      <w:r w:rsidR="00686390">
        <w:rPr>
          <w:sz w:val="22"/>
          <w:szCs w:val="22"/>
          <w:lang w:val="en-GB"/>
        </w:rPr>
        <w:t>September</w:t>
      </w:r>
      <w:r w:rsidR="005F43CD" w:rsidRPr="004C6B98">
        <w:rPr>
          <w:sz w:val="22"/>
          <w:szCs w:val="22"/>
          <w:lang w:val="en-GB"/>
        </w:rPr>
        <w:t xml:space="preserve"> 2021 - 1 </w:t>
      </w:r>
      <w:r w:rsidR="00686390">
        <w:rPr>
          <w:sz w:val="22"/>
          <w:szCs w:val="22"/>
          <w:lang w:val="en-GB"/>
        </w:rPr>
        <w:t>October</w:t>
      </w:r>
      <w:r w:rsidR="005F43CD" w:rsidRPr="004C6B98">
        <w:rPr>
          <w:sz w:val="22"/>
          <w:szCs w:val="22"/>
          <w:lang w:val="en-GB"/>
        </w:rPr>
        <w:t xml:space="preserve">, until 20:00) in the </w:t>
      </w:r>
      <w:proofErr w:type="spellStart"/>
      <w:r w:rsidR="005F43CD" w:rsidRPr="004C6B98">
        <w:rPr>
          <w:sz w:val="22"/>
          <w:szCs w:val="22"/>
          <w:lang w:val="en-GB"/>
        </w:rPr>
        <w:t>Neptun</w:t>
      </w:r>
      <w:proofErr w:type="spellEnd"/>
      <w:r w:rsidR="005F43CD" w:rsidRPr="004C6B98">
        <w:rPr>
          <w:sz w:val="22"/>
          <w:szCs w:val="22"/>
          <w:lang w:val="en-GB"/>
        </w:rPr>
        <w:t xml:space="preserve"> system; outside </w:t>
      </w:r>
      <w:r w:rsidR="00EE6E58" w:rsidRPr="004C6B98">
        <w:rPr>
          <w:sz w:val="22"/>
          <w:szCs w:val="22"/>
          <w:lang w:val="en-GB"/>
        </w:rPr>
        <w:t xml:space="preserve">of </w:t>
      </w:r>
      <w:r w:rsidR="005F43CD" w:rsidRPr="004C6B98">
        <w:rPr>
          <w:sz w:val="22"/>
          <w:szCs w:val="22"/>
          <w:lang w:val="en-GB"/>
        </w:rPr>
        <w:t>the application period, it must be submitted to the international coordinator of the institute/department or faculty (evaluation takes place every two months).</w:t>
      </w:r>
      <w:r w:rsidR="00EE6E58" w:rsidRPr="004C6B98">
        <w:rPr>
          <w:sz w:val="22"/>
          <w:szCs w:val="22"/>
          <w:lang w:val="en-GB"/>
        </w:rPr>
        <w:t xml:space="preserve"> In case it is not possible to apply via </w:t>
      </w:r>
      <w:proofErr w:type="spellStart"/>
      <w:r w:rsidR="00EE6E58" w:rsidRPr="004C6B98">
        <w:rPr>
          <w:sz w:val="22"/>
          <w:szCs w:val="22"/>
          <w:lang w:val="en-GB"/>
        </w:rPr>
        <w:t>Neptun</w:t>
      </w:r>
      <w:proofErr w:type="spellEnd"/>
      <w:r w:rsidR="00EE6E58" w:rsidRPr="004C6B98">
        <w:rPr>
          <w:sz w:val="22"/>
          <w:szCs w:val="22"/>
          <w:lang w:val="en-GB"/>
        </w:rPr>
        <w:t xml:space="preserve"> (due to technical or other problems), the downloadable application form must be submitted, preferably electronically, to the international coordinator of the institute/department or faculty </w:t>
      </w:r>
      <w:r w:rsidR="00EE6E58" w:rsidRPr="00320308">
        <w:rPr>
          <w:b/>
          <w:sz w:val="22"/>
          <w:szCs w:val="22"/>
          <w:lang w:val="en-GB"/>
        </w:rPr>
        <w:t>by the specified deadline</w:t>
      </w:r>
      <w:r w:rsidR="00EE6E58" w:rsidRPr="004C6B98">
        <w:rPr>
          <w:sz w:val="22"/>
          <w:szCs w:val="22"/>
          <w:lang w:val="en-GB"/>
        </w:rPr>
        <w:t>.</w:t>
      </w:r>
    </w:p>
    <w:p w14:paraId="6756703E" w14:textId="77777777" w:rsidR="008074D8" w:rsidRPr="004C6B98" w:rsidRDefault="008074D8" w:rsidP="00C04F91">
      <w:pPr>
        <w:spacing w:line="276" w:lineRule="auto"/>
        <w:jc w:val="both"/>
        <w:rPr>
          <w:sz w:val="22"/>
          <w:szCs w:val="22"/>
          <w:lang w:val="en-GB"/>
        </w:rPr>
      </w:pPr>
    </w:p>
    <w:p w14:paraId="7A1CFB3F" w14:textId="34A458E4" w:rsidR="008074D8" w:rsidRPr="004C6B98" w:rsidRDefault="00260E34" w:rsidP="00C04F91">
      <w:pPr>
        <w:spacing w:line="276" w:lineRule="auto"/>
        <w:jc w:val="both"/>
        <w:rPr>
          <w:sz w:val="22"/>
          <w:szCs w:val="22"/>
          <w:lang w:val="en-GB"/>
        </w:rPr>
      </w:pPr>
      <w:r w:rsidRPr="004C6B98">
        <w:rPr>
          <w:sz w:val="22"/>
          <w:szCs w:val="22"/>
          <w:lang w:val="en-GB"/>
        </w:rPr>
        <w:t>If the faculty or institute/department call for applications contains other regulations as well, please take them into consideration.</w:t>
      </w:r>
    </w:p>
    <w:p w14:paraId="4C842208" w14:textId="77777777" w:rsidR="008074D8" w:rsidRPr="004C6B98" w:rsidRDefault="008074D8" w:rsidP="00C04F91">
      <w:pPr>
        <w:spacing w:line="276" w:lineRule="auto"/>
        <w:jc w:val="both"/>
        <w:rPr>
          <w:sz w:val="22"/>
          <w:szCs w:val="22"/>
          <w:lang w:val="en-GB"/>
        </w:rPr>
      </w:pPr>
    </w:p>
    <w:p w14:paraId="041A6C25" w14:textId="1FF2F4BA" w:rsidR="008074D8" w:rsidRPr="004C6B98" w:rsidRDefault="00260E34" w:rsidP="00C04F91">
      <w:pPr>
        <w:spacing w:line="276" w:lineRule="auto"/>
        <w:jc w:val="both"/>
        <w:rPr>
          <w:b/>
          <w:sz w:val="22"/>
          <w:szCs w:val="22"/>
          <w:lang w:val="en-GB"/>
        </w:rPr>
      </w:pPr>
      <w:r w:rsidRPr="00320308">
        <w:rPr>
          <w:sz w:val="22"/>
          <w:szCs w:val="22"/>
          <w:lang w:val="en-GB"/>
        </w:rPr>
        <w:t>The exact documents and annexes to be attached to the application are inclu</w:t>
      </w:r>
      <w:r w:rsidRPr="004C6B98">
        <w:rPr>
          <w:sz w:val="22"/>
          <w:szCs w:val="22"/>
          <w:lang w:val="en-GB"/>
        </w:rPr>
        <w:t>ded in the faculty or institute/</w:t>
      </w:r>
      <w:r w:rsidRPr="00320308">
        <w:rPr>
          <w:sz w:val="22"/>
          <w:szCs w:val="22"/>
          <w:lang w:val="en-GB"/>
        </w:rPr>
        <w:t xml:space="preserve">department </w:t>
      </w:r>
      <w:r w:rsidRPr="004C6B98">
        <w:rPr>
          <w:sz w:val="22"/>
          <w:szCs w:val="22"/>
          <w:lang w:val="en-GB"/>
        </w:rPr>
        <w:t>call for application</w:t>
      </w:r>
      <w:r w:rsidRPr="00320308">
        <w:rPr>
          <w:sz w:val="22"/>
          <w:szCs w:val="22"/>
          <w:lang w:val="en-GB"/>
        </w:rPr>
        <w:t>.</w:t>
      </w:r>
    </w:p>
    <w:p w14:paraId="05E6EE2A" w14:textId="77777777" w:rsidR="008074D8" w:rsidRPr="004C6B98" w:rsidRDefault="008074D8" w:rsidP="00C04F91">
      <w:pPr>
        <w:spacing w:line="276" w:lineRule="auto"/>
        <w:jc w:val="both"/>
        <w:rPr>
          <w:b/>
          <w:sz w:val="22"/>
          <w:szCs w:val="22"/>
          <w:lang w:val="en-GB"/>
        </w:rPr>
      </w:pPr>
    </w:p>
    <w:p w14:paraId="074B62C1" w14:textId="0FBFCABC" w:rsidR="008074D8" w:rsidRPr="00320308" w:rsidRDefault="001B775D" w:rsidP="00C04F91">
      <w:pPr>
        <w:spacing w:line="276" w:lineRule="auto"/>
        <w:jc w:val="both"/>
        <w:rPr>
          <w:b/>
          <w:sz w:val="22"/>
          <w:szCs w:val="22"/>
          <w:lang w:val="en-GB"/>
        </w:rPr>
      </w:pPr>
      <w:r w:rsidRPr="00320308">
        <w:rPr>
          <w:sz w:val="22"/>
          <w:szCs w:val="22"/>
          <w:lang w:val="en-GB"/>
        </w:rPr>
        <w:t xml:space="preserve">Participation in </w:t>
      </w:r>
      <w:r w:rsidR="00242E44" w:rsidRPr="00F1395D">
        <w:rPr>
          <w:sz w:val="22"/>
          <w:szCs w:val="22"/>
          <w:lang w:val="en-GB"/>
        </w:rPr>
        <w:t xml:space="preserve">a </w:t>
      </w:r>
      <w:r w:rsidRPr="00320308">
        <w:rPr>
          <w:sz w:val="22"/>
          <w:szCs w:val="22"/>
          <w:lang w:val="en-GB"/>
        </w:rPr>
        <w:t>joint</w:t>
      </w:r>
      <w:r w:rsidR="00242E44" w:rsidRPr="00F1395D">
        <w:rPr>
          <w:sz w:val="22"/>
          <w:szCs w:val="22"/>
          <w:lang w:val="en-GB"/>
        </w:rPr>
        <w:t xml:space="preserve"> degree program</w:t>
      </w:r>
      <w:r w:rsidR="00F1395D" w:rsidRPr="00F1395D">
        <w:rPr>
          <w:sz w:val="22"/>
          <w:szCs w:val="22"/>
          <w:lang w:val="en-GB"/>
        </w:rPr>
        <w:t>me</w:t>
      </w:r>
      <w:r w:rsidRPr="00320308">
        <w:rPr>
          <w:sz w:val="22"/>
          <w:szCs w:val="22"/>
          <w:lang w:val="en-GB"/>
        </w:rPr>
        <w:t xml:space="preserve"> and the name of the program</w:t>
      </w:r>
      <w:r w:rsidR="00F1395D" w:rsidRPr="00320308">
        <w:rPr>
          <w:sz w:val="22"/>
          <w:szCs w:val="22"/>
          <w:lang w:val="en-GB"/>
        </w:rPr>
        <w:t>me</w:t>
      </w:r>
      <w:r w:rsidR="00242E44" w:rsidRPr="00320308">
        <w:rPr>
          <w:sz w:val="22"/>
          <w:szCs w:val="22"/>
          <w:lang w:val="en-GB"/>
        </w:rPr>
        <w:t xml:space="preserve"> </w:t>
      </w:r>
      <w:r w:rsidRPr="00320308">
        <w:rPr>
          <w:sz w:val="22"/>
          <w:szCs w:val="22"/>
          <w:lang w:val="en-GB"/>
        </w:rPr>
        <w:t>must be indicated separately in the application.</w:t>
      </w:r>
    </w:p>
    <w:p w14:paraId="1190A22A" w14:textId="78B1EB06" w:rsidR="007B636A" w:rsidRPr="004C6B98" w:rsidRDefault="007B636A" w:rsidP="00C04F91">
      <w:pPr>
        <w:spacing w:line="276" w:lineRule="auto"/>
        <w:jc w:val="both"/>
        <w:rPr>
          <w:sz w:val="22"/>
          <w:szCs w:val="22"/>
          <w:lang w:val="en-GB"/>
        </w:rPr>
      </w:pPr>
    </w:p>
    <w:p w14:paraId="4C0FE4FB" w14:textId="3B49E47C" w:rsidR="00531A1D" w:rsidRPr="004C6B98" w:rsidRDefault="00551497" w:rsidP="00C04F91">
      <w:pPr>
        <w:spacing w:line="276" w:lineRule="auto"/>
        <w:jc w:val="both"/>
        <w:rPr>
          <w:sz w:val="22"/>
          <w:szCs w:val="22"/>
          <w:lang w:val="en-GB"/>
        </w:rPr>
      </w:pPr>
      <w:r w:rsidRPr="004C6B98">
        <w:rPr>
          <w:sz w:val="22"/>
          <w:szCs w:val="22"/>
          <w:lang w:val="en-GB"/>
        </w:rPr>
        <w:t>False, incomplete, ineligible, illegible, or late applications will not be accepted.</w:t>
      </w:r>
    </w:p>
    <w:p w14:paraId="63A590B9" w14:textId="77777777" w:rsidR="008074D8" w:rsidRPr="004C6B98" w:rsidRDefault="008074D8" w:rsidP="00C04F91">
      <w:pPr>
        <w:spacing w:line="276" w:lineRule="auto"/>
        <w:jc w:val="both"/>
        <w:rPr>
          <w:sz w:val="22"/>
          <w:szCs w:val="22"/>
          <w:lang w:val="en-GB"/>
        </w:rPr>
      </w:pPr>
    </w:p>
    <w:p w14:paraId="706C3825" w14:textId="69B9D931" w:rsidR="00773651" w:rsidRPr="004C6B98" w:rsidRDefault="005744A8" w:rsidP="00C04F91">
      <w:pPr>
        <w:spacing w:line="276" w:lineRule="auto"/>
        <w:jc w:val="both"/>
        <w:rPr>
          <w:sz w:val="22"/>
          <w:szCs w:val="22"/>
          <w:lang w:val="en-GB"/>
        </w:rPr>
      </w:pPr>
      <w:r w:rsidRPr="004C6B98">
        <w:rPr>
          <w:sz w:val="22"/>
          <w:szCs w:val="22"/>
          <w:lang w:val="en-GB"/>
        </w:rPr>
        <w:t>S</w:t>
      </w:r>
      <w:r w:rsidR="007A2CF4" w:rsidRPr="004C6B98">
        <w:rPr>
          <w:sz w:val="22"/>
          <w:szCs w:val="22"/>
          <w:lang w:val="en-GB"/>
        </w:rPr>
        <w:t>tudent</w:t>
      </w:r>
      <w:r w:rsidRPr="004C6B98">
        <w:rPr>
          <w:sz w:val="22"/>
          <w:szCs w:val="22"/>
          <w:lang w:val="en-GB"/>
        </w:rPr>
        <w:t>s</w:t>
      </w:r>
      <w:r w:rsidR="007A2CF4" w:rsidRPr="004C6B98">
        <w:rPr>
          <w:sz w:val="22"/>
          <w:szCs w:val="22"/>
          <w:lang w:val="en-GB"/>
        </w:rPr>
        <w:t xml:space="preserve"> must</w:t>
      </w:r>
      <w:r w:rsidRPr="004C6B98">
        <w:rPr>
          <w:sz w:val="22"/>
          <w:szCs w:val="22"/>
          <w:lang w:val="en-GB"/>
        </w:rPr>
        <w:t xml:space="preserve"> obtain</w:t>
      </w:r>
      <w:r w:rsidR="007A2CF4" w:rsidRPr="004C6B98">
        <w:rPr>
          <w:sz w:val="22"/>
          <w:szCs w:val="22"/>
          <w:lang w:val="en-GB"/>
        </w:rPr>
        <w:t xml:space="preserve"> </w:t>
      </w:r>
      <w:r w:rsidRPr="004C6B98">
        <w:rPr>
          <w:sz w:val="22"/>
          <w:szCs w:val="22"/>
          <w:lang w:val="en-GB"/>
        </w:rPr>
        <w:t>all the relevant information</w:t>
      </w:r>
      <w:r w:rsidR="003D106B" w:rsidRPr="004C6B98">
        <w:rPr>
          <w:sz w:val="22"/>
          <w:szCs w:val="22"/>
          <w:lang w:val="en-GB"/>
        </w:rPr>
        <w:t xml:space="preserve"> on the partner university’s webpage about the offered courses </w:t>
      </w:r>
      <w:r w:rsidR="00F81603" w:rsidRPr="004C6B98">
        <w:rPr>
          <w:sz w:val="22"/>
          <w:szCs w:val="22"/>
          <w:lang w:val="en-GB"/>
        </w:rPr>
        <w:t>on specific study level</w:t>
      </w:r>
      <w:r w:rsidR="00020798" w:rsidRPr="004C6B98">
        <w:rPr>
          <w:sz w:val="22"/>
          <w:szCs w:val="22"/>
          <w:lang w:val="en-GB"/>
        </w:rPr>
        <w:t>s</w:t>
      </w:r>
      <w:r w:rsidR="00F81603" w:rsidRPr="004C6B98">
        <w:rPr>
          <w:sz w:val="22"/>
          <w:szCs w:val="22"/>
          <w:lang w:val="en-GB"/>
        </w:rPr>
        <w:t xml:space="preserve"> and language</w:t>
      </w:r>
      <w:r w:rsidR="00020798" w:rsidRPr="004C6B98">
        <w:rPr>
          <w:sz w:val="22"/>
          <w:szCs w:val="22"/>
          <w:lang w:val="en-GB"/>
        </w:rPr>
        <w:t>s</w:t>
      </w:r>
      <w:r w:rsidR="00F81603" w:rsidRPr="004C6B98">
        <w:rPr>
          <w:sz w:val="22"/>
          <w:szCs w:val="22"/>
          <w:lang w:val="en-GB"/>
        </w:rPr>
        <w:t xml:space="preserve">. </w:t>
      </w:r>
    </w:p>
    <w:p w14:paraId="132FE89F" w14:textId="77777777" w:rsidR="00020798" w:rsidRPr="004C6B98" w:rsidRDefault="00020798" w:rsidP="00C04F91">
      <w:pPr>
        <w:spacing w:line="276" w:lineRule="auto"/>
        <w:jc w:val="both"/>
        <w:rPr>
          <w:sz w:val="22"/>
          <w:szCs w:val="22"/>
          <w:lang w:val="en-GB"/>
        </w:rPr>
      </w:pPr>
    </w:p>
    <w:p w14:paraId="279FA592" w14:textId="5833CFCD" w:rsidR="005744A8" w:rsidRPr="004C6B98" w:rsidRDefault="00020798" w:rsidP="00C04F91">
      <w:pPr>
        <w:spacing w:line="276" w:lineRule="auto"/>
        <w:jc w:val="both"/>
        <w:rPr>
          <w:sz w:val="22"/>
          <w:szCs w:val="22"/>
          <w:lang w:val="en-GB"/>
        </w:rPr>
      </w:pPr>
      <w:r w:rsidRPr="004C6B98">
        <w:rPr>
          <w:sz w:val="22"/>
          <w:szCs w:val="22"/>
          <w:lang w:val="en-GB"/>
        </w:rPr>
        <w:t xml:space="preserve">More information about the application and the opportunities offered by partner institutions is provided </w:t>
      </w:r>
      <w:r w:rsidRPr="00F1395D">
        <w:rPr>
          <w:sz w:val="22"/>
          <w:szCs w:val="22"/>
          <w:lang w:val="en-GB"/>
        </w:rPr>
        <w:t xml:space="preserve">by the </w:t>
      </w:r>
      <w:r w:rsidR="00242E44" w:rsidRPr="00F1395D">
        <w:rPr>
          <w:sz w:val="22"/>
          <w:szCs w:val="22"/>
          <w:lang w:val="en-GB"/>
        </w:rPr>
        <w:t>academic</w:t>
      </w:r>
      <w:r w:rsidRPr="00F1395D">
        <w:rPr>
          <w:sz w:val="22"/>
          <w:szCs w:val="22"/>
          <w:lang w:val="en-GB"/>
        </w:rPr>
        <w:t xml:space="preserve"> (institute</w:t>
      </w:r>
      <w:r w:rsidRPr="004C6B98">
        <w:rPr>
          <w:sz w:val="22"/>
          <w:szCs w:val="22"/>
          <w:lang w:val="en-GB"/>
        </w:rPr>
        <w:t>/department) and/or faculty coordinators.</w:t>
      </w:r>
    </w:p>
    <w:p w14:paraId="329FA762" w14:textId="77777777" w:rsidR="005744A8" w:rsidRPr="004C6B98" w:rsidRDefault="005744A8" w:rsidP="00C04F91">
      <w:pPr>
        <w:spacing w:line="276" w:lineRule="auto"/>
        <w:jc w:val="both"/>
        <w:rPr>
          <w:sz w:val="22"/>
          <w:szCs w:val="22"/>
          <w:lang w:val="en-GB"/>
        </w:rPr>
      </w:pPr>
    </w:p>
    <w:p w14:paraId="624D2108" w14:textId="16874AA6" w:rsidR="00CC0B33" w:rsidRPr="004C6B98" w:rsidRDefault="005744A8" w:rsidP="00C04F91">
      <w:pPr>
        <w:spacing w:line="276" w:lineRule="auto"/>
        <w:jc w:val="both"/>
        <w:rPr>
          <w:b/>
          <w:sz w:val="22"/>
          <w:szCs w:val="22"/>
          <w:lang w:val="en-GB"/>
        </w:rPr>
      </w:pPr>
      <w:r w:rsidRPr="004C6B98">
        <w:rPr>
          <w:b/>
          <w:sz w:val="22"/>
          <w:szCs w:val="22"/>
          <w:lang w:val="en-GB"/>
        </w:rPr>
        <w:t xml:space="preserve">Evaluation </w:t>
      </w:r>
    </w:p>
    <w:p w14:paraId="43F916C9" w14:textId="77777777" w:rsidR="00AE7BA7" w:rsidRPr="004C6B98" w:rsidRDefault="00AE7BA7" w:rsidP="00C04F91">
      <w:pPr>
        <w:spacing w:line="276" w:lineRule="auto"/>
        <w:jc w:val="both"/>
        <w:rPr>
          <w:sz w:val="22"/>
          <w:szCs w:val="22"/>
          <w:lang w:val="en-GB"/>
        </w:rPr>
      </w:pPr>
    </w:p>
    <w:p w14:paraId="58E3B254" w14:textId="5D6AC526" w:rsidR="005744A8" w:rsidRPr="004C6B98" w:rsidRDefault="005744A8" w:rsidP="00C04F91">
      <w:pPr>
        <w:jc w:val="both"/>
        <w:rPr>
          <w:sz w:val="22"/>
          <w:szCs w:val="22"/>
          <w:lang w:val="en-GB"/>
        </w:rPr>
      </w:pPr>
      <w:r w:rsidRPr="004C6B98">
        <w:rPr>
          <w:sz w:val="22"/>
          <w:szCs w:val="22"/>
          <w:lang w:val="en-GB"/>
        </w:rPr>
        <w:t>Submitted applications are evaluated by a professional board</w:t>
      </w:r>
      <w:r w:rsidR="002208AE" w:rsidRPr="004C6B98">
        <w:rPr>
          <w:sz w:val="22"/>
          <w:szCs w:val="22"/>
          <w:lang w:val="en-GB"/>
        </w:rPr>
        <w:t xml:space="preserve"> comprising of coordinators from</w:t>
      </w:r>
      <w:r w:rsidRPr="004C6B98">
        <w:rPr>
          <w:sz w:val="22"/>
          <w:szCs w:val="22"/>
          <w:lang w:val="en-GB"/>
        </w:rPr>
        <w:t xml:space="preserve"> the </w:t>
      </w:r>
      <w:r w:rsidR="000E1885" w:rsidRPr="004C6B98">
        <w:rPr>
          <w:sz w:val="22"/>
          <w:szCs w:val="22"/>
          <w:lang w:val="en-GB"/>
        </w:rPr>
        <w:t>i</w:t>
      </w:r>
      <w:r w:rsidRPr="004C6B98">
        <w:rPr>
          <w:sz w:val="22"/>
          <w:szCs w:val="22"/>
          <w:lang w:val="en-GB"/>
        </w:rPr>
        <w:t>nstitute/</w:t>
      </w:r>
      <w:r w:rsidR="000E1885" w:rsidRPr="004C6B98">
        <w:rPr>
          <w:sz w:val="22"/>
          <w:szCs w:val="22"/>
          <w:lang w:val="en-GB"/>
        </w:rPr>
        <w:t xml:space="preserve">department </w:t>
      </w:r>
      <w:r w:rsidR="008074D8" w:rsidRPr="004C6B98">
        <w:rPr>
          <w:sz w:val="22"/>
          <w:szCs w:val="22"/>
          <w:lang w:val="en-GB"/>
        </w:rPr>
        <w:t xml:space="preserve">or </w:t>
      </w:r>
      <w:r w:rsidR="000E1885" w:rsidRPr="004C6B98">
        <w:rPr>
          <w:sz w:val="22"/>
          <w:szCs w:val="22"/>
          <w:lang w:val="en-GB"/>
        </w:rPr>
        <w:t>f</w:t>
      </w:r>
      <w:r w:rsidR="008074D8" w:rsidRPr="004C6B98">
        <w:rPr>
          <w:sz w:val="22"/>
          <w:szCs w:val="22"/>
          <w:lang w:val="en-GB"/>
        </w:rPr>
        <w:t>aculty</w:t>
      </w:r>
      <w:r w:rsidRPr="004C6B98">
        <w:rPr>
          <w:sz w:val="22"/>
          <w:szCs w:val="22"/>
          <w:lang w:val="en-GB"/>
        </w:rPr>
        <w:t>.</w:t>
      </w:r>
    </w:p>
    <w:p w14:paraId="5FBED554" w14:textId="641A37D7" w:rsidR="005744A8" w:rsidRPr="004C6B98" w:rsidRDefault="005744A8" w:rsidP="00C04F91">
      <w:pPr>
        <w:jc w:val="both"/>
        <w:rPr>
          <w:sz w:val="22"/>
          <w:szCs w:val="22"/>
          <w:lang w:val="en-GB"/>
        </w:rPr>
      </w:pPr>
      <w:r w:rsidRPr="004C6B98">
        <w:rPr>
          <w:sz w:val="22"/>
          <w:szCs w:val="22"/>
          <w:lang w:val="en-GB"/>
        </w:rPr>
        <w:t xml:space="preserve">The evaluation criteria are published in the </w:t>
      </w:r>
      <w:r w:rsidR="008074D8" w:rsidRPr="004C6B98">
        <w:rPr>
          <w:sz w:val="22"/>
          <w:szCs w:val="22"/>
          <w:lang w:val="en-GB"/>
        </w:rPr>
        <w:t xml:space="preserve">faculty </w:t>
      </w:r>
      <w:r w:rsidRPr="004C6B98">
        <w:rPr>
          <w:sz w:val="22"/>
          <w:szCs w:val="22"/>
          <w:lang w:val="en-GB"/>
        </w:rPr>
        <w:t>call</w:t>
      </w:r>
      <w:r w:rsidR="008074D8" w:rsidRPr="004C6B98">
        <w:rPr>
          <w:sz w:val="22"/>
          <w:szCs w:val="22"/>
          <w:lang w:val="en-GB"/>
        </w:rPr>
        <w:t xml:space="preserve"> for application</w:t>
      </w:r>
      <w:r w:rsidRPr="004C6B98">
        <w:rPr>
          <w:sz w:val="22"/>
          <w:szCs w:val="22"/>
          <w:lang w:val="en-GB"/>
        </w:rPr>
        <w:t xml:space="preserve">. The student might be required to participate </w:t>
      </w:r>
      <w:r w:rsidR="002208AE" w:rsidRPr="004C6B98">
        <w:rPr>
          <w:sz w:val="22"/>
          <w:szCs w:val="22"/>
          <w:lang w:val="en-GB"/>
        </w:rPr>
        <w:t xml:space="preserve">in </w:t>
      </w:r>
      <w:r w:rsidRPr="004C6B98">
        <w:rPr>
          <w:sz w:val="22"/>
          <w:szCs w:val="22"/>
          <w:lang w:val="en-GB"/>
        </w:rPr>
        <w:t xml:space="preserve">a personal interview after receiving the written evaluation. </w:t>
      </w:r>
    </w:p>
    <w:p w14:paraId="0424B3B6" w14:textId="77777777" w:rsidR="005744A8" w:rsidRPr="004C6B98" w:rsidRDefault="005744A8" w:rsidP="00C04F91">
      <w:pPr>
        <w:jc w:val="both"/>
        <w:rPr>
          <w:sz w:val="22"/>
          <w:szCs w:val="22"/>
          <w:lang w:val="en-GB"/>
        </w:rPr>
      </w:pPr>
    </w:p>
    <w:p w14:paraId="04852C6C" w14:textId="5CDD28AB" w:rsidR="005744A8" w:rsidRPr="004C6B98" w:rsidRDefault="005744A8" w:rsidP="00C04F91">
      <w:pPr>
        <w:jc w:val="both"/>
        <w:rPr>
          <w:sz w:val="22"/>
          <w:szCs w:val="22"/>
          <w:lang w:val="en-GB"/>
        </w:rPr>
      </w:pPr>
      <w:r w:rsidRPr="004C6B98">
        <w:rPr>
          <w:sz w:val="22"/>
          <w:szCs w:val="22"/>
          <w:lang w:val="en-GB"/>
        </w:rPr>
        <w:t xml:space="preserve">General criteria of the evaluation (the list is not in a priority order, there might be other aspects as well according to differing </w:t>
      </w:r>
      <w:r w:rsidR="000E1885" w:rsidRPr="004C6B98">
        <w:rPr>
          <w:sz w:val="22"/>
          <w:szCs w:val="22"/>
          <w:lang w:val="en-GB"/>
        </w:rPr>
        <w:t xml:space="preserve">faculty </w:t>
      </w:r>
      <w:r w:rsidRPr="004C6B98">
        <w:rPr>
          <w:sz w:val="22"/>
          <w:szCs w:val="22"/>
          <w:lang w:val="en-GB"/>
        </w:rPr>
        <w:t xml:space="preserve">regulations): </w:t>
      </w:r>
    </w:p>
    <w:p w14:paraId="29849D18" w14:textId="77777777" w:rsidR="006D56DB" w:rsidRPr="004C6B98" w:rsidRDefault="006D56DB" w:rsidP="00C04F91">
      <w:pPr>
        <w:jc w:val="both"/>
        <w:rPr>
          <w:sz w:val="22"/>
          <w:szCs w:val="22"/>
          <w:lang w:val="en-GB"/>
        </w:rPr>
      </w:pPr>
    </w:p>
    <w:p w14:paraId="7168B056" w14:textId="2B6E01BD" w:rsidR="005744A8" w:rsidRPr="004C6B98" w:rsidRDefault="00530FBD" w:rsidP="00C04F91">
      <w:pPr>
        <w:numPr>
          <w:ilvl w:val="0"/>
          <w:numId w:val="13"/>
        </w:numPr>
        <w:spacing w:line="276" w:lineRule="auto"/>
        <w:ind w:left="284" w:hanging="284"/>
        <w:jc w:val="both"/>
        <w:rPr>
          <w:sz w:val="22"/>
          <w:szCs w:val="22"/>
          <w:lang w:val="en-GB"/>
        </w:rPr>
      </w:pPr>
      <w:r w:rsidRPr="004C6B98">
        <w:rPr>
          <w:sz w:val="22"/>
          <w:szCs w:val="22"/>
          <w:lang w:val="en-GB"/>
        </w:rPr>
        <w:t xml:space="preserve">language </w:t>
      </w:r>
      <w:r w:rsidR="005744A8" w:rsidRPr="004C6B98">
        <w:rPr>
          <w:sz w:val="22"/>
          <w:szCs w:val="22"/>
          <w:lang w:val="en-GB"/>
        </w:rPr>
        <w:t>proficiency at the study field;</w:t>
      </w:r>
    </w:p>
    <w:p w14:paraId="5841CC66" w14:textId="36456C6E" w:rsidR="005744A8" w:rsidRPr="004C6B98" w:rsidRDefault="00530FBD" w:rsidP="00C04F91">
      <w:pPr>
        <w:numPr>
          <w:ilvl w:val="0"/>
          <w:numId w:val="13"/>
        </w:numPr>
        <w:spacing w:line="276" w:lineRule="auto"/>
        <w:ind w:left="284" w:hanging="284"/>
        <w:jc w:val="both"/>
        <w:rPr>
          <w:sz w:val="22"/>
          <w:szCs w:val="22"/>
          <w:lang w:val="en-GB"/>
        </w:rPr>
      </w:pPr>
      <w:r w:rsidRPr="004C6B98">
        <w:rPr>
          <w:sz w:val="22"/>
          <w:szCs w:val="22"/>
          <w:lang w:val="en-GB"/>
        </w:rPr>
        <w:t xml:space="preserve">academic </w:t>
      </w:r>
      <w:r w:rsidR="005744A8" w:rsidRPr="004C6B98">
        <w:rPr>
          <w:sz w:val="22"/>
          <w:szCs w:val="22"/>
          <w:lang w:val="en-GB"/>
        </w:rPr>
        <w:t>achievement;</w:t>
      </w:r>
    </w:p>
    <w:p w14:paraId="6F4B5A51" w14:textId="205D775A" w:rsidR="005744A8" w:rsidRPr="004C6B98" w:rsidRDefault="00530FBD" w:rsidP="00C04F91">
      <w:pPr>
        <w:numPr>
          <w:ilvl w:val="0"/>
          <w:numId w:val="13"/>
        </w:numPr>
        <w:spacing w:line="276" w:lineRule="auto"/>
        <w:ind w:left="284" w:hanging="284"/>
        <w:jc w:val="both"/>
        <w:rPr>
          <w:sz w:val="22"/>
          <w:szCs w:val="22"/>
          <w:lang w:val="en-GB"/>
        </w:rPr>
      </w:pPr>
      <w:r w:rsidRPr="004C6B98">
        <w:rPr>
          <w:sz w:val="22"/>
          <w:szCs w:val="22"/>
          <w:lang w:val="en-GB"/>
        </w:rPr>
        <w:lastRenderedPageBreak/>
        <w:t xml:space="preserve">professional </w:t>
      </w:r>
      <w:r w:rsidR="005744A8" w:rsidRPr="004C6B98">
        <w:rPr>
          <w:sz w:val="22"/>
          <w:szCs w:val="22"/>
          <w:lang w:val="en-GB"/>
        </w:rPr>
        <w:t>awareness;</w:t>
      </w:r>
    </w:p>
    <w:p w14:paraId="38D4B988" w14:textId="3CB884CC" w:rsidR="005744A8" w:rsidRPr="004C6B98" w:rsidRDefault="00530FBD" w:rsidP="00C04F91">
      <w:pPr>
        <w:numPr>
          <w:ilvl w:val="0"/>
          <w:numId w:val="13"/>
        </w:numPr>
        <w:spacing w:line="276" w:lineRule="auto"/>
        <w:ind w:left="284" w:hanging="284"/>
        <w:jc w:val="both"/>
        <w:rPr>
          <w:sz w:val="22"/>
          <w:szCs w:val="22"/>
          <w:lang w:val="en-GB"/>
        </w:rPr>
      </w:pPr>
      <w:r w:rsidRPr="004C6B98">
        <w:rPr>
          <w:sz w:val="22"/>
          <w:szCs w:val="22"/>
          <w:lang w:val="en-GB"/>
        </w:rPr>
        <w:t xml:space="preserve">academic </w:t>
      </w:r>
      <w:r w:rsidR="005744A8" w:rsidRPr="004C6B98">
        <w:rPr>
          <w:sz w:val="22"/>
          <w:szCs w:val="22"/>
          <w:lang w:val="en-GB"/>
        </w:rPr>
        <w:t>excellence or other significant professional achievement;</w:t>
      </w:r>
    </w:p>
    <w:p w14:paraId="53DE63A8" w14:textId="0DCB5C6E" w:rsidR="005744A8" w:rsidRPr="004C6B98" w:rsidRDefault="00530FBD" w:rsidP="00C04F91">
      <w:pPr>
        <w:numPr>
          <w:ilvl w:val="0"/>
          <w:numId w:val="13"/>
        </w:numPr>
        <w:spacing w:line="276" w:lineRule="auto"/>
        <w:ind w:left="284" w:hanging="284"/>
        <w:jc w:val="both"/>
        <w:rPr>
          <w:sz w:val="22"/>
          <w:szCs w:val="22"/>
          <w:lang w:val="en-GB"/>
        </w:rPr>
      </w:pPr>
      <w:r w:rsidRPr="004C6B98">
        <w:rPr>
          <w:sz w:val="22"/>
          <w:szCs w:val="22"/>
          <w:lang w:val="en-GB"/>
        </w:rPr>
        <w:t xml:space="preserve">participation </w:t>
      </w:r>
      <w:r w:rsidR="005744A8" w:rsidRPr="004C6B98">
        <w:rPr>
          <w:sz w:val="22"/>
          <w:szCs w:val="22"/>
          <w:lang w:val="en-GB"/>
        </w:rPr>
        <w:t>in Student Union activities or others at related organizations;</w:t>
      </w:r>
    </w:p>
    <w:p w14:paraId="19ADB13C" w14:textId="3F50DEBE" w:rsidR="005744A8" w:rsidRPr="004C6B98" w:rsidRDefault="00530FBD" w:rsidP="00C04F91">
      <w:pPr>
        <w:numPr>
          <w:ilvl w:val="0"/>
          <w:numId w:val="13"/>
        </w:numPr>
        <w:spacing w:line="276" w:lineRule="auto"/>
        <w:ind w:left="284" w:hanging="284"/>
        <w:jc w:val="both"/>
        <w:rPr>
          <w:sz w:val="22"/>
          <w:szCs w:val="22"/>
          <w:lang w:val="en-GB"/>
        </w:rPr>
      </w:pPr>
      <w:r w:rsidRPr="004C6B98">
        <w:rPr>
          <w:sz w:val="22"/>
          <w:szCs w:val="22"/>
          <w:lang w:val="en-GB"/>
        </w:rPr>
        <w:t xml:space="preserve">participation </w:t>
      </w:r>
      <w:r w:rsidR="005744A8" w:rsidRPr="004C6B98">
        <w:rPr>
          <w:sz w:val="22"/>
          <w:szCs w:val="22"/>
          <w:lang w:val="en-GB"/>
        </w:rPr>
        <w:t xml:space="preserve">in a </w:t>
      </w:r>
      <w:r w:rsidRPr="004C6B98">
        <w:rPr>
          <w:sz w:val="22"/>
          <w:szCs w:val="22"/>
          <w:lang w:val="en-GB"/>
        </w:rPr>
        <w:t>student mentor</w:t>
      </w:r>
      <w:r w:rsidR="005744A8" w:rsidRPr="004C6B98">
        <w:rPr>
          <w:sz w:val="22"/>
          <w:szCs w:val="22"/>
          <w:lang w:val="en-GB"/>
        </w:rPr>
        <w:t>/</w:t>
      </w:r>
      <w:r w:rsidRPr="004C6B98">
        <w:rPr>
          <w:sz w:val="22"/>
          <w:szCs w:val="22"/>
          <w:lang w:val="en-GB"/>
        </w:rPr>
        <w:t xml:space="preserve">buddy </w:t>
      </w:r>
      <w:r w:rsidR="005744A8" w:rsidRPr="004C6B98">
        <w:rPr>
          <w:sz w:val="22"/>
          <w:szCs w:val="22"/>
          <w:lang w:val="en-GB"/>
        </w:rPr>
        <w:t>System, supporting students.</w:t>
      </w:r>
    </w:p>
    <w:p w14:paraId="1A4EBB07" w14:textId="77777777" w:rsidR="006D56DB" w:rsidRPr="004C6B98" w:rsidRDefault="006D56DB" w:rsidP="00C04F91">
      <w:pPr>
        <w:spacing w:line="276" w:lineRule="auto"/>
        <w:jc w:val="both"/>
        <w:rPr>
          <w:sz w:val="22"/>
          <w:szCs w:val="22"/>
          <w:lang w:val="en-GB"/>
        </w:rPr>
      </w:pPr>
    </w:p>
    <w:p w14:paraId="37750A0A" w14:textId="0353F3C1" w:rsidR="005744A8" w:rsidRPr="004C6B98" w:rsidRDefault="006D56DB" w:rsidP="00C04F91">
      <w:pPr>
        <w:spacing w:line="276" w:lineRule="auto"/>
        <w:jc w:val="both"/>
        <w:rPr>
          <w:sz w:val="22"/>
          <w:szCs w:val="22"/>
          <w:lang w:val="en-GB"/>
        </w:rPr>
      </w:pPr>
      <w:r w:rsidRPr="004C6B98">
        <w:rPr>
          <w:sz w:val="22"/>
          <w:szCs w:val="22"/>
          <w:lang w:val="en-GB"/>
        </w:rPr>
        <w:t xml:space="preserve">Based on the </w:t>
      </w:r>
      <w:r w:rsidR="00D24400" w:rsidRPr="004C6B98">
        <w:rPr>
          <w:sz w:val="22"/>
          <w:szCs w:val="22"/>
          <w:lang w:val="en-GB"/>
        </w:rPr>
        <w:t xml:space="preserve">aforementioned </w:t>
      </w:r>
      <w:r w:rsidRPr="004C6B98">
        <w:rPr>
          <w:sz w:val="22"/>
          <w:szCs w:val="22"/>
          <w:lang w:val="en-GB"/>
        </w:rPr>
        <w:t xml:space="preserve">points, the </w:t>
      </w:r>
      <w:r w:rsidR="00D24400" w:rsidRPr="004C6B98">
        <w:rPr>
          <w:sz w:val="22"/>
          <w:szCs w:val="22"/>
          <w:lang w:val="en-GB"/>
        </w:rPr>
        <w:t>institutes</w:t>
      </w:r>
      <w:r w:rsidRPr="004C6B98">
        <w:rPr>
          <w:sz w:val="22"/>
          <w:szCs w:val="22"/>
          <w:lang w:val="en-GB"/>
        </w:rPr>
        <w:t>/</w:t>
      </w:r>
      <w:r w:rsidR="00D24400" w:rsidRPr="004C6B98">
        <w:rPr>
          <w:sz w:val="22"/>
          <w:szCs w:val="22"/>
          <w:lang w:val="en-GB"/>
        </w:rPr>
        <w:t xml:space="preserve">departments </w:t>
      </w:r>
      <w:r w:rsidRPr="004C6B98">
        <w:rPr>
          <w:sz w:val="22"/>
          <w:szCs w:val="22"/>
          <w:lang w:val="en-GB"/>
        </w:rPr>
        <w:t xml:space="preserve">nominate students to the Erasmus Board (for study tours, </w:t>
      </w:r>
      <w:r w:rsidR="00D24400" w:rsidRPr="004C6B98">
        <w:rPr>
          <w:sz w:val="22"/>
          <w:szCs w:val="22"/>
          <w:lang w:val="en-GB"/>
        </w:rPr>
        <w:t>traineeships,</w:t>
      </w:r>
      <w:r w:rsidRPr="004C6B98">
        <w:rPr>
          <w:sz w:val="22"/>
          <w:szCs w:val="22"/>
          <w:lang w:val="en-GB"/>
        </w:rPr>
        <w:t xml:space="preserve"> and financial grants).</w:t>
      </w:r>
    </w:p>
    <w:p w14:paraId="200EE0CD" w14:textId="77777777" w:rsidR="005744A8" w:rsidRPr="004C6B98" w:rsidRDefault="005744A8" w:rsidP="00C04F91">
      <w:pPr>
        <w:spacing w:line="276" w:lineRule="auto"/>
        <w:jc w:val="both"/>
        <w:rPr>
          <w:sz w:val="22"/>
          <w:szCs w:val="22"/>
          <w:lang w:val="en-GB"/>
        </w:rPr>
      </w:pPr>
    </w:p>
    <w:p w14:paraId="06AC9354" w14:textId="46BAEBFC" w:rsidR="006D56DB" w:rsidRPr="004C6B98" w:rsidRDefault="00F71C73" w:rsidP="00C04F91">
      <w:pPr>
        <w:spacing w:line="276" w:lineRule="auto"/>
        <w:jc w:val="both"/>
        <w:rPr>
          <w:sz w:val="22"/>
          <w:szCs w:val="22"/>
          <w:lang w:val="en-GB"/>
        </w:rPr>
      </w:pPr>
      <w:r w:rsidRPr="004C6B98">
        <w:rPr>
          <w:sz w:val="22"/>
          <w:szCs w:val="22"/>
          <w:lang w:val="en-GB"/>
        </w:rPr>
        <w:t xml:space="preserve">Those students who have never participated in the Erasmus+ </w:t>
      </w:r>
      <w:r w:rsidR="00D24400" w:rsidRPr="004C6B98">
        <w:rPr>
          <w:sz w:val="22"/>
          <w:szCs w:val="22"/>
          <w:lang w:val="en-GB"/>
        </w:rPr>
        <w:t xml:space="preserve">programme </w:t>
      </w:r>
      <w:r w:rsidRPr="004C6B98">
        <w:rPr>
          <w:sz w:val="22"/>
          <w:szCs w:val="22"/>
          <w:lang w:val="en-GB"/>
        </w:rPr>
        <w:t>have priority</w:t>
      </w:r>
      <w:r w:rsidRPr="004C6B98">
        <w:rPr>
          <w:lang w:val="en-GB"/>
        </w:rPr>
        <w:t xml:space="preserve"> </w:t>
      </w:r>
      <w:r w:rsidRPr="004C6B98">
        <w:rPr>
          <w:sz w:val="22"/>
          <w:szCs w:val="22"/>
          <w:lang w:val="en-GB"/>
        </w:rPr>
        <w:t>during the evaluation process.</w:t>
      </w:r>
    </w:p>
    <w:p w14:paraId="2CEF966B" w14:textId="31D055F3" w:rsidR="006D56DB" w:rsidRPr="004C6B98" w:rsidRDefault="006D56DB" w:rsidP="00C04F91">
      <w:pPr>
        <w:spacing w:line="276" w:lineRule="auto"/>
        <w:jc w:val="both"/>
        <w:rPr>
          <w:sz w:val="22"/>
          <w:szCs w:val="22"/>
          <w:lang w:val="en-GB"/>
        </w:rPr>
      </w:pPr>
    </w:p>
    <w:p w14:paraId="7E6A5312" w14:textId="5C47F390" w:rsidR="006D56DB" w:rsidRPr="004C6B98" w:rsidRDefault="006D56DB" w:rsidP="00C04F91">
      <w:pPr>
        <w:spacing w:line="276" w:lineRule="auto"/>
        <w:jc w:val="both"/>
        <w:rPr>
          <w:sz w:val="22"/>
          <w:szCs w:val="22"/>
          <w:lang w:val="en-GB"/>
        </w:rPr>
      </w:pPr>
      <w:r w:rsidRPr="004C6B98">
        <w:rPr>
          <w:sz w:val="22"/>
          <w:szCs w:val="22"/>
          <w:lang w:val="en-GB"/>
        </w:rPr>
        <w:t>Those students who were nominated by the host university but were not granted financial support by the Erasmus Board might also travel to participate in the Erasmus programme, but they need to fully cover their costs. These students are named “label students”. Thanks to this status, students are free from any payment at the host university, i.e. label students do not need to pay tuition fee and any costs of registration, exams, laboratory</w:t>
      </w:r>
      <w:r w:rsidR="00A67FB1" w:rsidRPr="004C6B98">
        <w:rPr>
          <w:sz w:val="22"/>
          <w:szCs w:val="22"/>
          <w:lang w:val="en-GB"/>
        </w:rPr>
        <w:t>,</w:t>
      </w:r>
      <w:r w:rsidRPr="004C6B98">
        <w:rPr>
          <w:sz w:val="22"/>
          <w:szCs w:val="22"/>
          <w:lang w:val="en-GB"/>
        </w:rPr>
        <w:t xml:space="preserve"> and library.</w:t>
      </w:r>
    </w:p>
    <w:p w14:paraId="4AAB217A" w14:textId="77777777" w:rsidR="00386C2D" w:rsidRPr="004C6B98" w:rsidRDefault="00386C2D" w:rsidP="00C04F91">
      <w:pPr>
        <w:spacing w:line="276" w:lineRule="auto"/>
        <w:jc w:val="both"/>
        <w:rPr>
          <w:sz w:val="22"/>
          <w:szCs w:val="22"/>
          <w:lang w:val="en-GB"/>
        </w:rPr>
      </w:pPr>
    </w:p>
    <w:p w14:paraId="6793F9CC" w14:textId="1B39BFF5" w:rsidR="00A67FB1" w:rsidRPr="004C6B98" w:rsidRDefault="00A67FB1" w:rsidP="00C04F91">
      <w:pPr>
        <w:spacing w:line="276" w:lineRule="auto"/>
        <w:jc w:val="both"/>
        <w:rPr>
          <w:sz w:val="22"/>
          <w:szCs w:val="22"/>
          <w:lang w:val="en-GB"/>
        </w:rPr>
      </w:pPr>
      <w:r w:rsidRPr="00320308">
        <w:rPr>
          <w:b/>
          <w:sz w:val="22"/>
          <w:szCs w:val="22"/>
          <w:lang w:val="en-GB"/>
        </w:rPr>
        <w:t>The final list of accepted students who applied during the application period (</w:t>
      </w:r>
      <w:r w:rsidR="00686390">
        <w:rPr>
          <w:b/>
          <w:sz w:val="22"/>
          <w:szCs w:val="22"/>
          <w:lang w:val="en-GB"/>
        </w:rPr>
        <w:t>6 September</w:t>
      </w:r>
      <w:r w:rsidRPr="00320308">
        <w:rPr>
          <w:b/>
          <w:sz w:val="22"/>
          <w:szCs w:val="22"/>
          <w:lang w:val="en-GB"/>
        </w:rPr>
        <w:t>–</w:t>
      </w:r>
      <w:r w:rsidR="00686390">
        <w:rPr>
          <w:b/>
          <w:sz w:val="22"/>
          <w:szCs w:val="22"/>
          <w:lang w:val="en-GB"/>
        </w:rPr>
        <w:t xml:space="preserve"> 1</w:t>
      </w:r>
      <w:r w:rsidRPr="00320308">
        <w:rPr>
          <w:b/>
          <w:sz w:val="22"/>
          <w:szCs w:val="22"/>
          <w:lang w:val="en-GB"/>
        </w:rPr>
        <w:t xml:space="preserve"> </w:t>
      </w:r>
      <w:r w:rsidR="00686390">
        <w:rPr>
          <w:b/>
          <w:sz w:val="22"/>
          <w:szCs w:val="22"/>
          <w:lang w:val="en-GB"/>
        </w:rPr>
        <w:t xml:space="preserve">October </w:t>
      </w:r>
      <w:r w:rsidRPr="00320308">
        <w:rPr>
          <w:b/>
          <w:sz w:val="22"/>
          <w:szCs w:val="22"/>
          <w:lang w:val="en-GB"/>
        </w:rPr>
        <w:t xml:space="preserve">2021) will be decided by the Students and Staff Mobility Committee, expected in </w:t>
      </w:r>
      <w:r w:rsidR="00686390">
        <w:rPr>
          <w:b/>
          <w:sz w:val="22"/>
          <w:szCs w:val="22"/>
          <w:lang w:val="en-GB"/>
        </w:rPr>
        <w:t>the beginning of November 2021</w:t>
      </w:r>
      <w:r w:rsidRPr="00320308">
        <w:rPr>
          <w:b/>
          <w:sz w:val="22"/>
          <w:szCs w:val="22"/>
          <w:lang w:val="en-GB"/>
        </w:rPr>
        <w:t>.</w:t>
      </w:r>
      <w:r w:rsidRPr="004C6B98">
        <w:rPr>
          <w:sz w:val="22"/>
          <w:szCs w:val="22"/>
          <w:lang w:val="en-GB"/>
        </w:rPr>
        <w:t xml:space="preserve"> Students will be officially notified of the result through the </w:t>
      </w:r>
      <w:proofErr w:type="spellStart"/>
      <w:r w:rsidRPr="004C6B98">
        <w:rPr>
          <w:sz w:val="22"/>
          <w:szCs w:val="22"/>
          <w:lang w:val="en-GB"/>
        </w:rPr>
        <w:t>Neptun</w:t>
      </w:r>
      <w:proofErr w:type="spellEnd"/>
      <w:r w:rsidRPr="004C6B98">
        <w:rPr>
          <w:sz w:val="22"/>
          <w:szCs w:val="22"/>
          <w:lang w:val="en-GB"/>
        </w:rPr>
        <w:t xml:space="preserve"> system and by email no later than 3 weeks after the decision.</w:t>
      </w:r>
    </w:p>
    <w:p w14:paraId="3DEECBF2" w14:textId="77777777" w:rsidR="00A67FB1" w:rsidRPr="004C6B98" w:rsidRDefault="00A67FB1" w:rsidP="00C04F91">
      <w:pPr>
        <w:spacing w:line="276" w:lineRule="auto"/>
        <w:jc w:val="both"/>
        <w:rPr>
          <w:sz w:val="22"/>
          <w:szCs w:val="22"/>
          <w:lang w:val="en-GB"/>
        </w:rPr>
      </w:pPr>
    </w:p>
    <w:p w14:paraId="1ADF124B" w14:textId="77777777" w:rsidR="00C622F1" w:rsidRPr="004C6B98" w:rsidRDefault="00C622F1" w:rsidP="00C04F91">
      <w:pPr>
        <w:spacing w:line="276" w:lineRule="auto"/>
        <w:jc w:val="both"/>
        <w:rPr>
          <w:sz w:val="22"/>
          <w:szCs w:val="22"/>
          <w:lang w:val="en-GB"/>
        </w:rPr>
      </w:pPr>
    </w:p>
    <w:p w14:paraId="37C5ECE0" w14:textId="7182ABFF" w:rsidR="00D777E0" w:rsidRPr="00320308" w:rsidRDefault="00BC5182" w:rsidP="00C04F91">
      <w:pPr>
        <w:spacing w:line="276" w:lineRule="auto"/>
        <w:jc w:val="both"/>
        <w:rPr>
          <w:sz w:val="22"/>
          <w:szCs w:val="22"/>
          <w:lang w:val="en-GB"/>
        </w:rPr>
      </w:pPr>
      <w:r w:rsidRPr="00320308">
        <w:rPr>
          <w:rStyle w:val="Kiemels2"/>
          <w:sz w:val="22"/>
          <w:szCs w:val="22"/>
          <w:lang w:val="en-GB"/>
        </w:rPr>
        <w:t>The traineeship applications submitted later are evaluated by the Students and Staff Mobility Committee every</w:t>
      </w:r>
      <w:r w:rsidR="00686390">
        <w:rPr>
          <w:rStyle w:val="Kiemels2"/>
          <w:sz w:val="22"/>
          <w:szCs w:val="22"/>
          <w:lang w:val="en-GB"/>
        </w:rPr>
        <w:t xml:space="preserve"> </w:t>
      </w:r>
      <w:r w:rsidRPr="00320308">
        <w:rPr>
          <w:rStyle w:val="Kiemels2"/>
          <w:sz w:val="22"/>
          <w:szCs w:val="22"/>
          <w:lang w:val="en-GB"/>
        </w:rPr>
        <w:t xml:space="preserve">month, so it is possible to apply for </w:t>
      </w:r>
      <w:r w:rsidR="00C622F1" w:rsidRPr="00320308">
        <w:rPr>
          <w:rStyle w:val="Kiemels2"/>
          <w:sz w:val="22"/>
          <w:szCs w:val="22"/>
          <w:lang w:val="en-GB"/>
        </w:rPr>
        <w:t>a trainee</w:t>
      </w:r>
      <w:r w:rsidRPr="00320308">
        <w:rPr>
          <w:rStyle w:val="Kiemels2"/>
          <w:sz w:val="22"/>
          <w:szCs w:val="22"/>
          <w:lang w:val="en-GB"/>
        </w:rPr>
        <w:t xml:space="preserve">ship after the deadline of </w:t>
      </w:r>
      <w:r w:rsidR="00686390">
        <w:rPr>
          <w:rStyle w:val="Kiemels2"/>
          <w:sz w:val="22"/>
          <w:szCs w:val="22"/>
          <w:lang w:val="en-GB"/>
        </w:rPr>
        <w:t>1</w:t>
      </w:r>
      <w:r w:rsidRPr="00320308">
        <w:rPr>
          <w:rStyle w:val="Kiemels2"/>
          <w:sz w:val="22"/>
          <w:szCs w:val="22"/>
          <w:lang w:val="en-GB"/>
        </w:rPr>
        <w:t xml:space="preserve"> </w:t>
      </w:r>
      <w:r w:rsidR="00686390">
        <w:rPr>
          <w:rStyle w:val="Kiemels2"/>
          <w:sz w:val="22"/>
          <w:szCs w:val="22"/>
          <w:lang w:val="en-GB"/>
        </w:rPr>
        <w:t>October</w:t>
      </w:r>
      <w:r w:rsidRPr="00320308">
        <w:rPr>
          <w:rStyle w:val="Kiemels2"/>
          <w:sz w:val="22"/>
          <w:szCs w:val="22"/>
          <w:lang w:val="en-GB"/>
        </w:rPr>
        <w:t xml:space="preserve"> 2021. The winner wi</w:t>
      </w:r>
      <w:r w:rsidR="00C622F1" w:rsidRPr="00320308">
        <w:rPr>
          <w:rStyle w:val="Kiemels2"/>
          <w:sz w:val="22"/>
          <w:szCs w:val="22"/>
          <w:lang w:val="en-GB"/>
        </w:rPr>
        <w:t>ll be notified by the institute/</w:t>
      </w:r>
      <w:r w:rsidRPr="00320308">
        <w:rPr>
          <w:rStyle w:val="Kiemels2"/>
          <w:sz w:val="22"/>
          <w:szCs w:val="22"/>
          <w:lang w:val="en-GB"/>
        </w:rPr>
        <w:t>department or faculty coordinator.</w:t>
      </w:r>
      <w:r w:rsidR="00EB722C" w:rsidRPr="00320308">
        <w:rPr>
          <w:rStyle w:val="Kiemels2"/>
          <w:sz w:val="22"/>
          <w:szCs w:val="22"/>
          <w:lang w:val="en-GB"/>
        </w:rPr>
        <w:br/>
      </w:r>
    </w:p>
    <w:p w14:paraId="731BB028" w14:textId="243AC8D1" w:rsidR="00F71C73" w:rsidRPr="004C6B98" w:rsidRDefault="00F71C73" w:rsidP="00C04F91">
      <w:pPr>
        <w:jc w:val="both"/>
        <w:rPr>
          <w:sz w:val="22"/>
          <w:szCs w:val="22"/>
          <w:lang w:val="en-GB"/>
        </w:rPr>
      </w:pPr>
      <w:r w:rsidRPr="004C6B98">
        <w:rPr>
          <w:sz w:val="22"/>
          <w:szCs w:val="22"/>
          <w:lang w:val="en-GB"/>
        </w:rPr>
        <w:t xml:space="preserve">Should you have any questions </w:t>
      </w:r>
      <w:r w:rsidR="00541CBB" w:rsidRPr="004C6B98">
        <w:rPr>
          <w:sz w:val="22"/>
          <w:szCs w:val="22"/>
          <w:lang w:val="en-GB"/>
        </w:rPr>
        <w:t>regarding</w:t>
      </w:r>
      <w:r w:rsidRPr="004C6B98">
        <w:rPr>
          <w:sz w:val="22"/>
          <w:szCs w:val="22"/>
          <w:lang w:val="en-GB"/>
        </w:rPr>
        <w:t xml:space="preserve"> your application, please feel free to contact your </w:t>
      </w:r>
      <w:r w:rsidR="00C622F1" w:rsidRPr="004C6B98">
        <w:rPr>
          <w:sz w:val="22"/>
          <w:szCs w:val="22"/>
          <w:lang w:val="en-GB"/>
        </w:rPr>
        <w:t>faculty</w:t>
      </w:r>
      <w:r w:rsidRPr="004C6B98">
        <w:rPr>
          <w:sz w:val="22"/>
          <w:szCs w:val="22"/>
          <w:lang w:val="en-GB"/>
        </w:rPr>
        <w:t>/</w:t>
      </w:r>
      <w:r w:rsidR="00C622F1" w:rsidRPr="004C6B98">
        <w:rPr>
          <w:sz w:val="22"/>
          <w:szCs w:val="22"/>
          <w:lang w:val="en-GB"/>
        </w:rPr>
        <w:t>institute or d</w:t>
      </w:r>
      <w:r w:rsidRPr="004C6B98">
        <w:rPr>
          <w:sz w:val="22"/>
          <w:szCs w:val="22"/>
          <w:lang w:val="en-GB"/>
        </w:rPr>
        <w:t xml:space="preserve">epartment </w:t>
      </w:r>
      <w:r w:rsidR="00C622F1" w:rsidRPr="004C6B98">
        <w:rPr>
          <w:sz w:val="22"/>
          <w:szCs w:val="22"/>
          <w:lang w:val="en-GB"/>
        </w:rPr>
        <w:t>coordinator</w:t>
      </w:r>
      <w:r w:rsidRPr="004C6B98">
        <w:rPr>
          <w:sz w:val="22"/>
          <w:szCs w:val="22"/>
          <w:lang w:val="en-GB"/>
        </w:rPr>
        <w:t xml:space="preserve">. </w:t>
      </w:r>
    </w:p>
    <w:p w14:paraId="5BAA23D5" w14:textId="77777777" w:rsidR="00196101" w:rsidRPr="004C6B98" w:rsidRDefault="00196101" w:rsidP="00F7532F">
      <w:pPr>
        <w:spacing w:line="276" w:lineRule="auto"/>
        <w:rPr>
          <w:sz w:val="22"/>
          <w:szCs w:val="22"/>
          <w:lang w:val="en-GB"/>
        </w:rPr>
      </w:pPr>
    </w:p>
    <w:p w14:paraId="292D93D2" w14:textId="0DE4C126" w:rsidR="00CC0B33" w:rsidRPr="004C6B98" w:rsidRDefault="00686390" w:rsidP="00F7532F">
      <w:pPr>
        <w:spacing w:line="276" w:lineRule="auto"/>
        <w:rPr>
          <w:sz w:val="22"/>
          <w:szCs w:val="22"/>
          <w:lang w:val="en-GB"/>
        </w:rPr>
      </w:pPr>
      <w:r>
        <w:rPr>
          <w:sz w:val="22"/>
          <w:szCs w:val="22"/>
          <w:lang w:val="en-GB"/>
        </w:rPr>
        <w:t xml:space="preserve">3 September </w:t>
      </w:r>
      <w:r w:rsidR="00EB722C" w:rsidRPr="004C6B98">
        <w:rPr>
          <w:sz w:val="22"/>
          <w:szCs w:val="22"/>
          <w:lang w:val="en-GB"/>
        </w:rPr>
        <w:t>202</w:t>
      </w:r>
      <w:r w:rsidR="00ED30FF" w:rsidRPr="004C6B98">
        <w:rPr>
          <w:sz w:val="22"/>
          <w:szCs w:val="22"/>
          <w:lang w:val="en-GB"/>
        </w:rPr>
        <w:t>1</w:t>
      </w:r>
    </w:p>
    <w:p w14:paraId="548CB947" w14:textId="77777777" w:rsidR="009B68D0" w:rsidRPr="004C6B98" w:rsidRDefault="009B68D0" w:rsidP="00F7532F">
      <w:pPr>
        <w:spacing w:line="276" w:lineRule="auto"/>
        <w:rPr>
          <w:sz w:val="22"/>
          <w:szCs w:val="22"/>
          <w:lang w:val="en-GB"/>
        </w:rPr>
      </w:pPr>
    </w:p>
    <w:p w14:paraId="3E2B1891" w14:textId="38C9B700" w:rsidR="009B68D0" w:rsidRPr="004C6B98" w:rsidRDefault="00EB722C" w:rsidP="009B68D0">
      <w:pPr>
        <w:spacing w:line="276" w:lineRule="auto"/>
        <w:ind w:left="708" w:firstLine="708"/>
        <w:jc w:val="center"/>
        <w:rPr>
          <w:sz w:val="22"/>
          <w:szCs w:val="22"/>
          <w:lang w:val="en-GB"/>
        </w:rPr>
      </w:pPr>
      <w:r w:rsidRPr="004C6B98">
        <w:rPr>
          <w:sz w:val="22"/>
          <w:szCs w:val="22"/>
          <w:lang w:val="en-GB"/>
        </w:rPr>
        <w:t>Department of Erasmus+ and International Programmes</w:t>
      </w:r>
    </w:p>
    <w:sectPr w:rsidR="009B68D0" w:rsidRPr="004C6B98" w:rsidSect="00F7532F">
      <w:footerReference w:type="even" r:id="rId13"/>
      <w:footerReference w:type="default" r:id="rId14"/>
      <w:pgSz w:w="11906" w:h="16838"/>
      <w:pgMar w:top="568" w:right="1274"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7505" w14:textId="77777777" w:rsidR="00FC701F" w:rsidRDefault="00FC701F">
      <w:r>
        <w:separator/>
      </w:r>
    </w:p>
  </w:endnote>
  <w:endnote w:type="continuationSeparator" w:id="0">
    <w:p w14:paraId="6D3953BB" w14:textId="77777777" w:rsidR="00FC701F" w:rsidRDefault="00FC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 Sans">
    <w:altName w:val="Segoe UI"/>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A120" w14:textId="77777777" w:rsidR="00650E8B" w:rsidRDefault="00650E8B" w:rsidP="00E91038">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3F3357E" w14:textId="77777777" w:rsidR="00650E8B" w:rsidRDefault="00650E8B" w:rsidP="00E91038">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8789" w14:textId="3404E8F9" w:rsidR="00650E8B" w:rsidRDefault="00650E8B" w:rsidP="00E91038">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320308">
      <w:rPr>
        <w:rStyle w:val="Oldalszm"/>
        <w:noProof/>
      </w:rPr>
      <w:t>1</w:t>
    </w:r>
    <w:r>
      <w:rPr>
        <w:rStyle w:val="Oldalszm"/>
      </w:rPr>
      <w:fldChar w:fldCharType="end"/>
    </w:r>
  </w:p>
  <w:p w14:paraId="7EA6736C" w14:textId="77777777" w:rsidR="00650E8B" w:rsidRDefault="00650E8B" w:rsidP="00387B0E">
    <w:pPr>
      <w:pStyle w:val="llb"/>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46E0E" w14:textId="77777777" w:rsidR="00FC701F" w:rsidRDefault="00FC701F">
      <w:r>
        <w:separator/>
      </w:r>
    </w:p>
  </w:footnote>
  <w:footnote w:type="continuationSeparator" w:id="0">
    <w:p w14:paraId="14534389" w14:textId="77777777" w:rsidR="00FC701F" w:rsidRDefault="00FC701F">
      <w:r>
        <w:continuationSeparator/>
      </w:r>
    </w:p>
  </w:footnote>
  <w:footnote w:id="1">
    <w:p w14:paraId="09D9CA57" w14:textId="11B554BB" w:rsidR="00F524BA" w:rsidRPr="00320308" w:rsidRDefault="00F524BA">
      <w:pPr>
        <w:pStyle w:val="Lbjegyzetszveg"/>
        <w:rPr>
          <w:lang w:val="en-GB"/>
        </w:rPr>
      </w:pPr>
      <w:r w:rsidRPr="00320308">
        <w:rPr>
          <w:rStyle w:val="Lbjegyzet-hivatkozs"/>
          <w:lang w:val="en-GB"/>
        </w:rPr>
        <w:footnoteRef/>
      </w:r>
      <w:r w:rsidRPr="00320308">
        <w:rPr>
          <w:lang w:val="en-GB"/>
        </w:rPr>
        <w:t xml:space="preserve"> </w:t>
      </w:r>
      <w:r w:rsidR="00F1395D" w:rsidRPr="00320308">
        <w:rPr>
          <w:lang w:val="en-GB"/>
        </w:rPr>
        <w:t xml:space="preserve">For mobilities to the </w:t>
      </w:r>
      <w:r w:rsidR="00F1395D" w:rsidRPr="00320308">
        <w:rPr>
          <w:b/>
          <w:lang w:val="en-GB"/>
        </w:rPr>
        <w:t>United Kingdom</w:t>
      </w:r>
      <w:r w:rsidR="005F2246">
        <w:rPr>
          <w:lang w:val="en-GB"/>
        </w:rPr>
        <w:t xml:space="preserve"> until 31 July 2022. </w:t>
      </w:r>
      <w:r w:rsidR="00F1395D" w:rsidRPr="00320308">
        <w:rPr>
          <w:lang w:val="en-GB"/>
        </w:rPr>
        <w:t>More information</w:t>
      </w:r>
      <w:r w:rsidR="00F1395D" w:rsidRPr="00E03897">
        <w:rPr>
          <w:lang w:val="en-GB"/>
        </w:rPr>
        <w:t>:</w:t>
      </w:r>
      <w:r w:rsidRPr="00E03897">
        <w:rPr>
          <w:lang w:val="en-GB"/>
        </w:rPr>
        <w:t xml:space="preserve"> </w:t>
      </w:r>
      <w:hyperlink r:id="rId1" w:history="1">
        <w:r w:rsidR="00E03897" w:rsidRPr="007236E5">
          <w:rPr>
            <w:rStyle w:val="Hiperhivatkozs"/>
            <w:lang w:val="en-GB"/>
          </w:rPr>
          <w:t>www.elte.hu/en</w:t>
        </w:r>
        <w:r w:rsidR="00E03897">
          <w:rPr>
            <w:rStyle w:val="Hiperhivatkozs"/>
            <w:lang w:val="en-GB"/>
          </w:rPr>
          <w:t>/</w:t>
        </w:r>
        <w:r w:rsidR="00E03897" w:rsidRPr="007236E5">
          <w:rPr>
            <w:rStyle w:val="Hiperhivatkozs"/>
            <w:lang w:val="en-GB"/>
          </w:rPr>
          <w:t>outgoing-mobility/erasmus/united-kingdom</w:t>
        </w:r>
      </w:hyperlink>
      <w:r w:rsidR="00E03897">
        <w:rPr>
          <w:lang w:val="en-GB"/>
        </w:rPr>
        <w:t xml:space="preserve"> </w:t>
      </w:r>
    </w:p>
  </w:footnote>
  <w:footnote w:id="2">
    <w:p w14:paraId="54E95E85" w14:textId="58572278" w:rsidR="00F524BA" w:rsidRPr="00320308" w:rsidRDefault="00F524BA">
      <w:pPr>
        <w:pStyle w:val="Lbjegyzetszveg"/>
        <w:rPr>
          <w:lang w:val="en-GB"/>
        </w:rPr>
      </w:pPr>
      <w:r w:rsidRPr="00320308">
        <w:rPr>
          <w:rStyle w:val="Lbjegyzet-hivatkozs"/>
          <w:lang w:val="en-GB"/>
        </w:rPr>
        <w:footnoteRef/>
      </w:r>
      <w:r w:rsidRPr="00320308">
        <w:rPr>
          <w:lang w:val="en-GB"/>
        </w:rPr>
        <w:t xml:space="preserve"> </w:t>
      </w:r>
      <w:r w:rsidR="009B3F41" w:rsidRPr="009B3F41">
        <w:rPr>
          <w:lang w:val="en-GB"/>
        </w:rPr>
        <w:t>Austria, Belgium, Bulgaria, Croatia, Cyprus, the Czech Republic, Denmark, Estonia, Finland, France, Germany, Greece, Hungary, Iceland, Ireland, Italy, Latvia, Liechtenstein, Lithuania, Luxembourg, Malta, the Netherlands, Northern Macedonia, Norway, Poland, Portugal, Romania, Spain, Serbia, Slovakia, Slovenia, Sweden, Turkey. To apply to the United Kingdom, see the information above.</w:t>
      </w:r>
    </w:p>
  </w:footnote>
  <w:footnote w:id="3">
    <w:p w14:paraId="37415DAF" w14:textId="5728EE66" w:rsidR="00DB2FBC" w:rsidRPr="005F2246" w:rsidRDefault="00DB2FBC" w:rsidP="005F2246">
      <w:pPr>
        <w:pStyle w:val="Lbjegyzetszveg"/>
        <w:jc w:val="both"/>
        <w:rPr>
          <w:lang w:val="en-GB"/>
        </w:rPr>
      </w:pPr>
      <w:r w:rsidRPr="00320308">
        <w:rPr>
          <w:rStyle w:val="Lbjegyzet-hivatkozs"/>
          <w:lang w:val="en-GB"/>
        </w:rPr>
        <w:footnoteRef/>
      </w:r>
      <w:r w:rsidRPr="00320308">
        <w:rPr>
          <w:lang w:val="en-GB"/>
        </w:rPr>
        <w:t xml:space="preserve"> </w:t>
      </w:r>
      <w:r w:rsidR="00671E74" w:rsidRPr="009B3F41">
        <w:rPr>
          <w:rStyle w:val="Kiemels2"/>
          <w:b w:val="0"/>
          <w:shd w:val="clear" w:color="auto" w:fill="FFFFFF"/>
          <w:lang w:val="en-GB"/>
        </w:rPr>
        <w:t xml:space="preserve">During </w:t>
      </w:r>
      <w:r w:rsidR="00CD79B0" w:rsidRPr="009B3F41">
        <w:rPr>
          <w:rStyle w:val="Kiemels2"/>
          <w:b w:val="0"/>
          <w:shd w:val="clear" w:color="auto" w:fill="FFFFFF"/>
          <w:lang w:val="en-GB"/>
        </w:rPr>
        <w:t>the</w:t>
      </w:r>
      <w:r w:rsidR="00671E74" w:rsidRPr="009B3F41">
        <w:rPr>
          <w:rStyle w:val="Kiemels2"/>
          <w:b w:val="0"/>
          <w:shd w:val="clear" w:color="auto" w:fill="FFFFFF"/>
          <w:lang w:val="en-GB"/>
        </w:rPr>
        <w:t xml:space="preserve"> coronavirus pandemic, it is also </w:t>
      </w:r>
      <w:r w:rsidR="00671E74" w:rsidRPr="009B3F41">
        <w:rPr>
          <w:rStyle w:val="Kiemels2"/>
          <w:shd w:val="clear" w:color="auto" w:fill="FFFFFF"/>
          <w:lang w:val="en-GB"/>
        </w:rPr>
        <w:t xml:space="preserve">possible to achieve fully physical or blended </w:t>
      </w:r>
      <w:r w:rsidR="00671E74" w:rsidRPr="009B3F41">
        <w:rPr>
          <w:rStyle w:val="Kiemels2"/>
          <w:b w:val="0"/>
          <w:shd w:val="clear" w:color="auto" w:fill="FFFFFF"/>
          <w:lang w:val="en-GB"/>
        </w:rPr>
        <w:t>(partly physical, partly distance)</w:t>
      </w:r>
      <w:r w:rsidR="00671E74" w:rsidRPr="009B3F41">
        <w:rPr>
          <w:rStyle w:val="Kiemels2"/>
          <w:shd w:val="clear" w:color="auto" w:fill="FFFFFF"/>
          <w:lang w:val="en-GB"/>
        </w:rPr>
        <w:t xml:space="preserve"> mobilities</w:t>
      </w:r>
      <w:r w:rsidR="00671E74" w:rsidRPr="009B3F41">
        <w:rPr>
          <w:rStyle w:val="Kiemels2"/>
          <w:b w:val="0"/>
          <w:shd w:val="clear" w:color="auto" w:fill="FFFFFF"/>
          <w:lang w:val="en-GB"/>
        </w:rPr>
        <w:t>. It is considered</w:t>
      </w:r>
      <w:r w:rsidR="00F524BA" w:rsidRPr="009B3F41">
        <w:rPr>
          <w:rStyle w:val="Kiemels2"/>
          <w:b w:val="0"/>
          <w:shd w:val="clear" w:color="auto" w:fill="FFFFFF"/>
          <w:lang w:val="en-GB"/>
        </w:rPr>
        <w:t xml:space="preserve"> </w:t>
      </w:r>
      <w:r w:rsidR="00671E74" w:rsidRPr="009B3F41">
        <w:rPr>
          <w:rStyle w:val="Kiemels2"/>
          <w:b w:val="0"/>
          <w:shd w:val="clear" w:color="auto" w:fill="FFFFFF"/>
          <w:lang w:val="en-GB"/>
        </w:rPr>
        <w:t>fully physical mobility when a student spends all of their mobility programme in the host countr</w:t>
      </w:r>
      <w:r w:rsidR="005F2246">
        <w:rPr>
          <w:rStyle w:val="Kiemels2"/>
          <w:b w:val="0"/>
          <w:shd w:val="clear" w:color="auto" w:fill="FFFFFF"/>
          <w:lang w:val="en-GB"/>
        </w:rPr>
        <w:t>y</w:t>
      </w:r>
      <w:r w:rsidR="00671E74" w:rsidRPr="009B3F41">
        <w:rPr>
          <w:rStyle w:val="Kiemels2"/>
          <w:b w:val="0"/>
          <w:shd w:val="clear" w:color="auto" w:fill="FFFFFF"/>
          <w:lang w:val="en-GB"/>
        </w:rPr>
        <w:t xml:space="preserve"> and </w:t>
      </w:r>
      <w:r w:rsidR="00580EBA" w:rsidRPr="009B3F41">
        <w:rPr>
          <w:rStyle w:val="Kiemels2"/>
          <w:b w:val="0"/>
          <w:shd w:val="clear" w:color="auto" w:fill="FFFFFF"/>
          <w:lang w:val="en-GB"/>
        </w:rPr>
        <w:t>fulfils</w:t>
      </w:r>
      <w:r w:rsidR="00671E74" w:rsidRPr="009B3F41">
        <w:rPr>
          <w:rStyle w:val="Kiemels2"/>
          <w:b w:val="0"/>
          <w:shd w:val="clear" w:color="auto" w:fill="FFFFFF"/>
          <w:lang w:val="en-GB"/>
        </w:rPr>
        <w:t xml:space="preserve"> their mobility obligations from there (either through physical participation in the studies/traineeship, or online education/traineeship). Blended mobility is when the student spends part of their mobility time in the host country (physical part: minimum 2 months for traineeships, and minimum 3 months for study abroad mobilities), and another part from the home country (distance part), fulfilling their mobility obligations like so. </w:t>
      </w:r>
      <w:r w:rsidR="00671E74" w:rsidRPr="009B3F41">
        <w:rPr>
          <w:rStyle w:val="Kiemels2"/>
          <w:shd w:val="clear" w:color="auto" w:fill="FFFFFF"/>
          <w:lang w:val="en-GB"/>
        </w:rPr>
        <w:t xml:space="preserve">However, the scholarship is only granted for the period spent physically in the host country. More information: </w:t>
      </w:r>
      <w:hyperlink r:id="rId2" w:history="1">
        <w:r w:rsidR="00F524BA" w:rsidRPr="00320308">
          <w:rPr>
            <w:rStyle w:val="Hiperhivatkozs"/>
            <w:b/>
            <w:shd w:val="clear" w:color="auto" w:fill="FFFFFF"/>
            <w:lang w:val="en-GB"/>
          </w:rPr>
          <w:t>https://www.elte.hu/en/erasmus/beforethemobility</w:t>
        </w:r>
      </w:hyperlink>
      <w:r w:rsidR="00F524BA" w:rsidRPr="00320308">
        <w:rPr>
          <w:rStyle w:val="Kiemels2"/>
          <w:b w:val="0"/>
          <w:shd w:val="clear" w:color="auto" w:fill="FFFFFF"/>
          <w:lang w:val="en-GB"/>
        </w:rPr>
        <w:t xml:space="preserve"> </w:t>
      </w:r>
      <w:r w:rsidR="00671E74" w:rsidRPr="00320308">
        <w:rPr>
          <w:b/>
          <w:lang w:val="en-GB"/>
        </w:rPr>
        <w:t xml:space="preserve"> </w:t>
      </w:r>
    </w:p>
  </w:footnote>
  <w:footnote w:id="4">
    <w:p w14:paraId="4EAEB328" w14:textId="448CADEB" w:rsidR="005F2246" w:rsidRDefault="005F2246">
      <w:pPr>
        <w:pStyle w:val="Lbjegyzetszveg"/>
      </w:pPr>
      <w:r>
        <w:rPr>
          <w:rStyle w:val="Lbjegyzet-hivatkozs"/>
        </w:rPr>
        <w:footnoteRef/>
      </w:r>
      <w:r>
        <w:t xml:space="preserve"> </w:t>
      </w:r>
      <w:proofErr w:type="spellStart"/>
      <w:r>
        <w:t>Except</w:t>
      </w:r>
      <w:proofErr w:type="spellEnd"/>
      <w:r>
        <w:t xml:space="preserve"> </w:t>
      </w:r>
      <w:proofErr w:type="spellStart"/>
      <w:r>
        <w:t>students</w:t>
      </w:r>
      <w:proofErr w:type="spellEnd"/>
      <w:r>
        <w:t xml:space="preserve"> </w:t>
      </w:r>
      <w:proofErr w:type="spellStart"/>
      <w:r>
        <w:t>on</w:t>
      </w:r>
      <w:proofErr w:type="spellEnd"/>
      <w:r>
        <w:t xml:space="preserve"> </w:t>
      </w:r>
      <w:proofErr w:type="spellStart"/>
      <w:r>
        <w:t>traineeships</w:t>
      </w:r>
      <w:proofErr w:type="spellEnd"/>
      <w:r>
        <w:t xml:space="preserve"> </w:t>
      </w:r>
      <w:proofErr w:type="spellStart"/>
      <w:r>
        <w:t>after</w:t>
      </w:r>
      <w:proofErr w:type="spellEnd"/>
      <w:r>
        <w:t xml:space="preserve"> </w:t>
      </w:r>
      <w:proofErr w:type="spellStart"/>
      <w:r>
        <w:t>graduation</w:t>
      </w:r>
      <w:proofErr w:type="spellEnd"/>
      <w:r>
        <w:t>/</w:t>
      </w:r>
      <w:proofErr w:type="spellStart"/>
      <w:r>
        <w:t>absol</w:t>
      </w:r>
      <w:r w:rsidR="00A25887">
        <w:t>utorium</w:t>
      </w:r>
      <w:proofErr w:type="spellEnd"/>
      <w:r>
        <w:t>.</w:t>
      </w:r>
    </w:p>
  </w:footnote>
  <w:footnote w:id="5">
    <w:p w14:paraId="5CC1DE8A" w14:textId="434D6C1C" w:rsidR="005F2246" w:rsidRPr="00A25887" w:rsidRDefault="005F2246">
      <w:pPr>
        <w:pStyle w:val="Lbjegyzetszveg"/>
      </w:pPr>
      <w:r>
        <w:rPr>
          <w:rStyle w:val="Lbjegyzet-hivatkozs"/>
        </w:rPr>
        <w:footnoteRef/>
      </w:r>
      <w:r>
        <w:t xml:space="preserve"> </w:t>
      </w:r>
      <w:proofErr w:type="spellStart"/>
      <w:r>
        <w:t>working</w:t>
      </w:r>
      <w:proofErr w:type="spellEnd"/>
      <w:r>
        <w:t xml:space="preserve"> l</w:t>
      </w:r>
      <w:r w:rsidRPr="005F2246">
        <w:t xml:space="preserve">ess </w:t>
      </w:r>
      <w:proofErr w:type="spellStart"/>
      <w:r w:rsidRPr="005F2246">
        <w:t>than</w:t>
      </w:r>
      <w:proofErr w:type="spellEnd"/>
      <w:r w:rsidRPr="005F2246">
        <w:t xml:space="preserve"> 30 </w:t>
      </w:r>
      <w:proofErr w:type="spellStart"/>
      <w:r w:rsidRPr="005F2246">
        <w:t>hours</w:t>
      </w:r>
      <w:proofErr w:type="spellEnd"/>
      <w:r w:rsidRPr="005F2246">
        <w:t xml:space="preserve"> per </w:t>
      </w:r>
      <w:proofErr w:type="spellStart"/>
      <w:r w:rsidRPr="005F2246">
        <w:t>week</w:t>
      </w:r>
      <w:proofErr w:type="spellEnd"/>
      <w:r w:rsidRPr="005F2246">
        <w:t xml:space="preserve"> </w:t>
      </w:r>
      <w:proofErr w:type="spellStart"/>
      <w:r w:rsidRPr="005F2246">
        <w:t>may</w:t>
      </w:r>
      <w:proofErr w:type="spellEnd"/>
      <w:r w:rsidRPr="005F2246">
        <w:t xml:space="preserve"> be </w:t>
      </w:r>
      <w:proofErr w:type="spellStart"/>
      <w:r w:rsidRPr="005F2246">
        <w:t>requested</w:t>
      </w:r>
      <w:proofErr w:type="spellEnd"/>
      <w:r w:rsidRPr="005F2246">
        <w:t xml:space="preserve"> </w:t>
      </w:r>
      <w:r>
        <w:t xml:space="preserve">in </w:t>
      </w:r>
      <w:proofErr w:type="spellStart"/>
      <w:r>
        <w:t>exceptional</w:t>
      </w:r>
      <w:proofErr w:type="spellEnd"/>
      <w:r>
        <w:t xml:space="preserve"> </w:t>
      </w:r>
      <w:proofErr w:type="spellStart"/>
      <w:r>
        <w:t>cases</w:t>
      </w:r>
      <w:proofErr w:type="spellEnd"/>
      <w:r>
        <w:t xml:space="preserve"> </w:t>
      </w:r>
      <w:proofErr w:type="spellStart"/>
      <w:r w:rsidRPr="005F2246">
        <w:t>by</w:t>
      </w:r>
      <w:proofErr w:type="spellEnd"/>
      <w:r w:rsidRPr="005F2246">
        <w:t xml:space="preserve"> </w:t>
      </w:r>
      <w:proofErr w:type="spellStart"/>
      <w:r w:rsidRPr="005F2246">
        <w:t>attaching</w:t>
      </w:r>
      <w:proofErr w:type="spellEnd"/>
      <w:r w:rsidRPr="005F2246">
        <w:t xml:space="preserve"> </w:t>
      </w:r>
      <w:r>
        <w:t>a</w:t>
      </w:r>
      <w:r w:rsidRPr="005F2246">
        <w:t xml:space="preserve"> </w:t>
      </w:r>
      <w:proofErr w:type="spellStart"/>
      <w:r w:rsidRPr="005F2246">
        <w:t>certificate</w:t>
      </w:r>
      <w:proofErr w:type="spellEnd"/>
      <w:r>
        <w:t xml:space="preserve"> </w:t>
      </w:r>
      <w:proofErr w:type="spellStart"/>
      <w:r w:rsidRPr="005F2246">
        <w:t>issued</w:t>
      </w:r>
      <w:proofErr w:type="spellEnd"/>
      <w:r w:rsidRPr="005F2246">
        <w:t xml:space="preserve"> </w:t>
      </w:r>
      <w:proofErr w:type="spellStart"/>
      <w:r w:rsidRPr="005F2246">
        <w:t>by</w:t>
      </w:r>
      <w:proofErr w:type="spellEnd"/>
      <w:r w:rsidRPr="005F2246">
        <w:t xml:space="preserve"> </w:t>
      </w:r>
      <w:proofErr w:type="spellStart"/>
      <w:r w:rsidRPr="005F2246">
        <w:t>the</w:t>
      </w:r>
      <w:proofErr w:type="spellEnd"/>
      <w:r w:rsidRPr="005F2246">
        <w:t xml:space="preserve"> </w:t>
      </w:r>
      <w:proofErr w:type="spellStart"/>
      <w:r w:rsidRPr="005F2246">
        <w:t>host</w:t>
      </w:r>
      <w:proofErr w:type="spellEnd"/>
      <w:r>
        <w:t xml:space="preserve"> </w:t>
      </w:r>
      <w:proofErr w:type="spellStart"/>
      <w:r>
        <w:t>organization</w:t>
      </w:r>
      <w:proofErr w:type="spellEnd"/>
      <w:r>
        <w:t xml:space="preserve"> in English, </w:t>
      </w:r>
      <w:r w:rsidRPr="005F2246">
        <w:t xml:space="preserve">in </w:t>
      </w:r>
      <w:proofErr w:type="spellStart"/>
      <w:r w:rsidRPr="005F2246">
        <w:t>which</w:t>
      </w:r>
      <w:proofErr w:type="spellEnd"/>
      <w:r w:rsidRPr="005F2246">
        <w:t xml:space="preserve"> </w:t>
      </w:r>
      <w:proofErr w:type="spellStart"/>
      <w:r w:rsidR="00A25887">
        <w:t>they</w:t>
      </w:r>
      <w:proofErr w:type="spellEnd"/>
      <w:r w:rsidRPr="005F2246">
        <w:t xml:space="preserve"> </w:t>
      </w:r>
      <w:proofErr w:type="spellStart"/>
      <w:r w:rsidRPr="005F2246">
        <w:t>explain</w:t>
      </w:r>
      <w:proofErr w:type="spellEnd"/>
      <w:r w:rsidRPr="005F2246">
        <w:t xml:space="preserve"> </w:t>
      </w:r>
      <w:proofErr w:type="spellStart"/>
      <w:r w:rsidRPr="005F2246">
        <w:t>why</w:t>
      </w:r>
      <w:proofErr w:type="spellEnd"/>
      <w:r w:rsidRPr="005F2246">
        <w:t xml:space="preserve"> </w:t>
      </w:r>
      <w:proofErr w:type="spellStart"/>
      <w:r w:rsidR="00A25887">
        <w:t>they</w:t>
      </w:r>
      <w:proofErr w:type="spellEnd"/>
      <w:r w:rsidR="00A25887">
        <w:t xml:space="preserve"> </w:t>
      </w:r>
      <w:proofErr w:type="spellStart"/>
      <w:r w:rsidR="00A25887">
        <w:t>are</w:t>
      </w:r>
      <w:proofErr w:type="spellEnd"/>
      <w:r w:rsidRPr="005F2246">
        <w:t xml:space="preserve"> </w:t>
      </w:r>
      <w:proofErr w:type="spellStart"/>
      <w:r w:rsidRPr="005F2246">
        <w:t>unable</w:t>
      </w:r>
      <w:proofErr w:type="spellEnd"/>
      <w:r w:rsidRPr="005F2246">
        <w:t xml:space="preserve"> </w:t>
      </w:r>
      <w:proofErr w:type="spellStart"/>
      <w:r w:rsidRPr="005F2246">
        <w:t>to</w:t>
      </w:r>
      <w:proofErr w:type="spellEnd"/>
      <w:r w:rsidRPr="005F2246">
        <w:t xml:space="preserve"> </w:t>
      </w:r>
      <w:proofErr w:type="spellStart"/>
      <w:r w:rsidRPr="005F2246">
        <w:t>employ</w:t>
      </w:r>
      <w:proofErr w:type="spellEnd"/>
      <w:r w:rsidRPr="005F2246">
        <w:t xml:space="preserve"> </w:t>
      </w:r>
      <w:proofErr w:type="spellStart"/>
      <w:r w:rsidRPr="005F2246">
        <w:t>the</w:t>
      </w:r>
      <w:proofErr w:type="spellEnd"/>
      <w:r w:rsidRPr="005F2246">
        <w:t xml:space="preserve"> </w:t>
      </w:r>
      <w:proofErr w:type="spellStart"/>
      <w:r w:rsidRPr="005F2246">
        <w:t>student</w:t>
      </w:r>
      <w:proofErr w:type="spellEnd"/>
      <w:r w:rsidRPr="005F2246">
        <w:t xml:space="preserve"> </w:t>
      </w:r>
      <w:proofErr w:type="spellStart"/>
      <w:r w:rsidRPr="005F2246">
        <w:t>for</w:t>
      </w:r>
      <w:proofErr w:type="spellEnd"/>
      <w:r w:rsidRPr="005F2246">
        <w:t xml:space="preserve"> </w:t>
      </w:r>
      <w:proofErr w:type="spellStart"/>
      <w:r w:rsidRPr="005F2246">
        <w:t>at</w:t>
      </w:r>
      <w:proofErr w:type="spellEnd"/>
      <w:r w:rsidRPr="005F2246">
        <w:t xml:space="preserve"> </w:t>
      </w:r>
      <w:proofErr w:type="spellStart"/>
      <w:r w:rsidRPr="005F2246">
        <w:t>least</w:t>
      </w:r>
      <w:proofErr w:type="spellEnd"/>
      <w:r w:rsidRPr="005F2246">
        <w:t xml:space="preserve"> 30 </w:t>
      </w:r>
      <w:proofErr w:type="spellStart"/>
      <w:r w:rsidRPr="00A25887">
        <w:t>hours</w:t>
      </w:r>
      <w:proofErr w:type="spellEnd"/>
      <w:r w:rsidRPr="00A25887">
        <w:t xml:space="preserve"> (</w:t>
      </w:r>
      <w:proofErr w:type="spellStart"/>
      <w:r w:rsidRPr="00A25887">
        <w:t>eg</w:t>
      </w:r>
      <w:proofErr w:type="spellEnd"/>
      <w:r w:rsidRPr="00A25887">
        <w:t xml:space="preserve"> </w:t>
      </w:r>
      <w:proofErr w:type="spellStart"/>
      <w:r w:rsidRPr="00A25887">
        <w:t>legal</w:t>
      </w:r>
      <w:proofErr w:type="spellEnd"/>
      <w:r w:rsidRPr="00A25887">
        <w:t xml:space="preserve"> </w:t>
      </w:r>
      <w:proofErr w:type="spellStart"/>
      <w:r w:rsidRPr="00A25887">
        <w:t>obstacles</w:t>
      </w:r>
      <w:proofErr w:type="spellEnd"/>
      <w:r w:rsidRPr="00A25887">
        <w:t xml:space="preserve">, </w:t>
      </w:r>
      <w:proofErr w:type="spellStart"/>
      <w:r w:rsidRPr="00A25887">
        <w:t>lack</w:t>
      </w:r>
      <w:proofErr w:type="spellEnd"/>
      <w:r w:rsidRPr="00A25887">
        <w:t xml:space="preserve"> of </w:t>
      </w:r>
      <w:proofErr w:type="spellStart"/>
      <w:r w:rsidRPr="00A25887">
        <w:t>capacity</w:t>
      </w:r>
      <w:proofErr w:type="spellEnd"/>
      <w:r w:rsidRPr="00A25887">
        <w:t>)</w:t>
      </w:r>
    </w:p>
  </w:footnote>
  <w:footnote w:id="6">
    <w:p w14:paraId="23E26D4A" w14:textId="4FF806D4" w:rsidR="00A25887" w:rsidRDefault="00A25887">
      <w:pPr>
        <w:pStyle w:val="Lbjegyzetszveg"/>
      </w:pPr>
      <w:r w:rsidRPr="00A25887">
        <w:rPr>
          <w:rStyle w:val="Lbjegyzet-hivatkozs"/>
        </w:rPr>
        <w:footnoteRef/>
      </w:r>
      <w:r w:rsidRPr="00A25887">
        <w:t xml:space="preserve"> </w:t>
      </w:r>
      <w:proofErr w:type="spellStart"/>
      <w:r w:rsidR="00E04144">
        <w:t>For</w:t>
      </w:r>
      <w:proofErr w:type="spellEnd"/>
      <w:r w:rsidR="00E04144">
        <w:t xml:space="preserve"> </w:t>
      </w:r>
      <w:proofErr w:type="spellStart"/>
      <w:r w:rsidR="00E04144">
        <w:t>applicant</w:t>
      </w:r>
      <w:proofErr w:type="spellEnd"/>
      <w:r w:rsidR="00E04144">
        <w:t xml:space="preserve"> </w:t>
      </w:r>
      <w:proofErr w:type="spellStart"/>
      <w:r w:rsidR="00E04144">
        <w:t>for</w:t>
      </w:r>
      <w:proofErr w:type="spellEnd"/>
      <w:r w:rsidR="00E04144">
        <w:t xml:space="preserve"> </w:t>
      </w:r>
      <w:proofErr w:type="spellStart"/>
      <w:r w:rsidR="00E04144">
        <w:t>traineeship</w:t>
      </w:r>
      <w:proofErr w:type="spellEnd"/>
      <w:r w:rsidR="00E04144">
        <w:t xml:space="preserve"> </w:t>
      </w:r>
      <w:proofErr w:type="spellStart"/>
      <w:r w:rsidR="00E04144">
        <w:t>after</w:t>
      </w:r>
      <w:proofErr w:type="spellEnd"/>
      <w:r w:rsidR="00E04144">
        <w:t xml:space="preserve"> </w:t>
      </w:r>
      <w:proofErr w:type="spellStart"/>
      <w:r w:rsidR="00E04144">
        <w:t>graduation</w:t>
      </w:r>
      <w:proofErr w:type="spellEnd"/>
      <w:r w:rsidR="00E04144">
        <w:t>/</w:t>
      </w:r>
      <w:proofErr w:type="spellStart"/>
      <w:r w:rsidR="00E04144">
        <w:t>absolutorium</w:t>
      </w:r>
      <w:proofErr w:type="spellEnd"/>
      <w:r w:rsidR="00E04144">
        <w:t>: </w:t>
      </w:r>
      <w:proofErr w:type="spellStart"/>
      <w:r w:rsidR="00E04144">
        <w:t>the</w:t>
      </w:r>
      <w:proofErr w:type="spellEnd"/>
      <w:r w:rsidR="00E04144">
        <w:t xml:space="preserve"> </w:t>
      </w:r>
      <w:proofErr w:type="spellStart"/>
      <w:r w:rsidR="00E04144">
        <w:t>student</w:t>
      </w:r>
      <w:proofErr w:type="spellEnd"/>
      <w:r w:rsidR="00E04144">
        <w:t xml:space="preserve"> status is </w:t>
      </w:r>
      <w:proofErr w:type="spellStart"/>
      <w:r w:rsidR="00E04144">
        <w:t>terminated</w:t>
      </w:r>
      <w:proofErr w:type="spellEnd"/>
      <w:r w:rsidR="00E04144">
        <w:t xml:space="preserve"> </w:t>
      </w:r>
      <w:proofErr w:type="spellStart"/>
      <w:r w:rsidR="00E04144">
        <w:t>on</w:t>
      </w:r>
      <w:proofErr w:type="spellEnd"/>
      <w:r w:rsidR="00E04144">
        <w:t xml:space="preserve"> </w:t>
      </w:r>
      <w:proofErr w:type="spellStart"/>
      <w:r w:rsidR="00E04144">
        <w:t>the</w:t>
      </w:r>
      <w:proofErr w:type="spellEnd"/>
      <w:r w:rsidR="00E04144">
        <w:t xml:space="preserve"> last </w:t>
      </w:r>
      <w:proofErr w:type="spellStart"/>
      <w:r w:rsidR="00E04144">
        <w:t>day</w:t>
      </w:r>
      <w:proofErr w:type="spellEnd"/>
      <w:r w:rsidR="00E04144">
        <w:t xml:space="preserve"> of </w:t>
      </w:r>
      <w:proofErr w:type="spellStart"/>
      <w:r w:rsidR="00E04144">
        <w:t>the</w:t>
      </w:r>
      <w:proofErr w:type="spellEnd"/>
      <w:r w:rsidR="00E04144">
        <w:t xml:space="preserve"> </w:t>
      </w:r>
      <w:proofErr w:type="spellStart"/>
      <w:r w:rsidR="00E04144">
        <w:t>examination</w:t>
      </w:r>
      <w:proofErr w:type="spellEnd"/>
      <w:r w:rsidR="00E04144">
        <w:t xml:space="preserve"> </w:t>
      </w:r>
      <w:proofErr w:type="spellStart"/>
      <w:r w:rsidR="00E04144">
        <w:t>period</w:t>
      </w:r>
      <w:proofErr w:type="spellEnd"/>
      <w:r w:rsidR="00E04144">
        <w:t xml:space="preserve"> of </w:t>
      </w:r>
      <w:proofErr w:type="spellStart"/>
      <w:r w:rsidR="00E04144">
        <w:t>the</w:t>
      </w:r>
      <w:proofErr w:type="spellEnd"/>
      <w:r w:rsidR="00E04144">
        <w:t xml:space="preserve"> last </w:t>
      </w:r>
      <w:proofErr w:type="spellStart"/>
      <w:r w:rsidR="00E04144">
        <w:t>semester</w:t>
      </w:r>
      <w:proofErr w:type="spellEnd"/>
      <w:r w:rsidR="00E04144">
        <w:t xml:space="preserve">, </w:t>
      </w:r>
      <w:proofErr w:type="spellStart"/>
      <w:r w:rsidR="00E04144">
        <w:t>so</w:t>
      </w:r>
      <w:proofErr w:type="spellEnd"/>
      <w:r w:rsidR="00E04144">
        <w:t xml:space="preserve"> </w:t>
      </w:r>
      <w:proofErr w:type="spellStart"/>
      <w:r w:rsidR="00E04144">
        <w:t>make</w:t>
      </w:r>
      <w:proofErr w:type="spellEnd"/>
      <w:r w:rsidR="00E04144">
        <w:t xml:space="preserve"> </w:t>
      </w:r>
      <w:proofErr w:type="spellStart"/>
      <w:r w:rsidR="00E04144">
        <w:t>sure</w:t>
      </w:r>
      <w:proofErr w:type="spellEnd"/>
      <w:r w:rsidR="00E04144">
        <w:t xml:space="preserve"> </w:t>
      </w:r>
      <w:proofErr w:type="spellStart"/>
      <w:r w:rsidR="00E04144">
        <w:t>you</w:t>
      </w:r>
      <w:proofErr w:type="spellEnd"/>
      <w:r w:rsidR="00E04144">
        <w:t xml:space="preserve"> </w:t>
      </w:r>
      <w:proofErr w:type="spellStart"/>
      <w:r w:rsidR="00E04144">
        <w:t>submit</w:t>
      </w:r>
      <w:proofErr w:type="spellEnd"/>
      <w:r w:rsidR="00E04144">
        <w:t xml:space="preserve"> </w:t>
      </w:r>
      <w:proofErr w:type="spellStart"/>
      <w:r w:rsidR="00E04144">
        <w:t>your</w:t>
      </w:r>
      <w:proofErr w:type="spellEnd"/>
      <w:r w:rsidR="00E04144">
        <w:t xml:space="preserve"> </w:t>
      </w:r>
      <w:proofErr w:type="spellStart"/>
      <w:r w:rsidR="00E04144">
        <w:t>application</w:t>
      </w:r>
      <w:proofErr w:type="spellEnd"/>
      <w:r w:rsidR="00E04144">
        <w:t xml:space="preserve"> </w:t>
      </w:r>
      <w:proofErr w:type="spellStart"/>
      <w:r w:rsidR="00E04144">
        <w:t>before</w:t>
      </w:r>
      <w:proofErr w:type="spellEnd"/>
      <w:r w:rsidR="00E04144">
        <w:t xml:space="preserve"> </w:t>
      </w:r>
      <w:proofErr w:type="spellStart"/>
      <w:r w:rsidR="00E04144">
        <w:t>that</w:t>
      </w:r>
      <w:proofErr w:type="spellEnd"/>
      <w:r w:rsidR="00E0414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6969A7"/>
    <w:multiLevelType w:val="hybridMultilevel"/>
    <w:tmpl w:val="CEECB6B2"/>
    <w:lvl w:ilvl="0" w:tplc="D48ED128">
      <w:start w:val="1"/>
      <w:numFmt w:val="bullet"/>
      <w:lvlText w:val="•"/>
      <w:lvlJc w:val="left"/>
      <w:pPr>
        <w:tabs>
          <w:tab w:val="num" w:pos="720"/>
        </w:tabs>
        <w:ind w:left="720" w:hanging="360"/>
      </w:pPr>
      <w:rPr>
        <w:rFonts w:ascii="Tahoma" w:hAnsi="Tahoma" w:cs="Tahoma"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6B00AA"/>
    <w:multiLevelType w:val="hybridMultilevel"/>
    <w:tmpl w:val="6DCCC8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F652BD"/>
    <w:multiLevelType w:val="hybridMultilevel"/>
    <w:tmpl w:val="DE8097E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2585D"/>
    <w:multiLevelType w:val="hybridMultilevel"/>
    <w:tmpl w:val="7A5A3A4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67426B6"/>
    <w:multiLevelType w:val="hybridMultilevel"/>
    <w:tmpl w:val="AB5693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6A61330"/>
    <w:multiLevelType w:val="hybridMultilevel"/>
    <w:tmpl w:val="7FC078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F4A1D37"/>
    <w:multiLevelType w:val="hybridMultilevel"/>
    <w:tmpl w:val="F95CF6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217146B"/>
    <w:multiLevelType w:val="hybridMultilevel"/>
    <w:tmpl w:val="7FD69B28"/>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DB1119B"/>
    <w:multiLevelType w:val="hybridMultilevel"/>
    <w:tmpl w:val="1640E79A"/>
    <w:lvl w:ilvl="0" w:tplc="040E0001">
      <w:start w:val="1"/>
      <w:numFmt w:val="bullet"/>
      <w:lvlText w:val=""/>
      <w:lvlJc w:val="left"/>
      <w:pPr>
        <w:ind w:left="2880" w:hanging="360"/>
      </w:pPr>
      <w:rPr>
        <w:rFonts w:ascii="Symbol" w:hAnsi="Symbol" w:hint="default"/>
      </w:rPr>
    </w:lvl>
    <w:lvl w:ilvl="1" w:tplc="040E0003" w:tentative="1">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10" w15:restartNumberingAfterBreak="0">
    <w:nsid w:val="421F65FD"/>
    <w:multiLevelType w:val="hybridMultilevel"/>
    <w:tmpl w:val="D46268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A9F685E"/>
    <w:multiLevelType w:val="hybridMultilevel"/>
    <w:tmpl w:val="46824CE4"/>
    <w:lvl w:ilvl="0" w:tplc="2828E844">
      <w:start w:val="1"/>
      <w:numFmt w:val="bullet"/>
      <w:lvlText w:val=""/>
      <w:lvlJc w:val="left"/>
      <w:pPr>
        <w:tabs>
          <w:tab w:val="num" w:pos="720"/>
        </w:tabs>
        <w:ind w:left="720" w:hanging="360"/>
      </w:pPr>
      <w:rPr>
        <w:rFonts w:ascii="Symbol" w:hAnsi="Symbol" w:hint="default"/>
        <w:sz w:val="20"/>
      </w:rPr>
    </w:lvl>
    <w:lvl w:ilvl="1" w:tplc="33D4B6C8" w:tentative="1">
      <w:start w:val="1"/>
      <w:numFmt w:val="bullet"/>
      <w:lvlText w:val="o"/>
      <w:lvlJc w:val="left"/>
      <w:pPr>
        <w:tabs>
          <w:tab w:val="num" w:pos="1440"/>
        </w:tabs>
        <w:ind w:left="1440" w:hanging="360"/>
      </w:pPr>
      <w:rPr>
        <w:rFonts w:ascii="Courier New" w:hAnsi="Courier New" w:hint="default"/>
        <w:sz w:val="20"/>
      </w:rPr>
    </w:lvl>
    <w:lvl w:ilvl="2" w:tplc="AF04ACD0" w:tentative="1">
      <w:start w:val="1"/>
      <w:numFmt w:val="bullet"/>
      <w:lvlText w:val=""/>
      <w:lvlJc w:val="left"/>
      <w:pPr>
        <w:tabs>
          <w:tab w:val="num" w:pos="2160"/>
        </w:tabs>
        <w:ind w:left="2160" w:hanging="360"/>
      </w:pPr>
      <w:rPr>
        <w:rFonts w:ascii="Wingdings" w:hAnsi="Wingdings" w:hint="default"/>
        <w:sz w:val="20"/>
      </w:rPr>
    </w:lvl>
    <w:lvl w:ilvl="3" w:tplc="3B942C38" w:tentative="1">
      <w:start w:val="1"/>
      <w:numFmt w:val="bullet"/>
      <w:lvlText w:val=""/>
      <w:lvlJc w:val="left"/>
      <w:pPr>
        <w:tabs>
          <w:tab w:val="num" w:pos="2880"/>
        </w:tabs>
        <w:ind w:left="2880" w:hanging="360"/>
      </w:pPr>
      <w:rPr>
        <w:rFonts w:ascii="Wingdings" w:hAnsi="Wingdings" w:hint="default"/>
        <w:sz w:val="20"/>
      </w:rPr>
    </w:lvl>
    <w:lvl w:ilvl="4" w:tplc="AC8CF28C" w:tentative="1">
      <w:start w:val="1"/>
      <w:numFmt w:val="bullet"/>
      <w:lvlText w:val=""/>
      <w:lvlJc w:val="left"/>
      <w:pPr>
        <w:tabs>
          <w:tab w:val="num" w:pos="3600"/>
        </w:tabs>
        <w:ind w:left="3600" w:hanging="360"/>
      </w:pPr>
      <w:rPr>
        <w:rFonts w:ascii="Wingdings" w:hAnsi="Wingdings" w:hint="default"/>
        <w:sz w:val="20"/>
      </w:rPr>
    </w:lvl>
    <w:lvl w:ilvl="5" w:tplc="A77A63D8" w:tentative="1">
      <w:start w:val="1"/>
      <w:numFmt w:val="bullet"/>
      <w:lvlText w:val=""/>
      <w:lvlJc w:val="left"/>
      <w:pPr>
        <w:tabs>
          <w:tab w:val="num" w:pos="4320"/>
        </w:tabs>
        <w:ind w:left="4320" w:hanging="360"/>
      </w:pPr>
      <w:rPr>
        <w:rFonts w:ascii="Wingdings" w:hAnsi="Wingdings" w:hint="default"/>
        <w:sz w:val="20"/>
      </w:rPr>
    </w:lvl>
    <w:lvl w:ilvl="6" w:tplc="D248BF90" w:tentative="1">
      <w:start w:val="1"/>
      <w:numFmt w:val="bullet"/>
      <w:lvlText w:val=""/>
      <w:lvlJc w:val="left"/>
      <w:pPr>
        <w:tabs>
          <w:tab w:val="num" w:pos="5040"/>
        </w:tabs>
        <w:ind w:left="5040" w:hanging="360"/>
      </w:pPr>
      <w:rPr>
        <w:rFonts w:ascii="Wingdings" w:hAnsi="Wingdings" w:hint="default"/>
        <w:sz w:val="20"/>
      </w:rPr>
    </w:lvl>
    <w:lvl w:ilvl="7" w:tplc="82FA3CB8" w:tentative="1">
      <w:start w:val="1"/>
      <w:numFmt w:val="bullet"/>
      <w:lvlText w:val=""/>
      <w:lvlJc w:val="left"/>
      <w:pPr>
        <w:tabs>
          <w:tab w:val="num" w:pos="5760"/>
        </w:tabs>
        <w:ind w:left="5760" w:hanging="360"/>
      </w:pPr>
      <w:rPr>
        <w:rFonts w:ascii="Wingdings" w:hAnsi="Wingdings" w:hint="default"/>
        <w:sz w:val="20"/>
      </w:rPr>
    </w:lvl>
    <w:lvl w:ilvl="8" w:tplc="B802A33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B5C74"/>
    <w:multiLevelType w:val="hybridMultilevel"/>
    <w:tmpl w:val="64C448C2"/>
    <w:lvl w:ilvl="0" w:tplc="6A7EE734">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37E59A3"/>
    <w:multiLevelType w:val="hybridMultilevel"/>
    <w:tmpl w:val="25964956"/>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3FB0563"/>
    <w:multiLevelType w:val="hybridMultilevel"/>
    <w:tmpl w:val="133EB5CC"/>
    <w:lvl w:ilvl="0" w:tplc="9FB6A394">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7064A74"/>
    <w:multiLevelType w:val="hybridMultilevel"/>
    <w:tmpl w:val="0CBA903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8226056"/>
    <w:multiLevelType w:val="hybridMultilevel"/>
    <w:tmpl w:val="19566330"/>
    <w:lvl w:ilvl="0" w:tplc="040E0001">
      <w:start w:val="1"/>
      <w:numFmt w:val="bullet"/>
      <w:lvlText w:val=""/>
      <w:lvlJc w:val="left"/>
      <w:pPr>
        <w:ind w:left="2880" w:hanging="360"/>
      </w:pPr>
      <w:rPr>
        <w:rFonts w:ascii="Symbol" w:hAnsi="Symbol" w:hint="default"/>
      </w:rPr>
    </w:lvl>
    <w:lvl w:ilvl="1" w:tplc="040E0003" w:tentative="1">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17" w15:restartNumberingAfterBreak="0">
    <w:nsid w:val="5DC80DFD"/>
    <w:multiLevelType w:val="hybridMultilevel"/>
    <w:tmpl w:val="DDD49D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E232936"/>
    <w:multiLevelType w:val="hybridMultilevel"/>
    <w:tmpl w:val="664270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7340EBF"/>
    <w:multiLevelType w:val="hybridMultilevel"/>
    <w:tmpl w:val="282C9D2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C80990"/>
    <w:multiLevelType w:val="hybridMultilevel"/>
    <w:tmpl w:val="2BE457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19357D0"/>
    <w:multiLevelType w:val="hybridMultilevel"/>
    <w:tmpl w:val="FED0249A"/>
    <w:lvl w:ilvl="0" w:tplc="6A7EE734">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27D683E"/>
    <w:multiLevelType w:val="hybridMultilevel"/>
    <w:tmpl w:val="97A060F4"/>
    <w:lvl w:ilvl="0" w:tplc="040E0001">
      <w:start w:val="1"/>
      <w:numFmt w:val="bullet"/>
      <w:lvlText w:val=""/>
      <w:lvlJc w:val="left"/>
      <w:pPr>
        <w:tabs>
          <w:tab w:val="num" w:pos="360"/>
        </w:tabs>
        <w:ind w:left="360" w:hanging="360"/>
      </w:pPr>
      <w:rPr>
        <w:rFonts w:ascii="Symbol" w:hAnsi="Symbol" w:cs="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7FF476EE"/>
    <w:multiLevelType w:val="hybridMultilevel"/>
    <w:tmpl w:val="B56C96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22"/>
  </w:num>
  <w:num w:numId="4">
    <w:abstractNumId w:val="0"/>
    <w:lvlOverride w:ilvl="0">
      <w:lvl w:ilvl="0">
        <w:start w:val="1"/>
        <w:numFmt w:val="bullet"/>
        <w:lvlText w:val=""/>
        <w:legacy w:legacy="1" w:legacySpace="0" w:legacyIndent="283"/>
        <w:lvlJc w:val="left"/>
        <w:pPr>
          <w:ind w:left="283" w:hanging="283"/>
        </w:pPr>
        <w:rPr>
          <w:rFonts w:ascii="Symbol" w:hAnsi="Symbol" w:cs="Symbol" w:hint="default"/>
          <w:sz w:val="24"/>
          <w:szCs w:val="24"/>
        </w:rPr>
      </w:lvl>
    </w:lvlOverride>
  </w:num>
  <w:num w:numId="5">
    <w:abstractNumId w:val="3"/>
  </w:num>
  <w:num w:numId="6">
    <w:abstractNumId w:val="1"/>
  </w:num>
  <w:num w:numId="7">
    <w:abstractNumId w:val="10"/>
  </w:num>
  <w:num w:numId="8">
    <w:abstractNumId w:val="23"/>
  </w:num>
  <w:num w:numId="9">
    <w:abstractNumId w:val="4"/>
  </w:num>
  <w:num w:numId="10">
    <w:abstractNumId w:val="16"/>
  </w:num>
  <w:num w:numId="11">
    <w:abstractNumId w:val="9"/>
  </w:num>
  <w:num w:numId="12">
    <w:abstractNumId w:val="15"/>
  </w:num>
  <w:num w:numId="13">
    <w:abstractNumId w:val="8"/>
  </w:num>
  <w:num w:numId="14">
    <w:abstractNumId w:val="17"/>
  </w:num>
  <w:num w:numId="15">
    <w:abstractNumId w:val="2"/>
  </w:num>
  <w:num w:numId="16">
    <w:abstractNumId w:val="6"/>
  </w:num>
  <w:num w:numId="17">
    <w:abstractNumId w:val="12"/>
  </w:num>
  <w:num w:numId="18">
    <w:abstractNumId w:val="21"/>
  </w:num>
  <w:num w:numId="19">
    <w:abstractNumId w:val="14"/>
  </w:num>
  <w:num w:numId="20">
    <w:abstractNumId w:val="20"/>
  </w:num>
  <w:num w:numId="21">
    <w:abstractNumId w:val="5"/>
  </w:num>
  <w:num w:numId="22">
    <w:abstractNumId w:val="18"/>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B33"/>
    <w:rsid w:val="0000356D"/>
    <w:rsid w:val="00003CF9"/>
    <w:rsid w:val="00005843"/>
    <w:rsid w:val="00013DBC"/>
    <w:rsid w:val="00020798"/>
    <w:rsid w:val="00021B8F"/>
    <w:rsid w:val="00034990"/>
    <w:rsid w:val="000452D2"/>
    <w:rsid w:val="00054480"/>
    <w:rsid w:val="000545DF"/>
    <w:rsid w:val="000547D6"/>
    <w:rsid w:val="000566C6"/>
    <w:rsid w:val="0005762A"/>
    <w:rsid w:val="000578FC"/>
    <w:rsid w:val="00061448"/>
    <w:rsid w:val="000638D9"/>
    <w:rsid w:val="00064319"/>
    <w:rsid w:val="000673C4"/>
    <w:rsid w:val="000866F4"/>
    <w:rsid w:val="000A0779"/>
    <w:rsid w:val="000C270F"/>
    <w:rsid w:val="000C47A9"/>
    <w:rsid w:val="000C588B"/>
    <w:rsid w:val="000C6C34"/>
    <w:rsid w:val="000D12B2"/>
    <w:rsid w:val="000E1885"/>
    <w:rsid w:val="000F740B"/>
    <w:rsid w:val="00106551"/>
    <w:rsid w:val="001077DC"/>
    <w:rsid w:val="001111D6"/>
    <w:rsid w:val="001115B1"/>
    <w:rsid w:val="001145E6"/>
    <w:rsid w:val="001301DF"/>
    <w:rsid w:val="00130BEA"/>
    <w:rsid w:val="00137E93"/>
    <w:rsid w:val="00141BAA"/>
    <w:rsid w:val="00144248"/>
    <w:rsid w:val="00145011"/>
    <w:rsid w:val="00155698"/>
    <w:rsid w:val="001659C8"/>
    <w:rsid w:val="00172B50"/>
    <w:rsid w:val="00172B75"/>
    <w:rsid w:val="00174AB0"/>
    <w:rsid w:val="00177E7A"/>
    <w:rsid w:val="0018303E"/>
    <w:rsid w:val="001856F0"/>
    <w:rsid w:val="00190A21"/>
    <w:rsid w:val="00196101"/>
    <w:rsid w:val="001B451D"/>
    <w:rsid w:val="001B775D"/>
    <w:rsid w:val="001E1FC0"/>
    <w:rsid w:val="001E687D"/>
    <w:rsid w:val="001F66AD"/>
    <w:rsid w:val="001F7FBE"/>
    <w:rsid w:val="00201CA0"/>
    <w:rsid w:val="0021216E"/>
    <w:rsid w:val="0021680D"/>
    <w:rsid w:val="002208AE"/>
    <w:rsid w:val="0022592A"/>
    <w:rsid w:val="002310F5"/>
    <w:rsid w:val="00231B6D"/>
    <w:rsid w:val="00234FA4"/>
    <w:rsid w:val="002413C7"/>
    <w:rsid w:val="00242601"/>
    <w:rsid w:val="00242E44"/>
    <w:rsid w:val="00245D91"/>
    <w:rsid w:val="00250DAF"/>
    <w:rsid w:val="00260E34"/>
    <w:rsid w:val="00263C64"/>
    <w:rsid w:val="002652BE"/>
    <w:rsid w:val="00271DE3"/>
    <w:rsid w:val="002736EA"/>
    <w:rsid w:val="002755AF"/>
    <w:rsid w:val="00297BE6"/>
    <w:rsid w:val="002A59C1"/>
    <w:rsid w:val="002C1787"/>
    <w:rsid w:val="002D084C"/>
    <w:rsid w:val="002D2AF3"/>
    <w:rsid w:val="002D6C7C"/>
    <w:rsid w:val="002E22AF"/>
    <w:rsid w:val="002E2DE8"/>
    <w:rsid w:val="002E3185"/>
    <w:rsid w:val="002E3CB7"/>
    <w:rsid w:val="002F075B"/>
    <w:rsid w:val="002F09C8"/>
    <w:rsid w:val="002F6A32"/>
    <w:rsid w:val="00305F97"/>
    <w:rsid w:val="00311E81"/>
    <w:rsid w:val="00320308"/>
    <w:rsid w:val="00333218"/>
    <w:rsid w:val="00335FE8"/>
    <w:rsid w:val="0033676A"/>
    <w:rsid w:val="0033683E"/>
    <w:rsid w:val="00350EAC"/>
    <w:rsid w:val="003568F5"/>
    <w:rsid w:val="003569CF"/>
    <w:rsid w:val="00365B5D"/>
    <w:rsid w:val="00373835"/>
    <w:rsid w:val="00373939"/>
    <w:rsid w:val="00374892"/>
    <w:rsid w:val="003817C5"/>
    <w:rsid w:val="00386C2D"/>
    <w:rsid w:val="0038706B"/>
    <w:rsid w:val="00387B0E"/>
    <w:rsid w:val="003921AD"/>
    <w:rsid w:val="003A3480"/>
    <w:rsid w:val="003A518B"/>
    <w:rsid w:val="003B0C9F"/>
    <w:rsid w:val="003B2E75"/>
    <w:rsid w:val="003B3E62"/>
    <w:rsid w:val="003C6FB7"/>
    <w:rsid w:val="003C7C7F"/>
    <w:rsid w:val="003D106B"/>
    <w:rsid w:val="003F1EDD"/>
    <w:rsid w:val="003F299F"/>
    <w:rsid w:val="003F47E0"/>
    <w:rsid w:val="003F7841"/>
    <w:rsid w:val="00402837"/>
    <w:rsid w:val="00403A8D"/>
    <w:rsid w:val="004042C2"/>
    <w:rsid w:val="00410722"/>
    <w:rsid w:val="00415591"/>
    <w:rsid w:val="00416820"/>
    <w:rsid w:val="00420AE9"/>
    <w:rsid w:val="00426E7A"/>
    <w:rsid w:val="0043632F"/>
    <w:rsid w:val="00442226"/>
    <w:rsid w:val="004500CD"/>
    <w:rsid w:val="00451D0A"/>
    <w:rsid w:val="00466ABE"/>
    <w:rsid w:val="00472BC7"/>
    <w:rsid w:val="00476165"/>
    <w:rsid w:val="004805D0"/>
    <w:rsid w:val="00485CB2"/>
    <w:rsid w:val="00486EE6"/>
    <w:rsid w:val="004904EF"/>
    <w:rsid w:val="004A0282"/>
    <w:rsid w:val="004A315F"/>
    <w:rsid w:val="004A343D"/>
    <w:rsid w:val="004A4B86"/>
    <w:rsid w:val="004B2D1D"/>
    <w:rsid w:val="004B51AA"/>
    <w:rsid w:val="004B57B6"/>
    <w:rsid w:val="004C6B98"/>
    <w:rsid w:val="004D4E0F"/>
    <w:rsid w:val="004D5F1C"/>
    <w:rsid w:val="004E01F3"/>
    <w:rsid w:val="004F783A"/>
    <w:rsid w:val="00502EBC"/>
    <w:rsid w:val="0052566A"/>
    <w:rsid w:val="00526882"/>
    <w:rsid w:val="00530FBD"/>
    <w:rsid w:val="00531A1D"/>
    <w:rsid w:val="00537C51"/>
    <w:rsid w:val="00541CBB"/>
    <w:rsid w:val="00550F59"/>
    <w:rsid w:val="00551497"/>
    <w:rsid w:val="0055441A"/>
    <w:rsid w:val="0055779C"/>
    <w:rsid w:val="0056731F"/>
    <w:rsid w:val="005744A8"/>
    <w:rsid w:val="00580EBA"/>
    <w:rsid w:val="005857C0"/>
    <w:rsid w:val="00587C43"/>
    <w:rsid w:val="00591DC0"/>
    <w:rsid w:val="00593A0D"/>
    <w:rsid w:val="005A5194"/>
    <w:rsid w:val="005B0BF2"/>
    <w:rsid w:val="005B2915"/>
    <w:rsid w:val="005C34D1"/>
    <w:rsid w:val="005D342C"/>
    <w:rsid w:val="005D7242"/>
    <w:rsid w:val="005E3EB8"/>
    <w:rsid w:val="005E6B6F"/>
    <w:rsid w:val="005F2246"/>
    <w:rsid w:val="005F36F8"/>
    <w:rsid w:val="005F43CD"/>
    <w:rsid w:val="006055C0"/>
    <w:rsid w:val="00611447"/>
    <w:rsid w:val="00627B2F"/>
    <w:rsid w:val="00632598"/>
    <w:rsid w:val="006335D4"/>
    <w:rsid w:val="00644B2D"/>
    <w:rsid w:val="00650E8B"/>
    <w:rsid w:val="00653482"/>
    <w:rsid w:val="00666152"/>
    <w:rsid w:val="0066778F"/>
    <w:rsid w:val="00671CFE"/>
    <w:rsid w:val="00671E74"/>
    <w:rsid w:val="006735C6"/>
    <w:rsid w:val="00685EA3"/>
    <w:rsid w:val="00686390"/>
    <w:rsid w:val="006868D7"/>
    <w:rsid w:val="00687674"/>
    <w:rsid w:val="00694E95"/>
    <w:rsid w:val="006A12CA"/>
    <w:rsid w:val="006A5C44"/>
    <w:rsid w:val="006B4DA4"/>
    <w:rsid w:val="006C08C3"/>
    <w:rsid w:val="006C164F"/>
    <w:rsid w:val="006C3B9E"/>
    <w:rsid w:val="006C3E0B"/>
    <w:rsid w:val="006C79C1"/>
    <w:rsid w:val="006D3C51"/>
    <w:rsid w:val="006D4EF5"/>
    <w:rsid w:val="006D56DB"/>
    <w:rsid w:val="006E3ED4"/>
    <w:rsid w:val="0071103A"/>
    <w:rsid w:val="0071662E"/>
    <w:rsid w:val="00720BA2"/>
    <w:rsid w:val="0073207E"/>
    <w:rsid w:val="00756D98"/>
    <w:rsid w:val="00764640"/>
    <w:rsid w:val="007715A6"/>
    <w:rsid w:val="00771D05"/>
    <w:rsid w:val="00773651"/>
    <w:rsid w:val="00781D15"/>
    <w:rsid w:val="0078493C"/>
    <w:rsid w:val="007A2CF4"/>
    <w:rsid w:val="007B636A"/>
    <w:rsid w:val="007B7AFD"/>
    <w:rsid w:val="007C77FF"/>
    <w:rsid w:val="007E2183"/>
    <w:rsid w:val="007E5816"/>
    <w:rsid w:val="007F466B"/>
    <w:rsid w:val="008045D5"/>
    <w:rsid w:val="008074D8"/>
    <w:rsid w:val="008106E5"/>
    <w:rsid w:val="00816D05"/>
    <w:rsid w:val="00825DF7"/>
    <w:rsid w:val="00846A38"/>
    <w:rsid w:val="00850248"/>
    <w:rsid w:val="00856C01"/>
    <w:rsid w:val="00862EF5"/>
    <w:rsid w:val="00863214"/>
    <w:rsid w:val="00863E6E"/>
    <w:rsid w:val="00870882"/>
    <w:rsid w:val="008851EF"/>
    <w:rsid w:val="00890751"/>
    <w:rsid w:val="0089208A"/>
    <w:rsid w:val="008A0F64"/>
    <w:rsid w:val="008A3D0F"/>
    <w:rsid w:val="008A4027"/>
    <w:rsid w:val="008B0D9E"/>
    <w:rsid w:val="008B2C0E"/>
    <w:rsid w:val="008B476B"/>
    <w:rsid w:val="008C41EC"/>
    <w:rsid w:val="008D351D"/>
    <w:rsid w:val="008D4E57"/>
    <w:rsid w:val="008E1DEC"/>
    <w:rsid w:val="008E5A56"/>
    <w:rsid w:val="008E6024"/>
    <w:rsid w:val="008E72A4"/>
    <w:rsid w:val="008F1017"/>
    <w:rsid w:val="008F31D9"/>
    <w:rsid w:val="0090369C"/>
    <w:rsid w:val="00906358"/>
    <w:rsid w:val="009172BE"/>
    <w:rsid w:val="00917C27"/>
    <w:rsid w:val="00926E7B"/>
    <w:rsid w:val="00940DDE"/>
    <w:rsid w:val="009427BD"/>
    <w:rsid w:val="00957F1D"/>
    <w:rsid w:val="00960914"/>
    <w:rsid w:val="00963D91"/>
    <w:rsid w:val="00964C5A"/>
    <w:rsid w:val="00970DA2"/>
    <w:rsid w:val="00976E91"/>
    <w:rsid w:val="009853A8"/>
    <w:rsid w:val="009857C4"/>
    <w:rsid w:val="009917C5"/>
    <w:rsid w:val="00991C44"/>
    <w:rsid w:val="00993C8E"/>
    <w:rsid w:val="00994FCC"/>
    <w:rsid w:val="009A2BF8"/>
    <w:rsid w:val="009A2C0A"/>
    <w:rsid w:val="009B3F41"/>
    <w:rsid w:val="009B68D0"/>
    <w:rsid w:val="009B7E24"/>
    <w:rsid w:val="009C4370"/>
    <w:rsid w:val="009D1E02"/>
    <w:rsid w:val="009E0BF6"/>
    <w:rsid w:val="009E1932"/>
    <w:rsid w:val="009F0300"/>
    <w:rsid w:val="009F0C8D"/>
    <w:rsid w:val="009F1BE6"/>
    <w:rsid w:val="009F5587"/>
    <w:rsid w:val="00A008D6"/>
    <w:rsid w:val="00A06A2B"/>
    <w:rsid w:val="00A11D6B"/>
    <w:rsid w:val="00A21CEB"/>
    <w:rsid w:val="00A22BFE"/>
    <w:rsid w:val="00A25887"/>
    <w:rsid w:val="00A31A5D"/>
    <w:rsid w:val="00A34317"/>
    <w:rsid w:val="00A5475B"/>
    <w:rsid w:val="00A67FB1"/>
    <w:rsid w:val="00A71627"/>
    <w:rsid w:val="00A73CFF"/>
    <w:rsid w:val="00A80073"/>
    <w:rsid w:val="00A905D6"/>
    <w:rsid w:val="00A9244C"/>
    <w:rsid w:val="00AA1280"/>
    <w:rsid w:val="00AB2A86"/>
    <w:rsid w:val="00AB3296"/>
    <w:rsid w:val="00AB3E4B"/>
    <w:rsid w:val="00AB638A"/>
    <w:rsid w:val="00AC6E7B"/>
    <w:rsid w:val="00AD7693"/>
    <w:rsid w:val="00AD7AC7"/>
    <w:rsid w:val="00AE7BA7"/>
    <w:rsid w:val="00B10511"/>
    <w:rsid w:val="00B169B8"/>
    <w:rsid w:val="00B178A9"/>
    <w:rsid w:val="00B255C3"/>
    <w:rsid w:val="00B2718A"/>
    <w:rsid w:val="00B33158"/>
    <w:rsid w:val="00B521A3"/>
    <w:rsid w:val="00B60420"/>
    <w:rsid w:val="00B60717"/>
    <w:rsid w:val="00B64FA5"/>
    <w:rsid w:val="00B76376"/>
    <w:rsid w:val="00B85DF0"/>
    <w:rsid w:val="00B86471"/>
    <w:rsid w:val="00B86F7C"/>
    <w:rsid w:val="00B95BF9"/>
    <w:rsid w:val="00BB1EA4"/>
    <w:rsid w:val="00BB2C90"/>
    <w:rsid w:val="00BB3F7D"/>
    <w:rsid w:val="00BC5182"/>
    <w:rsid w:val="00BD03AD"/>
    <w:rsid w:val="00BD1103"/>
    <w:rsid w:val="00BE1473"/>
    <w:rsid w:val="00BE2CAF"/>
    <w:rsid w:val="00BE4520"/>
    <w:rsid w:val="00BF5AA9"/>
    <w:rsid w:val="00BF6D7C"/>
    <w:rsid w:val="00C02E50"/>
    <w:rsid w:val="00C03BD9"/>
    <w:rsid w:val="00C04E27"/>
    <w:rsid w:val="00C04F91"/>
    <w:rsid w:val="00C05E1A"/>
    <w:rsid w:val="00C064D4"/>
    <w:rsid w:val="00C078A3"/>
    <w:rsid w:val="00C1694C"/>
    <w:rsid w:val="00C171B3"/>
    <w:rsid w:val="00C26FCF"/>
    <w:rsid w:val="00C276CF"/>
    <w:rsid w:val="00C408DF"/>
    <w:rsid w:val="00C50D65"/>
    <w:rsid w:val="00C5409F"/>
    <w:rsid w:val="00C5584A"/>
    <w:rsid w:val="00C622F1"/>
    <w:rsid w:val="00C640FF"/>
    <w:rsid w:val="00C77933"/>
    <w:rsid w:val="00C8103D"/>
    <w:rsid w:val="00C812CE"/>
    <w:rsid w:val="00C84F3C"/>
    <w:rsid w:val="00C918E5"/>
    <w:rsid w:val="00C93A89"/>
    <w:rsid w:val="00C96848"/>
    <w:rsid w:val="00CA1C53"/>
    <w:rsid w:val="00CA5918"/>
    <w:rsid w:val="00CA6F0A"/>
    <w:rsid w:val="00CC0B33"/>
    <w:rsid w:val="00CD36B1"/>
    <w:rsid w:val="00CD491B"/>
    <w:rsid w:val="00CD79B0"/>
    <w:rsid w:val="00CE2249"/>
    <w:rsid w:val="00CE3D5B"/>
    <w:rsid w:val="00CE3F59"/>
    <w:rsid w:val="00CF3DA9"/>
    <w:rsid w:val="00CF7D85"/>
    <w:rsid w:val="00D03985"/>
    <w:rsid w:val="00D03D8B"/>
    <w:rsid w:val="00D03F21"/>
    <w:rsid w:val="00D14439"/>
    <w:rsid w:val="00D167B8"/>
    <w:rsid w:val="00D20750"/>
    <w:rsid w:val="00D22F50"/>
    <w:rsid w:val="00D24400"/>
    <w:rsid w:val="00D37A45"/>
    <w:rsid w:val="00D42656"/>
    <w:rsid w:val="00D50AC5"/>
    <w:rsid w:val="00D51F24"/>
    <w:rsid w:val="00D52B67"/>
    <w:rsid w:val="00D64D3F"/>
    <w:rsid w:val="00D65B47"/>
    <w:rsid w:val="00D71F8D"/>
    <w:rsid w:val="00D77336"/>
    <w:rsid w:val="00D777E0"/>
    <w:rsid w:val="00D849D1"/>
    <w:rsid w:val="00D9379A"/>
    <w:rsid w:val="00D93C62"/>
    <w:rsid w:val="00D94E32"/>
    <w:rsid w:val="00D95A52"/>
    <w:rsid w:val="00DA1975"/>
    <w:rsid w:val="00DB153E"/>
    <w:rsid w:val="00DB2FBC"/>
    <w:rsid w:val="00DB461C"/>
    <w:rsid w:val="00DB501D"/>
    <w:rsid w:val="00DC5C4D"/>
    <w:rsid w:val="00DC5EFE"/>
    <w:rsid w:val="00DC6AA8"/>
    <w:rsid w:val="00DC7136"/>
    <w:rsid w:val="00DD2D9A"/>
    <w:rsid w:val="00DE4FFC"/>
    <w:rsid w:val="00DF16A2"/>
    <w:rsid w:val="00E03897"/>
    <w:rsid w:val="00E04144"/>
    <w:rsid w:val="00E07112"/>
    <w:rsid w:val="00E10737"/>
    <w:rsid w:val="00E1422C"/>
    <w:rsid w:val="00E1593B"/>
    <w:rsid w:val="00E207CC"/>
    <w:rsid w:val="00E25901"/>
    <w:rsid w:val="00E25D23"/>
    <w:rsid w:val="00E2748C"/>
    <w:rsid w:val="00E419B8"/>
    <w:rsid w:val="00E51084"/>
    <w:rsid w:val="00E51FF4"/>
    <w:rsid w:val="00E52111"/>
    <w:rsid w:val="00E5280B"/>
    <w:rsid w:val="00E530D7"/>
    <w:rsid w:val="00E6185B"/>
    <w:rsid w:val="00E62FAF"/>
    <w:rsid w:val="00E65099"/>
    <w:rsid w:val="00E65A2B"/>
    <w:rsid w:val="00E83C94"/>
    <w:rsid w:val="00E84629"/>
    <w:rsid w:val="00E91038"/>
    <w:rsid w:val="00E95752"/>
    <w:rsid w:val="00EA23EA"/>
    <w:rsid w:val="00EA333F"/>
    <w:rsid w:val="00EA421A"/>
    <w:rsid w:val="00EA586A"/>
    <w:rsid w:val="00EB3ECE"/>
    <w:rsid w:val="00EB5296"/>
    <w:rsid w:val="00EB722C"/>
    <w:rsid w:val="00EC142F"/>
    <w:rsid w:val="00EC3D56"/>
    <w:rsid w:val="00ED2E35"/>
    <w:rsid w:val="00ED2FC0"/>
    <w:rsid w:val="00ED30FF"/>
    <w:rsid w:val="00EE2661"/>
    <w:rsid w:val="00EE37F4"/>
    <w:rsid w:val="00EE3C32"/>
    <w:rsid w:val="00EE6E58"/>
    <w:rsid w:val="00EF5239"/>
    <w:rsid w:val="00EF589A"/>
    <w:rsid w:val="00F007F8"/>
    <w:rsid w:val="00F02F03"/>
    <w:rsid w:val="00F1395D"/>
    <w:rsid w:val="00F13CEE"/>
    <w:rsid w:val="00F15351"/>
    <w:rsid w:val="00F25465"/>
    <w:rsid w:val="00F36BA1"/>
    <w:rsid w:val="00F4359F"/>
    <w:rsid w:val="00F45EF2"/>
    <w:rsid w:val="00F47540"/>
    <w:rsid w:val="00F518B0"/>
    <w:rsid w:val="00F524BA"/>
    <w:rsid w:val="00F71C73"/>
    <w:rsid w:val="00F7532F"/>
    <w:rsid w:val="00F81603"/>
    <w:rsid w:val="00F86C4A"/>
    <w:rsid w:val="00FA4787"/>
    <w:rsid w:val="00FB2AEF"/>
    <w:rsid w:val="00FB6883"/>
    <w:rsid w:val="00FC414B"/>
    <w:rsid w:val="00FC4782"/>
    <w:rsid w:val="00FC701F"/>
    <w:rsid w:val="00FD6023"/>
    <w:rsid w:val="00FD69F4"/>
    <w:rsid w:val="00FE0AC9"/>
    <w:rsid w:val="00FE1044"/>
    <w:rsid w:val="77AC23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D8B687"/>
  <w15:docId w15:val="{84961ACE-43D0-4D78-9150-40DEE1D4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650E8B"/>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EF5239"/>
    <w:rPr>
      <w:color w:val="0000FF"/>
      <w:u w:val="single"/>
    </w:rPr>
  </w:style>
  <w:style w:type="paragraph" w:styleId="NormlWeb">
    <w:name w:val="Normal (Web)"/>
    <w:basedOn w:val="Norml"/>
    <w:rsid w:val="00EF5239"/>
    <w:pPr>
      <w:spacing w:before="100" w:beforeAutospacing="1" w:after="100" w:afterAutospacing="1"/>
    </w:pPr>
  </w:style>
  <w:style w:type="paragraph" w:styleId="Buborkszveg">
    <w:name w:val="Balloon Text"/>
    <w:basedOn w:val="Norml"/>
    <w:semiHidden/>
    <w:rsid w:val="007E2183"/>
    <w:rPr>
      <w:rFonts w:ascii="Tahoma" w:hAnsi="Tahoma" w:cs="Tahoma"/>
      <w:sz w:val="16"/>
      <w:szCs w:val="16"/>
    </w:rPr>
  </w:style>
  <w:style w:type="paragraph" w:styleId="Csakszveg">
    <w:name w:val="Plain Text"/>
    <w:basedOn w:val="Norml"/>
    <w:rsid w:val="00D95A52"/>
    <w:rPr>
      <w:rFonts w:ascii="Courier New" w:hAnsi="Courier New" w:cs="Courier New"/>
      <w:sz w:val="20"/>
      <w:szCs w:val="20"/>
    </w:rPr>
  </w:style>
  <w:style w:type="paragraph" w:styleId="llb">
    <w:name w:val="footer"/>
    <w:basedOn w:val="Norml"/>
    <w:rsid w:val="00E91038"/>
    <w:pPr>
      <w:tabs>
        <w:tab w:val="center" w:pos="4536"/>
        <w:tab w:val="right" w:pos="9072"/>
      </w:tabs>
    </w:pPr>
  </w:style>
  <w:style w:type="character" w:styleId="Oldalszm">
    <w:name w:val="page number"/>
    <w:basedOn w:val="Bekezdsalapbettpusa"/>
    <w:rsid w:val="00E91038"/>
  </w:style>
  <w:style w:type="paragraph" w:styleId="lfej">
    <w:name w:val="header"/>
    <w:basedOn w:val="Norml"/>
    <w:rsid w:val="00E91038"/>
    <w:pPr>
      <w:tabs>
        <w:tab w:val="center" w:pos="4536"/>
        <w:tab w:val="right" w:pos="9072"/>
      </w:tabs>
    </w:pPr>
  </w:style>
  <w:style w:type="paragraph" w:styleId="Listaszerbekezds">
    <w:name w:val="List Paragraph"/>
    <w:basedOn w:val="Norml"/>
    <w:uiPriority w:val="34"/>
    <w:qFormat/>
    <w:rsid w:val="00B10511"/>
    <w:pPr>
      <w:spacing w:after="200" w:line="276" w:lineRule="auto"/>
      <w:ind w:left="720"/>
      <w:contextualSpacing/>
    </w:pPr>
    <w:rPr>
      <w:rFonts w:ascii="Calibri" w:eastAsia="Calibri" w:hAnsi="Calibri"/>
      <w:sz w:val="22"/>
      <w:szCs w:val="22"/>
      <w:lang w:eastAsia="en-US"/>
    </w:rPr>
  </w:style>
  <w:style w:type="character" w:styleId="Kiemels">
    <w:name w:val="Emphasis"/>
    <w:uiPriority w:val="20"/>
    <w:qFormat/>
    <w:rsid w:val="00C812CE"/>
    <w:rPr>
      <w:i/>
      <w:iCs/>
    </w:rPr>
  </w:style>
  <w:style w:type="character" w:styleId="Mrltotthiperhivatkozs">
    <w:name w:val="FollowedHyperlink"/>
    <w:rsid w:val="008C41EC"/>
    <w:rPr>
      <w:color w:val="800080"/>
      <w:u w:val="single"/>
    </w:rPr>
  </w:style>
  <w:style w:type="character" w:styleId="Jegyzethivatkozs">
    <w:name w:val="annotation reference"/>
    <w:uiPriority w:val="99"/>
    <w:rsid w:val="008C41EC"/>
    <w:rPr>
      <w:sz w:val="16"/>
      <w:szCs w:val="16"/>
    </w:rPr>
  </w:style>
  <w:style w:type="paragraph" w:styleId="Jegyzetszveg">
    <w:name w:val="annotation text"/>
    <w:basedOn w:val="Norml"/>
    <w:link w:val="JegyzetszvegChar"/>
    <w:uiPriority w:val="99"/>
    <w:rsid w:val="008C41EC"/>
    <w:rPr>
      <w:sz w:val="20"/>
      <w:szCs w:val="20"/>
    </w:rPr>
  </w:style>
  <w:style w:type="character" w:customStyle="1" w:styleId="JegyzetszvegChar">
    <w:name w:val="Jegyzetszöveg Char"/>
    <w:basedOn w:val="Bekezdsalapbettpusa"/>
    <w:link w:val="Jegyzetszveg"/>
    <w:uiPriority w:val="99"/>
    <w:rsid w:val="008C41EC"/>
  </w:style>
  <w:style w:type="paragraph" w:styleId="Megjegyzstrgya">
    <w:name w:val="annotation subject"/>
    <w:basedOn w:val="Jegyzetszveg"/>
    <w:next w:val="Jegyzetszveg"/>
    <w:link w:val="MegjegyzstrgyaChar"/>
    <w:rsid w:val="008C41EC"/>
    <w:rPr>
      <w:b/>
      <w:bCs/>
    </w:rPr>
  </w:style>
  <w:style w:type="character" w:customStyle="1" w:styleId="MegjegyzstrgyaChar">
    <w:name w:val="Megjegyzés tárgya Char"/>
    <w:link w:val="Megjegyzstrgya"/>
    <w:rsid w:val="008C41EC"/>
    <w:rPr>
      <w:b/>
      <w:bCs/>
    </w:rPr>
  </w:style>
  <w:style w:type="paragraph" w:styleId="Vltozat">
    <w:name w:val="Revision"/>
    <w:hidden/>
    <w:uiPriority w:val="99"/>
    <w:semiHidden/>
    <w:rsid w:val="00DC7136"/>
    <w:rPr>
      <w:sz w:val="24"/>
      <w:szCs w:val="24"/>
    </w:rPr>
  </w:style>
  <w:style w:type="character" w:styleId="Kiemels2">
    <w:name w:val="Strong"/>
    <w:basedOn w:val="Bekezdsalapbettpusa"/>
    <w:uiPriority w:val="22"/>
    <w:qFormat/>
    <w:rsid w:val="00EB722C"/>
    <w:rPr>
      <w:b/>
      <w:bCs/>
    </w:rPr>
  </w:style>
  <w:style w:type="character" w:styleId="Lbjegyzet-hivatkozs">
    <w:name w:val="footnote reference"/>
    <w:basedOn w:val="Bekezdsalapbettpusa"/>
    <w:semiHidden/>
    <w:unhideWhenUsed/>
    <w:rsid w:val="00906358"/>
    <w:rPr>
      <w:vertAlign w:val="superscript"/>
    </w:rPr>
  </w:style>
  <w:style w:type="paragraph" w:styleId="Lbjegyzetszveg">
    <w:name w:val="footnote text"/>
    <w:basedOn w:val="Norml"/>
    <w:link w:val="LbjegyzetszvegChar"/>
    <w:semiHidden/>
    <w:unhideWhenUsed/>
    <w:rsid w:val="00DB2FBC"/>
    <w:rPr>
      <w:sz w:val="20"/>
      <w:szCs w:val="20"/>
    </w:rPr>
  </w:style>
  <w:style w:type="character" w:customStyle="1" w:styleId="LbjegyzetszvegChar">
    <w:name w:val="Lábjegyzetszöveg Char"/>
    <w:basedOn w:val="Bekezdsalapbettpusa"/>
    <w:link w:val="Lbjegyzetszveg"/>
    <w:semiHidden/>
    <w:rsid w:val="00DB2FBC"/>
  </w:style>
  <w:style w:type="character" w:styleId="Feloldatlanmegemlts">
    <w:name w:val="Unresolved Mention"/>
    <w:basedOn w:val="Bekezdsalapbettpusa"/>
    <w:uiPriority w:val="99"/>
    <w:semiHidden/>
    <w:unhideWhenUsed/>
    <w:rsid w:val="00E03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00792">
      <w:bodyDiv w:val="1"/>
      <w:marLeft w:val="0"/>
      <w:marRight w:val="0"/>
      <w:marTop w:val="0"/>
      <w:marBottom w:val="0"/>
      <w:divBdr>
        <w:top w:val="none" w:sz="0" w:space="0" w:color="auto"/>
        <w:left w:val="none" w:sz="0" w:space="0" w:color="auto"/>
        <w:bottom w:val="none" w:sz="0" w:space="0" w:color="auto"/>
        <w:right w:val="none" w:sz="0" w:space="0" w:color="auto"/>
      </w:divBdr>
    </w:div>
    <w:div w:id="793017590">
      <w:bodyDiv w:val="1"/>
      <w:marLeft w:val="0"/>
      <w:marRight w:val="0"/>
      <w:marTop w:val="0"/>
      <w:marBottom w:val="0"/>
      <w:divBdr>
        <w:top w:val="none" w:sz="0" w:space="0" w:color="auto"/>
        <w:left w:val="none" w:sz="0" w:space="0" w:color="auto"/>
        <w:bottom w:val="none" w:sz="0" w:space="0" w:color="auto"/>
        <w:right w:val="none" w:sz="0" w:space="0" w:color="auto"/>
      </w:divBdr>
    </w:div>
    <w:div w:id="21425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te.hu/content/palyazat-erasmus-kiegeszito-tamogatasra-2017-18-ii-felevere.t.1474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e.hu/en/academic-calend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lte.hu/en/academic-calend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lte.hu/en/erasmus/beforethemobility" TargetMode="External"/><Relationship Id="rId1" Type="http://schemas.openxmlformats.org/officeDocument/2006/relationships/hyperlink" Target="http://www.elte.hu/en/en/outgoing-mobility/erasmus/united-kingd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Book</b:SourceType>
    <b:Guid>{453A04F5-05E8-4F24-A4CA-E3398A8C6453}</b:Guid>
    <b:Title>https://www.elte.hu/en/academic-calendar</b:Title>
    <b:RefOrder>1</b:RefOrder>
  </b:Source>
</b:Sources>
</file>

<file path=customXml/itemProps1.xml><?xml version="1.0" encoding="utf-8"?>
<ds:datastoreItem xmlns:ds="http://schemas.openxmlformats.org/officeDocument/2006/customXml" ds:itemID="{68B32E7A-A07D-4A66-8881-AEBDCDFC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1888</Words>
  <Characters>10949</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Javaslat a 2006/2007 évi Erasmus hallgatói mobilitási pályázat kiírásához</vt:lpstr>
    </vt:vector>
  </TitlesOfParts>
  <Company>ELTE REKTHIV</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Javaslat a 2006/2007 évi Erasmus hallgatói mobilitási pályázat kiírásához</dc:title>
  <dc:creator>szekelya</dc:creator>
  <cp:lastModifiedBy>Feltóti Gábor</cp:lastModifiedBy>
  <cp:revision>9</cp:revision>
  <cp:lastPrinted>2020-09-09T11:41:00Z</cp:lastPrinted>
  <dcterms:created xsi:type="dcterms:W3CDTF">2021-01-27T13:37:00Z</dcterms:created>
  <dcterms:modified xsi:type="dcterms:W3CDTF">2021-11-11T16:06:00Z</dcterms:modified>
</cp:coreProperties>
</file>